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w:t>
      </w:r>
      <w:r>
        <w:rPr>
          <w:rFonts w:ascii="Times New Roman" w:hAnsi="Times New Roman" w:cs="Times New Roman"/>
          <w:spacing w:val="-3"/>
          <w:sz w:val="22"/>
        </w:rPr>
        <w:softHyphen/>
      </w:r>
      <w:r>
        <w:rPr>
          <w:rFonts w:ascii="Times New Roman" w:hAnsi="Times New Roman" w:cs="Times New Roman"/>
          <w:spacing w:val="-3"/>
          <w:sz w:val="22"/>
        </w:rPr>
        <w:softHyphen/>
        <w:t>UDE PLAKKATEN [in 10 dozen] 1540 - 1884</w:t>
      </w:r>
      <w:r>
        <w:rPr>
          <w:rFonts w:ascii="Times New Roman" w:hAnsi="Times New Roman" w:cs="Times New Roman"/>
          <w:spacing w:val="-3"/>
          <w:sz w:val="22"/>
        </w:rPr>
        <w:fldChar w:fldCharType="begin"/>
      </w:r>
      <w:r>
        <w:rPr>
          <w:rFonts w:ascii="Times New Roman" w:hAnsi="Times New Roman" w:cs="Times New Roman"/>
          <w:spacing w:val="-3"/>
          <w:sz w:val="22"/>
        </w:rPr>
        <w:instrText xml:space="preserve">PRIVATE </w:instrText>
      </w:r>
      <w:r>
        <w:rPr>
          <w:rFonts w:ascii="Times New Roman" w:hAnsi="Times New Roman" w:cs="Times New Roman"/>
          <w:spacing w:val="-3"/>
          <w:sz w:val="22"/>
        </w:rPr>
      </w:r>
      <w:r>
        <w:rPr>
          <w:rFonts w:ascii="Times New Roman" w:hAnsi="Times New Roman" w:cs="Times New Roman"/>
          <w:spacing w:val="-3"/>
          <w:sz w:val="22"/>
        </w:rPr>
        <w:fldChar w:fldCharType="end"/>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Toegangsnummer 342 inv.nr. 6</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periode 1776 - 1790</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1776</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CONTRACT van overleveringe onder de sinspreuk MAVORTIS ERGO opgeregt binnen de hoofdstad 'sHertogenbosch met overleg en deliberatie van de heer Gouverneur, Zijne Hoogheid den gene</w:t>
      </w:r>
      <w:r>
        <w:rPr>
          <w:rFonts w:ascii="Times New Roman" w:hAnsi="Times New Roman" w:cs="Times New Roman"/>
          <w:spacing w:val="-3"/>
          <w:sz w:val="22"/>
        </w:rPr>
        <w:softHyphen/>
        <w:t>raal veldmaarschalk van de troepen van den Staat der Vereenig</w:t>
      </w:r>
      <w:r>
        <w:rPr>
          <w:rFonts w:ascii="Times New Roman" w:hAnsi="Times New Roman" w:cs="Times New Roman"/>
          <w:spacing w:val="-3"/>
          <w:sz w:val="22"/>
        </w:rPr>
        <w:softHyphen/>
        <w:t xml:space="preserve">de Nederlanden Louis Hertog van Brunswijk Lunenborg etc. en op gevolgde hoge gunstige approbatie van Zyne Doorlugtigste Hoogheid de Heere PRINCE van ORANJE en </w:t>
      </w:r>
      <w:r>
        <w:rPr>
          <w:rFonts w:ascii="Times New Roman" w:hAnsi="Times New Roman" w:cs="Times New Roman"/>
          <w:spacing w:val="-3"/>
          <w:sz w:val="22"/>
        </w:rPr>
        <w:t>NASSAU etc."  - in 21 artikelen met achterin een soort statuten van deze societeit van ritmeesters en kapiteins die in garnizoen liggen te 's-Hertogen</w:t>
      </w:r>
      <w:r>
        <w:rPr>
          <w:rFonts w:ascii="Times New Roman" w:hAnsi="Times New Roman" w:cs="Times New Roman"/>
          <w:spacing w:val="-3"/>
          <w:sz w:val="22"/>
        </w:rPr>
        <w:softHyphen/>
        <w:t>bosch -  25 september 1776.</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1776</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Brieven [2 exemplaren] in verband met de REMISSIES voor de dorpen in de MEIERIJ - 25 april 1776.</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1776</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met betrekking tot het fijn gesponnen GOUD- en ZIL</w:t>
      </w:r>
      <w:r>
        <w:rPr>
          <w:rFonts w:ascii="Times New Roman" w:hAnsi="Times New Roman" w:cs="Times New Roman"/>
          <w:spacing w:val="-3"/>
          <w:sz w:val="22"/>
        </w:rPr>
        <w:softHyphen/>
        <w:t>VERDRAAD en zilveren galonnen en passementen die altijd zijn gefabriceerd op een zijde schering men heeft valse draad ontdekt gesponnen op een garenschering - 17 me</w:t>
      </w:r>
      <w:r>
        <w:rPr>
          <w:rFonts w:ascii="Times New Roman" w:hAnsi="Times New Roman" w:cs="Times New Roman"/>
          <w:spacing w:val="-3"/>
          <w:sz w:val="22"/>
        </w:rPr>
        <w:t>i 1776.</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1776</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BEKENDMAKING van de verpachting van de NOVALE TIENDEN - 19 juli 1776.</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1776</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BEKENDMAKING van de verpachting der HOUTSCHATTEN en ONDERRENT</w:t>
      </w:r>
      <w:r>
        <w:rPr>
          <w:rFonts w:ascii="Times New Roman" w:hAnsi="Times New Roman" w:cs="Times New Roman"/>
          <w:spacing w:val="-3"/>
          <w:sz w:val="22"/>
        </w:rPr>
        <w:softHyphen/>
        <w:t>MEESTERSCHAPPEN - 3 september 1776.</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1775</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BEKENDMAKING van de verpachting van de gemene middelen en de IMPOST OP DE CONSUMPTIEN - 1 october 1775.</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1776</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over de aanmoediging van INVOER VAN RUNDVEE - 4 december 1776.</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1776</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WAARSCHUWING rond de praktijk van notariele attestaties en extrajudiciele certificaten voor de gerechten in de Meierij - 9 decem</w:t>
      </w:r>
      <w:r>
        <w:rPr>
          <w:rFonts w:ascii="Times New Roman" w:hAnsi="Times New Roman" w:cs="Times New Roman"/>
          <w:spacing w:val="-3"/>
          <w:sz w:val="22"/>
        </w:rPr>
        <w:t>ber.</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 </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1777</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Raad van State n.a.v. het rapport van thesaurier generaal GILLES inzake REMISSIES voor dorpen in de Meierij - diverse gedrukte formulieren - 4 fe</w:t>
      </w:r>
      <w:r>
        <w:rPr>
          <w:rFonts w:ascii="Times New Roman" w:hAnsi="Times New Roman" w:cs="Times New Roman"/>
          <w:spacing w:val="-3"/>
          <w:sz w:val="22"/>
        </w:rPr>
        <w:softHyphen/>
        <w:t>brauri 1777.</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1777</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rond DESERTEURS bij de koopvaardij en het overgaan in vreemde dienst zowel op oorlogsschepen, koopvaardij- en visse</w:t>
      </w:r>
      <w:r>
        <w:rPr>
          <w:rFonts w:ascii="Times New Roman" w:hAnsi="Times New Roman" w:cs="Times New Roman"/>
          <w:spacing w:val="-3"/>
          <w:sz w:val="22"/>
        </w:rPr>
        <w:softHyphen/>
        <w:t>rijschepen - 21 mei 1777.</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1777</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Raad van Brabant aan de secretaris van het dorp LIEROP vanwege reparatie aan de TOREN en het VERGIETEN van de GE</w:t>
      </w:r>
      <w:r>
        <w:rPr>
          <w:rFonts w:ascii="Times New Roman" w:hAnsi="Times New Roman" w:cs="Times New Roman"/>
          <w:spacing w:val="-3"/>
          <w:sz w:val="22"/>
        </w:rPr>
        <w:t>MEENTEKLOK - 21 februari 1777.</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1778</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PLAKKAAT rond moeilijkheden m.b.t. tot de verplichting van de GEESTELIJKE TIENDHEFFERS inzake het bouwem vernieuwen en repareren van KERKEN met verwijzing naar edicten uit 1611, 1613 </w:t>
      </w:r>
      <w:r>
        <w:rPr>
          <w:rFonts w:ascii="Times New Roman" w:hAnsi="Times New Roman" w:cs="Times New Roman"/>
          <w:spacing w:val="-3"/>
          <w:sz w:val="22"/>
        </w:rPr>
        <w:lastRenderedPageBreak/>
        <w:t>en 1769 - 16 januari 1778.</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1778</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Prachtig stuk rond een PLECHTIGE PROFESSIE met als titel: " Den zegenpraalenden maagden-staat wyzelyk verkooren door de Deugdzaame en Godzoekende Jufvrouw, Jufvrouw WILHELMINA LEM</w:t>
      </w:r>
      <w:r>
        <w:rPr>
          <w:rFonts w:ascii="Times New Roman" w:hAnsi="Times New Roman" w:cs="Times New Roman"/>
          <w:spacing w:val="-3"/>
          <w:sz w:val="22"/>
        </w:rPr>
        <w:softHyphen/>
        <w:t>MENS nu Maria Augustina, doende haare Solemneele Professie in het vermaart en r</w:t>
      </w:r>
      <w:r>
        <w:rPr>
          <w:rFonts w:ascii="Times New Roman" w:hAnsi="Times New Roman" w:cs="Times New Roman"/>
          <w:spacing w:val="-3"/>
          <w:sz w:val="22"/>
        </w:rPr>
        <w:t>oemwaardig Klooster der Kaninikessen Regulie</w:t>
      </w:r>
      <w:r>
        <w:rPr>
          <w:rFonts w:ascii="Times New Roman" w:hAnsi="Times New Roman" w:cs="Times New Roman"/>
          <w:spacing w:val="-3"/>
          <w:sz w:val="22"/>
        </w:rPr>
        <w:softHyphen/>
        <w:t>ren van den H. Vader Augustinus, genaamt MARIEN-DAL binnen DIEST den xx van Hooimaand M.DCC.LXXVIII - daarna volgt een prachtig gedicht - uitgegeven bij de Bossche boekdrukker J.B. van GULPEN in de Hinthamerstraat - 20 juli 1778.</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[het lijkt aannemelijk dat het hier een Bossche dame be</w:t>
      </w:r>
      <w:r>
        <w:rPr>
          <w:rFonts w:ascii="Times New Roman" w:hAnsi="Times New Roman" w:cs="Times New Roman"/>
          <w:spacing w:val="-3"/>
          <w:sz w:val="22"/>
        </w:rPr>
        <w:softHyphen/>
        <w:t>treft!]</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het plakkaat over de verplichtingen van de GEESTELIJKE TIENDHEFFERS - 26 mei 1778.</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Tweede exemplaar van het plakkaat van de GEESTELIJKE TIENDHEF</w:t>
      </w:r>
      <w:r>
        <w:rPr>
          <w:rFonts w:ascii="Times New Roman" w:hAnsi="Times New Roman" w:cs="Times New Roman"/>
          <w:spacing w:val="-3"/>
          <w:sz w:val="22"/>
        </w:rPr>
        <w:softHyphen/>
        <w:t xml:space="preserve">FERS - 16 </w:t>
      </w:r>
      <w:r>
        <w:rPr>
          <w:rFonts w:ascii="Times New Roman" w:hAnsi="Times New Roman" w:cs="Times New Roman"/>
          <w:spacing w:val="-3"/>
          <w:sz w:val="22"/>
        </w:rPr>
        <w:t>januari 1778.</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1779</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Octrooi tot het oprichten van het ROOMS ARMEN-WEESHUIS en bijbehorend REGLEMENT in 's-HERTOGENBOSCH in 60 artikelen uitgegeven door stadsdrukker C.A.Vieweg - 26 april 1779.</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1778</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tegen het beschadigen en ruineren van bossen, planta</w:t>
      </w:r>
      <w:r>
        <w:rPr>
          <w:rFonts w:ascii="Times New Roman" w:hAnsi="Times New Roman" w:cs="Times New Roman"/>
          <w:spacing w:val="-3"/>
          <w:sz w:val="22"/>
        </w:rPr>
        <w:softHyphen/>
        <w:t>ges en houtgewassen en het bestelen van tuinen, boomgaarden en landerijen in en rondom BREDA. STEENBERGEN, PRINSENLAND - 3 mei 1778.</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1778</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Derde exemplaar van het plakkaat rond de verplichtingen der GEESTELIJKE TIENDHEFFERS - 16 januari 1778.</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1778</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w:t>
      </w:r>
      <w:r>
        <w:rPr>
          <w:rFonts w:ascii="Times New Roman" w:hAnsi="Times New Roman" w:cs="Times New Roman"/>
          <w:spacing w:val="-3"/>
          <w:sz w:val="22"/>
        </w:rPr>
        <w:t>AKKAAT over de DESERTEURS uit militaire dienst - 22 juli 1778.</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1778</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PUBLIKATIE in 2 verschillende exemplaren rond het plakkaat over de GEESTELIJKE TIENDHEF</w:t>
      </w:r>
      <w:r>
        <w:rPr>
          <w:rFonts w:ascii="Times New Roman" w:hAnsi="Times New Roman" w:cs="Times New Roman"/>
          <w:spacing w:val="-3"/>
          <w:sz w:val="22"/>
        </w:rPr>
        <w:softHyphen/>
        <w:t>FERS - 26 mei 1778 en 16 september 1778.</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1778</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over de verplichting van de GEEESTELIJKE TIENDHEFFERS - 16 januari 1778.</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1779</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[2 exemplaren] over de uitrusting, beveiliging en bescherming der KOOPVAARDIJSCHEPEN - 7 januari 1779.</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1779</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over het gegeven dat diverse ingezetenen zich via allerlei beloften en premies in VREEMDE</w:t>
      </w:r>
      <w:r>
        <w:rPr>
          <w:rFonts w:ascii="Times New Roman" w:hAnsi="Times New Roman" w:cs="Times New Roman"/>
          <w:spacing w:val="-3"/>
          <w:sz w:val="22"/>
        </w:rPr>
        <w:t xml:space="preserve"> KRIJGSDIENST begeven en de zorg voor achterblijvende vrouwen en kinderen ten laste laten van de steden waar ze gewoond hebben - 6 april 1779.</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1779</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Renovatie en ampliatie van het PLAKKAAT van resp. 1627 en 1653 in verband met het aanvarden van COMMISSIES afgegeven door uitheemse koningen, republikeinen, prinsen en potentaten - 3 mei 1779.</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1779</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lastRenderedPageBreak/>
        <w:t>PUBLICATIE over het verbod op het VERVOER van PEELTURF van de ene naar de andere plaats in de Meierij voor een periode van twee maanden - october 1779.</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1779</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ORDONN</w:t>
      </w:r>
      <w:r>
        <w:rPr>
          <w:rFonts w:ascii="Times New Roman" w:hAnsi="Times New Roman" w:cs="Times New Roman"/>
          <w:spacing w:val="-3"/>
          <w:sz w:val="22"/>
        </w:rPr>
        <w:t>ANTIE op het nagaan, verzorgen en branden der LANTAARNS binnen de hoofdstad 's-HERTOGENBOSCH met instructies voor de opzichter der lantaarns in 22 artikelen, de bezorgers en vullers der lampen in 19 artikelen en tenslotte de aanstekers van de lan</w:t>
      </w:r>
      <w:r>
        <w:rPr>
          <w:rFonts w:ascii="Times New Roman" w:hAnsi="Times New Roman" w:cs="Times New Roman"/>
          <w:spacing w:val="-3"/>
          <w:sz w:val="22"/>
        </w:rPr>
        <w:softHyphen/>
        <w:t>taarns in 14 artikelen - 18 augustus 1779.</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1779</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BANK VAN LENING in 's-HERTOGENBOSCH - 14 december 1779.</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1780</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ORDONNANTIE inzake het verduisteren van LENEN in de Meierij van Den Bosch - 16 februari 1780.</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1780</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Ampliatie en publicatie door de hoo</w:t>
      </w:r>
      <w:r>
        <w:rPr>
          <w:rFonts w:ascii="Times New Roman" w:hAnsi="Times New Roman" w:cs="Times New Roman"/>
          <w:spacing w:val="-3"/>
          <w:sz w:val="22"/>
        </w:rPr>
        <w:t>gschout en stadsbestuur van DEN BOSCH inzake het opkopen en vooraf kopen van levensmidde</w:t>
      </w:r>
      <w:r>
        <w:rPr>
          <w:rFonts w:ascii="Times New Roman" w:hAnsi="Times New Roman" w:cs="Times New Roman"/>
          <w:spacing w:val="-3"/>
          <w:sz w:val="22"/>
        </w:rPr>
        <w:softHyphen/>
        <w:t>len [eet- en levenswaren] zoals groenten, boomvruchten, boter, kaas. eieren, maar ook beesten, wildbraad, gevogelte, turf, hout etc. bij de poorten, hekels, op de openbare wegen en aan de huizen buiten de openbare marktplaats - 4 september 1780.</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1780</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ANNONCE met opschrift: " Vreugde-basuyn geblasen ter gelegen</w:t>
      </w:r>
      <w:r>
        <w:rPr>
          <w:rFonts w:ascii="Times New Roman" w:hAnsi="Times New Roman" w:cs="Times New Roman"/>
          <w:spacing w:val="-3"/>
          <w:sz w:val="22"/>
        </w:rPr>
        <w:softHyphen/>
        <w:t>heid dat den Hoog Welgebooren Heere LUDOLF BARON VAN HEECKEREN tot de DE WIERSSE beschreeven in de ridder-orde</w:t>
      </w:r>
      <w:r>
        <w:rPr>
          <w:rFonts w:ascii="Times New Roman" w:hAnsi="Times New Roman" w:cs="Times New Roman"/>
          <w:spacing w:val="-3"/>
          <w:sz w:val="22"/>
        </w:rPr>
        <w:t>r van Gelder</w:t>
      </w:r>
      <w:r>
        <w:rPr>
          <w:rFonts w:ascii="Times New Roman" w:hAnsi="Times New Roman" w:cs="Times New Roman"/>
          <w:spacing w:val="-3"/>
          <w:sz w:val="22"/>
        </w:rPr>
        <w:softHyphen/>
        <w:t>land etc. in qualiteit als amptman en stadhouder van de leenen over de stad GRAVE en den LANDE VAN CUYK desselfs commissien aan de lands-vergaderinge vertoond en in die vergaderinge geprae</w:t>
      </w:r>
      <w:r>
        <w:rPr>
          <w:rFonts w:ascii="Times New Roman" w:hAnsi="Times New Roman" w:cs="Times New Roman"/>
          <w:spacing w:val="-3"/>
          <w:sz w:val="22"/>
        </w:rPr>
        <w:softHyphen/>
        <w:t>si</w:t>
      </w:r>
      <w:r>
        <w:rPr>
          <w:rFonts w:ascii="Times New Roman" w:hAnsi="Times New Roman" w:cs="Times New Roman"/>
          <w:spacing w:val="-3"/>
          <w:sz w:val="22"/>
        </w:rPr>
        <w:softHyphen/>
        <w:t>deert heeft tot CUYK den 26 september 1780.</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1781</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CASUS POSITIE qaeritur en resolutie by forme van advys, ge</w:t>
      </w:r>
      <w:r>
        <w:rPr>
          <w:rFonts w:ascii="Times New Roman" w:hAnsi="Times New Roman" w:cs="Times New Roman"/>
          <w:spacing w:val="-3"/>
          <w:sz w:val="22"/>
        </w:rPr>
        <w:softHyphen/>
        <w:t xml:space="preserve">trokken uit zeker advertissement dienende tot elucidatie der COSTUYMEN van 's-HERTOGENBOSCH en de Meyerye van dien en informatie over de costuimen van andere plaatsen, afgeleid </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van die van 's-Herto</w:t>
      </w:r>
      <w:r>
        <w:rPr>
          <w:rFonts w:ascii="Times New Roman" w:hAnsi="Times New Roman" w:cs="Times New Roman"/>
          <w:spacing w:val="-3"/>
          <w:sz w:val="22"/>
        </w:rPr>
        <w:t>genbosch met inhoudsopgave - stijve kaft - 1783.</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1781</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rond in- en uitvoer van en naar GROOT BRITTANIE - 26 januari 1781.</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rond het verbod ten aanzien van de SCHEEPVAART vanuit de zeehavens naar rijken en staten, hetzij door het Kanaal of achter Engeland om, alsmede ten dienste van de WALVISVANGST en de grote en kleine visserijen - 26 januari 1781.</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1781</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rond het drukken van OPRUIENDE en LASTERLIJKE LECTUUR en maatregelen om de auteurs ervan te achterhalen en in handen van justiti</w:t>
      </w:r>
      <w:r>
        <w:rPr>
          <w:rFonts w:ascii="Times New Roman" w:hAnsi="Times New Roman" w:cs="Times New Roman"/>
          <w:spacing w:val="-3"/>
          <w:sz w:val="22"/>
        </w:rPr>
        <w:t>e te krijgen - 26 october 1781.</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1781</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invoer van IJZER, GESCHUT en MUNITIE waar</w:t>
      </w:r>
      <w:r>
        <w:rPr>
          <w:rFonts w:ascii="Times New Roman" w:hAnsi="Times New Roman" w:cs="Times New Roman"/>
          <w:spacing w:val="-3"/>
          <w:sz w:val="22"/>
        </w:rPr>
        <w:softHyphen/>
        <w:t>over deugdelijke certificaten moeten worden getoond - 27 december 1781.</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1781</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Gedrukte formulieren over de PERSONELE OMSLAGEN in plaatsen in de Meierij - december 1781.</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1782</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Raad van State over de REMIS</w:t>
      </w:r>
      <w:r>
        <w:rPr>
          <w:rFonts w:ascii="Times New Roman" w:hAnsi="Times New Roman" w:cs="Times New Roman"/>
          <w:spacing w:val="-3"/>
          <w:sz w:val="22"/>
        </w:rPr>
        <w:softHyphen/>
        <w:t>SIES voor de dorpen in de vier kwartieren van de Meie</w:t>
      </w:r>
      <w:r>
        <w:rPr>
          <w:rFonts w:ascii="Times New Roman" w:hAnsi="Times New Roman" w:cs="Times New Roman"/>
          <w:spacing w:val="-3"/>
          <w:sz w:val="22"/>
        </w:rPr>
        <w:softHyphen/>
        <w:t>rij - 5 februari 1782.</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1783</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Raad van State inzake de jura en onkosten van VERKOPINGEN va</w:t>
      </w:r>
      <w:r>
        <w:rPr>
          <w:rFonts w:ascii="Times New Roman" w:hAnsi="Times New Roman" w:cs="Times New Roman"/>
          <w:spacing w:val="-3"/>
          <w:sz w:val="22"/>
        </w:rPr>
        <w:t>n VASTE GOEDEREN - 12 juni 1783.</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1783</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leen- en tolkamer betreffende de REELE OMSLAGEN en andere zaken - 9 december 1783.</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1784</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[3 exemplaren] over het verbod van uitvoer van SALPE</w:t>
      </w:r>
      <w:r>
        <w:rPr>
          <w:rFonts w:ascii="Times New Roman" w:hAnsi="Times New Roman" w:cs="Times New Roman"/>
          <w:spacing w:val="-3"/>
          <w:sz w:val="22"/>
        </w:rPr>
        <w:softHyphen/>
        <w:t>TER, BUSKRUIT, ZWAVEL etc. naar de Oostenrijkse Nederlanden of andere plaat</w:t>
      </w:r>
      <w:r>
        <w:rPr>
          <w:rFonts w:ascii="Times New Roman" w:hAnsi="Times New Roman" w:cs="Times New Roman"/>
          <w:spacing w:val="-3"/>
          <w:sz w:val="22"/>
        </w:rPr>
        <w:softHyphen/>
        <w:t>sen onder de heerschappij van Zijne Rooms Keizer</w:t>
      </w:r>
      <w:r>
        <w:rPr>
          <w:rFonts w:ascii="Times New Roman" w:hAnsi="Times New Roman" w:cs="Times New Roman"/>
          <w:spacing w:val="-3"/>
          <w:sz w:val="22"/>
        </w:rPr>
        <w:softHyphen/>
        <w:t>lijke Maje</w:t>
      </w:r>
      <w:r>
        <w:rPr>
          <w:rFonts w:ascii="Times New Roman" w:hAnsi="Times New Roman" w:cs="Times New Roman"/>
          <w:spacing w:val="-3"/>
          <w:sz w:val="22"/>
        </w:rPr>
        <w:softHyphen/>
        <w:t>steit - 12 november 1784.</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1784</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REGLEMENT voor de WISSELWAGEN der steden UTRECHT en 's-HERTO</w:t>
      </w:r>
      <w:r>
        <w:rPr>
          <w:rFonts w:ascii="Times New Roman" w:hAnsi="Times New Roman" w:cs="Times New Roman"/>
          <w:spacing w:val="-3"/>
          <w:sz w:val="22"/>
        </w:rPr>
        <w:softHyphen/>
        <w:t>GENBOSCH in 19 artikelen - 28 juni 1784 en gepubliceerd 24 j</w:t>
      </w:r>
      <w:r>
        <w:rPr>
          <w:rFonts w:ascii="Times New Roman" w:hAnsi="Times New Roman" w:cs="Times New Roman"/>
          <w:spacing w:val="-3"/>
          <w:sz w:val="22"/>
        </w:rPr>
        <w:t>uli 1784.</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1785</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Raad van State over het overbrengen van DORPSREKENINGEN naar het kantoor van de domei</w:t>
      </w:r>
      <w:r>
        <w:rPr>
          <w:rFonts w:ascii="Times New Roman" w:hAnsi="Times New Roman" w:cs="Times New Roman"/>
          <w:spacing w:val="-3"/>
          <w:sz w:val="22"/>
        </w:rPr>
        <w:softHyphen/>
        <w:t>nen - 29 maart 1785.</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MEMORIE van algemene wezenlijke bezwaren van de bestuurders van de Meierij van 'sBosch overgegeven aan de Raad van State betreffende de heffing van LANDSLASTEN en de praktijk daar rondomheen en voorts uiteenlopende zaken op het terrein van justitie, religie, diverse functionarissen etc. in 66 pagina's - bijzonder interessant stuk om een gedetailleerd be</w:t>
      </w:r>
      <w:r>
        <w:rPr>
          <w:rFonts w:ascii="Times New Roman" w:hAnsi="Times New Roman" w:cs="Times New Roman"/>
          <w:spacing w:val="-3"/>
          <w:sz w:val="22"/>
        </w:rPr>
        <w:t>eld te krijgen - 30 december 1785</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1785</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WAARSCHUWING van de baljuw in ZUID HOLLAND rond het vieren van openbare VREUGDEBEDRIJVEN - 2 maart 1785.</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1785</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SG n.a.v. het rapport van de heren van Lynden en van Hemmen in verband met geleden schade ia brandstichting, roverij en huisvredebreuk bij PREDIKANTEN en andere lieden van de gereformeerde religie - 11 augustus 1785.</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1786</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van de hoogschout en het stadsbestuur van 's-HERTO</w:t>
      </w:r>
      <w:r>
        <w:rPr>
          <w:rFonts w:ascii="Times New Roman" w:hAnsi="Times New Roman" w:cs="Times New Roman"/>
          <w:spacing w:val="-3"/>
          <w:sz w:val="22"/>
        </w:rPr>
        <w:softHyphen/>
        <w:t>GENBOSCH dat twee paarden van voerman en hu</w:t>
      </w:r>
      <w:r>
        <w:rPr>
          <w:rFonts w:ascii="Times New Roman" w:hAnsi="Times New Roman" w:cs="Times New Roman"/>
          <w:spacing w:val="-3"/>
          <w:sz w:val="22"/>
        </w:rPr>
        <w:t>urkoetsier JACOBUS VAN WURM</w:t>
      </w:r>
      <w:r>
        <w:rPr>
          <w:rFonts w:ascii="Times New Roman" w:hAnsi="Times New Roman" w:cs="Times New Roman"/>
          <w:spacing w:val="-3"/>
          <w:sz w:val="22"/>
        </w:rPr>
        <w:softHyphen/>
        <w:t>ONT, lopende in de wei van het Geefhuis links van de Hintha</w:t>
      </w:r>
      <w:r>
        <w:rPr>
          <w:rFonts w:ascii="Times New Roman" w:hAnsi="Times New Roman" w:cs="Times New Roman"/>
          <w:spacing w:val="-3"/>
          <w:sz w:val="22"/>
        </w:rPr>
        <w:softHyphen/>
        <w:t>mersteenweg, 'in den nacht tusschen zaturdag en zondag den 15 en 16 deezer, door een of meer wreede boosdoenders op eeneongehoorde wijze zijn mishandelt en omgebragt, zoodanig, dat een paard met twee a drie steeken in de borst is doodge</w:t>
      </w:r>
      <w:r>
        <w:rPr>
          <w:rFonts w:ascii="Times New Roman" w:hAnsi="Times New Roman" w:cs="Times New Roman"/>
          <w:spacing w:val="-3"/>
          <w:sz w:val="22"/>
        </w:rPr>
        <w:softHyphen/>
        <w:t>stoken, terwijl het andere niet alleen is gestoken en over den kop en buik gesneden, maar ook den hals is afgesneden, daar nog bovendien een derde groot paard geweldig is gestoken, schoon</w:t>
      </w:r>
      <w:r>
        <w:rPr>
          <w:rFonts w:ascii="Times New Roman" w:hAnsi="Times New Roman" w:cs="Times New Roman"/>
          <w:spacing w:val="-3"/>
          <w:sz w:val="22"/>
        </w:rPr>
        <w:t xml:space="preserve"> nog leeft, zonder dat die booswichten tot hier toe hebben konnen worden ontdekt. En daar bij overwegende, dat deeze en soortgelijke euvel-daaden, anderen ten voorbeelde en afschrik, ten rigoureursten behooren te worden gestraft, als gepleegt aan het weerloos vee, behoorende onder die vertrouwde goederen, welkers belediging op alle mooglijke wijze moet worden te keer gegaan: hebben derhalven, onm hier in te oor</w:t>
      </w:r>
      <w:r>
        <w:rPr>
          <w:rFonts w:ascii="Times New Roman" w:hAnsi="Times New Roman" w:cs="Times New Roman"/>
          <w:spacing w:val="-3"/>
          <w:sz w:val="22"/>
        </w:rPr>
        <w:softHyphen/>
        <w:t>zien, goedgevonden en verstaan, bij deeze te beloven eene praemie van honderd zilvere dukatons aa</w:t>
      </w:r>
      <w:r>
        <w:rPr>
          <w:rFonts w:ascii="Times New Roman" w:hAnsi="Times New Roman" w:cs="Times New Roman"/>
          <w:spacing w:val="-3"/>
          <w:sz w:val="22"/>
        </w:rPr>
        <w:t>n den geenen, die den daader, of daaders van het voors. enorme fait zal komen t'ont</w:t>
      </w:r>
      <w:r>
        <w:rPr>
          <w:rFonts w:ascii="Times New Roman" w:hAnsi="Times New Roman" w:cs="Times New Roman"/>
          <w:spacing w:val="-3"/>
          <w:sz w:val="22"/>
        </w:rPr>
        <w:softHyphen/>
        <w:t>dekken, zoodanig, dat dezelve alhier in handen van de justitie gerakende daar van werden overtuigt, zullende des aanbrengers naam, des begerende, worden gesekreteert' - 24 juli 1786.</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PLAKKAAT rond het in dienst treden van VREEMDE VISSERIJEN - 3 mei 1786.</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1786</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verpachting van de HOUTSCHATTEN en ONDER</w:t>
      </w:r>
      <w:r>
        <w:rPr>
          <w:rFonts w:ascii="Times New Roman" w:hAnsi="Times New Roman" w:cs="Times New Roman"/>
          <w:spacing w:val="-3"/>
          <w:sz w:val="22"/>
        </w:rPr>
        <w:softHyphen/>
        <w:t>RENTMEESTERSCHAPPEN  - 20 mei 1786.</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1786</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het 23e artikel van de ordonnantie op de VEERTIG</w:t>
      </w:r>
      <w:r>
        <w:rPr>
          <w:rFonts w:ascii="Times New Roman" w:hAnsi="Times New Roman" w:cs="Times New Roman"/>
          <w:spacing w:val="-3"/>
          <w:sz w:val="22"/>
        </w:rPr>
        <w:t>STE PENNING - 3 augustus 1786.</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1786</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 van de Raad van State inzake REMIS</w:t>
      </w:r>
      <w:r>
        <w:rPr>
          <w:rFonts w:ascii="Times New Roman" w:hAnsi="Times New Roman" w:cs="Times New Roman"/>
          <w:spacing w:val="-3"/>
          <w:sz w:val="22"/>
        </w:rPr>
        <w:softHyphen/>
        <w:t>SIES voor de dorpen in de Meierij met diverse formulieren - 13 november 1786.</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van de verpachting der HOUTSCHATTEN en ONDERRENT</w:t>
      </w:r>
      <w:r>
        <w:rPr>
          <w:rFonts w:ascii="Times New Roman" w:hAnsi="Times New Roman" w:cs="Times New Roman"/>
          <w:spacing w:val="-3"/>
          <w:sz w:val="22"/>
        </w:rPr>
        <w:softHyphen/>
        <w:t>MEESTERSCHAPPEN - tweede exemplaar - 20 mei 1786.</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1787</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van de SG n.a.v. een rapport van de heren van Heeckeren, van Nettelhorst geschreven te BERLICUM kwartier Maasland betreffende aspecten van de POLITIEKE en RELIGIEUZE REFORMATIE in de Meierij van</w:t>
      </w:r>
      <w:r>
        <w:rPr>
          <w:rFonts w:ascii="Times New Roman" w:hAnsi="Times New Roman" w:cs="Times New Roman"/>
          <w:spacing w:val="-3"/>
          <w:sz w:val="22"/>
        </w:rPr>
        <w:t xml:space="preserve"> Den Bosch - 8 januari 1787.</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1787</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vanuit de leen- en tolkamer betreffende het aanmoe</w:t>
      </w:r>
      <w:r>
        <w:rPr>
          <w:rFonts w:ascii="Times New Roman" w:hAnsi="Times New Roman" w:cs="Times New Roman"/>
          <w:spacing w:val="-3"/>
          <w:sz w:val="22"/>
        </w:rPr>
        <w:softHyphen/>
        <w:t>digen van het CULTIVEREN der onbebouwde landen en gronden in de Meierij en men stelt de corporele vergaderingen der dorpen voor te permitteren om 8 - 10 morgen heide of ander geculti</w:t>
      </w:r>
      <w:r>
        <w:rPr>
          <w:rFonts w:ascii="Times New Roman" w:hAnsi="Times New Roman" w:cs="Times New Roman"/>
          <w:spacing w:val="-3"/>
          <w:sz w:val="22"/>
        </w:rPr>
        <w:softHyphen/>
        <w:t>veerd land in perceeltjes van twee, drie of vier lopensen publiek te verkopen met vrijdom van belasting voor 15 jaren en andere voordelige regelingen - 16 januari 1787.</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 1787</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LIJST VAN HUIZEN binnen 's-HERTOGENBOSCH die geplunderd </w:t>
      </w:r>
      <w:r>
        <w:rPr>
          <w:rFonts w:ascii="Times New Roman" w:hAnsi="Times New Roman" w:cs="Times New Roman"/>
          <w:spacing w:val="-3"/>
          <w:sz w:val="22"/>
        </w:rPr>
        <w:t>zijn of waarvan de ruiten zijn ingeslagen in de nacht van 8 op 9 en van 9 op 10 november 1787 met achterin een gedetailleerd totaaloverzicht en in de lijsten worden alle eigenaars en bewoners genoemd in de blokken: Markt. Orthenstraat, Hintha</w:t>
      </w:r>
      <w:r>
        <w:rPr>
          <w:rFonts w:ascii="Times New Roman" w:hAnsi="Times New Roman" w:cs="Times New Roman"/>
          <w:spacing w:val="-3"/>
          <w:sz w:val="22"/>
        </w:rPr>
        <w:softHyphen/>
        <w:t>merstraat, Hintha</w:t>
      </w:r>
      <w:r>
        <w:rPr>
          <w:rFonts w:ascii="Times New Roman" w:hAnsi="Times New Roman" w:cs="Times New Roman"/>
          <w:spacing w:val="-3"/>
          <w:sz w:val="22"/>
        </w:rPr>
        <w:softHyphen/>
        <w:t>mereinde, Kerkstraat, Weversplaats, Vismarkt, Vugterstraat en Vugterdijk - 8 november 1787.</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  </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BEKENDMAKING van de verkoping van OBLIGATIES door JOHAN DE JONG in het wijn- en koffiehuis van F van der Heijde aan de GROTE MARKT 'smiddags om 3 uur - voor</w:t>
      </w:r>
      <w:r>
        <w:rPr>
          <w:rFonts w:ascii="Times New Roman" w:hAnsi="Times New Roman" w:cs="Times New Roman"/>
          <w:spacing w:val="-3"/>
          <w:sz w:val="22"/>
        </w:rPr>
        <w:t xml:space="preserve"> informatie kan men terecht bij notaris TER CROIJE - 4 september 1787.</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1787</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ADVERTENTIE vanuit de baljuw en mannen van het hof en hoge vierschaar van ZUID HOLLAND dat besloten is de Prins van Oranje te herstellen in het volle bezit en genot van ' Hoogst</w:t>
      </w:r>
      <w:r>
        <w:rPr>
          <w:rFonts w:ascii="Times New Roman" w:hAnsi="Times New Roman" w:cs="Times New Roman"/>
          <w:spacing w:val="-3"/>
          <w:sz w:val="22"/>
        </w:rPr>
        <w:softHyphen/>
        <w:t>deszelfs Waerdigheeden en prae-eminentien - 19 september 1787.</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1787</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PUBLICATIE rond de oprichting van GENOOTSCHAPPEN of GEZEL</w:t>
      </w:r>
      <w:r>
        <w:rPr>
          <w:rFonts w:ascii="Times New Roman" w:hAnsi="Times New Roman" w:cs="Times New Roman"/>
          <w:spacing w:val="-3"/>
          <w:sz w:val="22"/>
        </w:rPr>
        <w:softHyphen/>
        <w:t>SCHAPPEN van WAPENHANDEL buiten de reguliere schutterijen in de Meierij van Den Bosch zonder permissie van de SG - 13 augus</w:t>
      </w:r>
      <w:r>
        <w:rPr>
          <w:rFonts w:ascii="Times New Roman" w:hAnsi="Times New Roman" w:cs="Times New Roman"/>
          <w:spacing w:val="-3"/>
          <w:sz w:val="22"/>
        </w:rPr>
        <w:softHyphen/>
        <w:t>tus 17</w:t>
      </w:r>
      <w:r>
        <w:rPr>
          <w:rFonts w:ascii="Times New Roman" w:hAnsi="Times New Roman" w:cs="Times New Roman"/>
          <w:spacing w:val="-3"/>
          <w:sz w:val="22"/>
        </w:rPr>
        <w:t>87.</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1787</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Allerlei stukken die betrekking hebben op de verkoop van INCULTE GRONDEN om die in cultuur te laten brengen en stukken betreffende REMISSIES voor de dorpen inzake de landsbelastin</w:t>
      </w:r>
      <w:r>
        <w:rPr>
          <w:rFonts w:ascii="Times New Roman" w:hAnsi="Times New Roman" w:cs="Times New Roman"/>
          <w:spacing w:val="-3"/>
          <w:sz w:val="22"/>
        </w:rPr>
        <w:softHyphen/>
        <w:t>gen - januari en maart 1787.</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1787</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resoluties betreffende de verpachting van HOUT</w:t>
      </w:r>
      <w:r>
        <w:rPr>
          <w:rFonts w:ascii="Times New Roman" w:hAnsi="Times New Roman" w:cs="Times New Roman"/>
          <w:spacing w:val="-3"/>
          <w:sz w:val="22"/>
        </w:rPr>
        <w:softHyphen/>
        <w:t>SCHAT en informatie over POOTKAARTEN met in totaal 28 artike</w:t>
      </w:r>
      <w:r>
        <w:rPr>
          <w:rFonts w:ascii="Times New Roman" w:hAnsi="Times New Roman" w:cs="Times New Roman"/>
          <w:spacing w:val="-3"/>
          <w:sz w:val="22"/>
        </w:rPr>
        <w:softHyphen/>
        <w:t>len - de dorpen worden met name genoemd - 16 juli 1787.</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1787</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Fragment van bovenstaand overzicht m.b.t. de POOTKAARTEN van de dorpen - 16 juli 1787.</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1788</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LIJST VAN</w:t>
      </w:r>
      <w:r>
        <w:rPr>
          <w:rFonts w:ascii="Times New Roman" w:hAnsi="Times New Roman" w:cs="Times New Roman"/>
          <w:spacing w:val="-3"/>
          <w:sz w:val="22"/>
        </w:rPr>
        <w:t xml:space="preserve"> HUIZEN [zie hierboven] tweede druk en van vele fouten gezuiverd n.a.v. de plunderingen in november 1787 en uitgegeven in 1788 - 8 november 1787.</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opm:</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bij boekhandel Heinen is destijds deze huizenlijst uitgege</w:t>
      </w:r>
      <w:r>
        <w:rPr>
          <w:rFonts w:ascii="Times New Roman" w:hAnsi="Times New Roman" w:cs="Times New Roman"/>
          <w:spacing w:val="-3"/>
          <w:sz w:val="22"/>
        </w:rPr>
        <w:softHyphen/>
        <w:t>ven - de vraag is alleen of ze de gecorrigeerde versie hebben gehad.</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1789</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Schrijven van de Raad van State betreffende de STAAT DER MOLENS in de vier kwartieren van de Meierij en het maalloon dat de molenaar ontvangt - 1789.</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Resolutie rond AKTEN VAN BORGTOCHT - 14 september 1789.</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1790</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BEKENDMAKING [</w:t>
      </w:r>
      <w:r>
        <w:rPr>
          <w:rFonts w:ascii="Times New Roman" w:hAnsi="Times New Roman" w:cs="Times New Roman"/>
          <w:spacing w:val="-3"/>
          <w:sz w:val="22"/>
        </w:rPr>
        <w:t>zeer groot formaat] van de verkoop van NIEUWE ERVEN te BEEK EN DONK met octrooi van de Raad van State - 26 mei 1790.</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1790</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BEKENDMAKING van de Raad en Rentmr. generaal der domeinen in verband met het innen van de GRONDGEWINCIJNZEN over 1789 en 1790 in de Meierij met vermelding van de zitdagen in de afzon</w:t>
      </w:r>
      <w:r>
        <w:rPr>
          <w:rFonts w:ascii="Times New Roman" w:hAnsi="Times New Roman" w:cs="Times New Roman"/>
          <w:spacing w:val="-3"/>
          <w:sz w:val="22"/>
        </w:rPr>
        <w:softHyphen/>
        <w:t xml:space="preserve">derlijke dorpen -  laatste publicatie op 18 juli 1790. </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1790</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Extract uit de REPARTITIE van het kwartier PEELLAND betreffen</w:t>
      </w:r>
      <w:r>
        <w:rPr>
          <w:rFonts w:ascii="Times New Roman" w:hAnsi="Times New Roman" w:cs="Times New Roman"/>
          <w:spacing w:val="-3"/>
          <w:sz w:val="22"/>
        </w:rPr>
        <w:softHyphen/>
        <w:t>de de kwartiersomslag van juni 1789 tot juni 1790 - 30 augus</w:t>
      </w:r>
      <w:r>
        <w:rPr>
          <w:rFonts w:ascii="Times New Roman" w:hAnsi="Times New Roman" w:cs="Times New Roman"/>
          <w:spacing w:val="-3"/>
          <w:sz w:val="22"/>
        </w:rPr>
        <w:softHyphen/>
        <w:t>tus 1790.</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1790</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Extra</w:t>
      </w:r>
      <w:r>
        <w:rPr>
          <w:rFonts w:ascii="Times New Roman" w:hAnsi="Times New Roman" w:cs="Times New Roman"/>
          <w:spacing w:val="-3"/>
          <w:sz w:val="22"/>
        </w:rPr>
        <w:t>ct uit de resoluties van de Raad van State betreffende OBLIGATIES en RENTEBRIEVEN ten laste van het comptoir generaal van de Unie - 17 december 1790.</w:t>
      </w:r>
    </w:p>
    <w:p w:rsidR="00332F2E" w:rsidRDefault="00332F2E">
      <w:pPr>
        <w:tabs>
          <w:tab w:val="left" w:pos="-1440"/>
          <w:tab w:val="left" w:pos="-720"/>
        </w:tabs>
        <w:spacing w:line="240" w:lineRule="atLeast"/>
        <w:jc w:val="both"/>
        <w:rPr>
          <w:rFonts w:ascii="Times New Roman" w:hAnsi="Times New Roman" w:cs="Times New Roman"/>
          <w:spacing w:val="-3"/>
          <w:sz w:val="22"/>
        </w:rPr>
      </w:pP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EINDE VAN DIT INVENTARISNUMMER</w:t>
      </w:r>
    </w:p>
    <w:p w:rsidR="00332F2E" w:rsidRDefault="00332F2E">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t>
      </w:r>
    </w:p>
    <w:p w:rsidR="00332F2E" w:rsidRDefault="00332F2E">
      <w:pPr>
        <w:tabs>
          <w:tab w:val="left" w:pos="-1440"/>
          <w:tab w:val="left" w:pos="-720"/>
        </w:tabs>
        <w:spacing w:line="240" w:lineRule="atLeast"/>
        <w:jc w:val="both"/>
        <w:rPr>
          <w:rFonts w:ascii="Times New Roman" w:hAnsi="Times New Roman" w:cs="Times New Roman"/>
          <w:spacing w:val="-3"/>
          <w:sz w:val="22"/>
        </w:rPr>
      </w:pPr>
    </w:p>
    <w:sectPr w:rsidR="00332F2E">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32F2E" w:rsidRDefault="00332F2E">
      <w:pPr>
        <w:spacing w:line="20" w:lineRule="exact"/>
        <w:rPr>
          <w:rFonts w:cs="Times New Roman"/>
          <w:sz w:val="20"/>
        </w:rPr>
      </w:pPr>
    </w:p>
  </w:endnote>
  <w:endnote w:type="continuationSeparator" w:id="0">
    <w:p w:rsidR="00332F2E" w:rsidRDefault="00332F2E">
      <w:r>
        <w:rPr>
          <w:rFonts w:cs="Times New Roman"/>
          <w:sz w:val="20"/>
        </w:rPr>
        <w:t xml:space="preserve"> </w:t>
      </w:r>
    </w:p>
  </w:endnote>
  <w:endnote w:type="continuationNotice" w:id="1">
    <w:p w:rsidR="00332F2E" w:rsidRDefault="00332F2E">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32F2E" w:rsidRDefault="00332F2E">
      <w:r>
        <w:rPr>
          <w:rFonts w:cs="Times New Roman"/>
          <w:sz w:val="20"/>
        </w:rPr>
        <w:separator/>
      </w:r>
    </w:p>
  </w:footnote>
  <w:footnote w:type="continuationSeparator" w:id="0">
    <w:p w:rsidR="00332F2E" w:rsidRDefault="00332F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10788"/>
    <w:rsid w:val="00332F2E"/>
    <w:rsid w:val="00710788"/>
    <w:rsid w:val="007372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ED8A9C9-79B9-436C-A700-3E3480830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2174</Words>
  <Characters>11957</Characters>
  <Application>Microsoft Office Word</Application>
  <DocSecurity>0</DocSecurity>
  <Lines>99</Lines>
  <Paragraphs>28</Paragraphs>
  <ScaleCrop>false</ScaleCrop>
  <HeadingPairs>
    <vt:vector size="2" baseType="variant">
      <vt:variant>
        <vt:lpstr>Titel</vt:lpstr>
      </vt:variant>
      <vt:variant>
        <vt:i4>1</vt:i4>
      </vt:variant>
    </vt:vector>
  </HeadingPairs>
  <TitlesOfParts>
    <vt:vector size="1" baseType="lpstr">
      <vt:lpstr>OUDE PLAKKATEN [in 10 dozen] 1540 - 1884</vt:lpstr>
    </vt:vector>
  </TitlesOfParts>
  <Company/>
  <LinksUpToDate>false</LinksUpToDate>
  <CharactersWithSpaces>14103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OUDE PLAKKATEN [in 10 dozen] 1540 - 1884</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