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0398" w:rsidRDefault="00B20398">
      <w:pPr>
        <w:pStyle w:val="Kop1"/>
        <w:rPr>
          <w:sz w:val="28"/>
        </w:rPr>
      </w:pPr>
      <w:r>
        <w:rPr>
          <w:sz w:val="28"/>
        </w:rPr>
        <w:t>Raad en Rentmeester Generaal der Domeinen</w:t>
      </w:r>
    </w:p>
    <w:p w:rsidR="00B20398" w:rsidRDefault="00B20398">
      <w:r>
        <w:t>Toegangsnummer 9</w:t>
      </w:r>
    </w:p>
    <w:p w:rsidR="00B20398" w:rsidRDefault="00B20398">
      <w:r>
        <w:t>inventarisnummer 294-297</w:t>
      </w:r>
    </w:p>
    <w:p w:rsidR="00B20398" w:rsidRDefault="00B20398"/>
    <w:p w:rsidR="00B20398" w:rsidRDefault="00B20398">
      <w:r>
        <w:t>Omschrijving in de inventaris:</w:t>
      </w:r>
    </w:p>
    <w:p w:rsidR="00B20398" w:rsidRDefault="00B20398">
      <w:r>
        <w:t>Stukken betreffende uitgifte, verkoop, gebruik enz. van gemeentegronden 16</w:t>
      </w:r>
      <w:r>
        <w:rPr>
          <w:vertAlign w:val="superscript"/>
        </w:rPr>
        <w:t>de</w:t>
      </w:r>
      <w:r>
        <w:t xml:space="preserve"> – 19</w:t>
      </w:r>
      <w:r>
        <w:rPr>
          <w:vertAlign w:val="superscript"/>
        </w:rPr>
        <w:t>de</w:t>
      </w:r>
      <w:r>
        <w:t xml:space="preserve"> eeuw in 3 pakken en 1 omslag </w:t>
      </w:r>
    </w:p>
    <w:p w:rsidR="00B20398" w:rsidRDefault="00B20398"/>
    <w:p w:rsidR="00B20398" w:rsidRDefault="00B20398">
      <w:pPr>
        <w:rPr>
          <w:b/>
          <w:bCs/>
          <w:u w:val="single"/>
        </w:rPr>
      </w:pPr>
      <w:r>
        <w:rPr>
          <w:b/>
          <w:bCs/>
          <w:u w:val="single"/>
        </w:rPr>
        <w:t>inventarisnummer 294</w:t>
      </w:r>
    </w:p>
    <w:p w:rsidR="00B20398" w:rsidRDefault="00B20398"/>
    <w:p w:rsidR="00B20398" w:rsidRDefault="00B20398"/>
    <w:p w:rsidR="00B20398" w:rsidRDefault="00B20398">
      <w:r>
        <w:t>Omschrijving in de inventaris:</w:t>
      </w:r>
    </w:p>
    <w:p w:rsidR="00B20398" w:rsidRDefault="00B20398">
      <w:r>
        <w:t>Niet op een bepaalde gemeente betrekking hebbende 17</w:t>
      </w:r>
      <w:r>
        <w:rPr>
          <w:vertAlign w:val="superscript"/>
        </w:rPr>
        <w:t>de</w:t>
      </w:r>
      <w:r>
        <w:t xml:space="preserve"> – 18</w:t>
      </w:r>
      <w:r>
        <w:rPr>
          <w:vertAlign w:val="superscript"/>
        </w:rPr>
        <w:t>de</w:t>
      </w:r>
      <w:r>
        <w:t xml:space="preserve"> eeuw vóór 1795 1 omslag</w:t>
      </w:r>
    </w:p>
    <w:p w:rsidR="00B20398" w:rsidRDefault="00B20398"/>
    <w:p w:rsidR="00B20398" w:rsidRDefault="00B20398">
      <w:r>
        <w:t>document 1</w:t>
      </w:r>
    </w:p>
    <w:p w:rsidR="00B20398" w:rsidRDefault="00B20398">
      <w:r>
        <w:t>Notitie over het bouwen van hutten op gemeentegrond o.a. te Sint Oedenrode en Schijndel zonder dat men daarvoor permissie of octr</w:t>
      </w:r>
      <w:r>
        <w:t>ooi heeft verkregen.</w:t>
      </w:r>
    </w:p>
    <w:p w:rsidR="00B20398" w:rsidRDefault="00B20398"/>
    <w:p w:rsidR="00B20398" w:rsidRDefault="00B20398">
      <w:r>
        <w:t>document 2</w:t>
      </w:r>
    </w:p>
    <w:p w:rsidR="00B20398" w:rsidRDefault="00B20398">
      <w:r>
        <w:t>Notitie de dato 18 juni 1529 uitgaande van Keizer Karel betreffende het uitgeven van een grote hoeveelheid ‘vroenten, gemeynten, straten ende andere partijen van erffven ofte eenige stucken der selver en oyck seecker consenten van opstallen, voirvangen, waterloopen ende dyergelycke’. Godshuizen, kloosters, smalheren, vrijheden, dorpen en particulieren zouden de laatste 30 jaren eigenmachtig gemene gronden ingenomen hebben, zonder permissie of octrooi en consent van de hertog</w:t>
      </w:r>
      <w:r>
        <w:t>. Er wordt een bevel uitgevaardigd naar degenen die gemene gronden hebben ingenomen zonder daarover een cijns te betalen, dat ze zich moeten melden bij de rekenkamer te Brussel om hierover verklaringen te komen afleggen. Wie in gebreke blijft kan een boete van 10 carolusguldens tegemoet zien. De hertog laat het volgende publiceren: “Soo hebben wij geordineert ende gestatueert, ordineren ende statueren mits desen dat voirtaene alle vuytgevinge van vroenten, gemeynten, straten, wateren ende rivieren, mitsgade</w:t>
      </w:r>
      <w:r>
        <w:t xml:space="preserve">rs oyck allen consenten van opstallen, voirvangen, waterloopen ende dyergelycke gedaen ende van onsent wegen verleent sullen worden op seeckeren erffchijns, sonder lossen tot onsen behoeff by onsen lieven ende getrouwen die gecommitteerde opt stuck van onse domeynen ende finantien oft byden luyden van der cameren van onser voors. rekeninge tot Bruessel ende nyet anders”. </w:t>
      </w:r>
    </w:p>
    <w:p w:rsidR="00B20398" w:rsidRDefault="00B20398"/>
    <w:p w:rsidR="00B20398" w:rsidRDefault="00B20398">
      <w:r>
        <w:t>document 3</w:t>
      </w:r>
    </w:p>
    <w:p w:rsidR="00B20398" w:rsidRDefault="00B20398">
      <w:r>
        <w:t>Verklaring van Mr. Peter van den Berge en Antonij van Outheusden leenmannen van de leen- en tolkamer te ‘sBosch, dat voor hen</w:t>
      </w:r>
      <w:r>
        <w:t xml:space="preserve"> is verschenen Gerart van Kelst ca. 57 jaren oud, destijds commies van het kantoor der domeinen te ‘sBosch. Ook verscheen Otto Jansz. van Lieshout ca. 72 jaren oud, executeur van het domeinkantoor en Hendrick van Beverst ca. 50 jaren oud destijds executeur en klerk. Ze zijn gedaagd door deurwaarder Jacques Sarasijn. Er wordt een verklaring afgelegd dat het hen wel bekend is dat naar ouder gewoonte en bestaande rechten der domeinen, het aan de regenten van steden, vrijheden en dorpen niet toegestaan is klein</w:t>
      </w:r>
      <w:r>
        <w:t>e stukken uit door de hertog uitgegeven vroenten of gemeynten te verkopen, zonder dat daartoe octrooi is verleend en pas na drie zondagse publicaties. Vanwege misbruiken tegen dit recht zijn al bestraft: Erp, Beek bij Aarle, Oirschot, Hilvarenbeek, Tilburg, Riel, Veldhoven, Steensel, Wolfshoven en Sittaart [kan Zijtaart zijn of een gehucht Sittart bij Steensel of een andere gemeente], Sint Oedenrode, Son, Strijp, Beers, Mierde en Lierop.</w:t>
      </w:r>
    </w:p>
    <w:p w:rsidR="00B20398" w:rsidRDefault="00B20398">
      <w:r>
        <w:t>Opgemaakt 24 maart 1640.</w:t>
      </w:r>
    </w:p>
    <w:p w:rsidR="00B20398" w:rsidRDefault="00B20398"/>
    <w:p w:rsidR="00B20398" w:rsidRDefault="00B20398">
      <w:r>
        <w:t>document 4</w:t>
      </w:r>
    </w:p>
    <w:p w:rsidR="00B20398" w:rsidRDefault="00B20398">
      <w:r>
        <w:t>Duplicaat van document 3 geschrev</w:t>
      </w:r>
      <w:r>
        <w:t>en door J.Dreijsschoir griffier.</w:t>
      </w:r>
    </w:p>
    <w:p w:rsidR="00B20398" w:rsidRDefault="00B20398"/>
    <w:p w:rsidR="00B20398" w:rsidRDefault="00B20398">
      <w:r>
        <w:t>document 5</w:t>
      </w:r>
    </w:p>
    <w:p w:rsidR="00B20398" w:rsidRDefault="00B20398">
      <w:r>
        <w:t>Extract uit het register der verbanden en alle andere acten ter leen- en tolkamer van stad en Meierij van ’s-Hertogenbosch gepasseerd getekend no.4 folio 130; dit blijkt wederom een afschrift te zijn uit 1772 van document 3.</w:t>
      </w:r>
    </w:p>
    <w:p w:rsidR="00B20398" w:rsidRDefault="00B20398"/>
    <w:p w:rsidR="00B20398" w:rsidRDefault="00B20398">
      <w:r>
        <w:t>document 6</w:t>
      </w:r>
    </w:p>
    <w:p w:rsidR="00B20398" w:rsidRDefault="00B20398">
      <w:r>
        <w:t>Licht beschadigd archiefstuk.</w:t>
      </w:r>
    </w:p>
    <w:p w:rsidR="00B20398" w:rsidRDefault="00B20398">
      <w:r>
        <w:t>Lijst in hoofdzaak uit het laatste kwart van de 17</w:t>
      </w:r>
      <w:r>
        <w:rPr>
          <w:vertAlign w:val="superscript"/>
        </w:rPr>
        <w:t>de</w:t>
      </w:r>
      <w:r>
        <w:t xml:space="preserve"> eeuw van dorpen en eigenaars van stukken gemeynt die daar door hen zijn afgegraven en sommigen die geen houtschat hebben betaald van gevelde bomen;</w:t>
      </w:r>
      <w:r>
        <w:t xml:space="preserve"> ook worden personen beboet die onder de bomen op het voorhoofd bij hun erf aan het vlaggen zijn geweest</w:t>
      </w:r>
    </w:p>
    <w:p w:rsidR="00B20398" w:rsidRDefault="00B20398"/>
    <w:p w:rsidR="00B20398" w:rsidRDefault="00B20398">
      <w:r>
        <w:t>te Someren Goirt Hoeffnagels; te Someren Dielis Bastiaens;</w:t>
      </w:r>
    </w:p>
    <w:p w:rsidR="00B20398" w:rsidRDefault="00B20398">
      <w:r>
        <w:t>Jan Thonis Verbaerschot; Hanisken Daems; de weduwe Jan Bastiaens; Peter Sonis [dubieus]; Joost Mijlarts; Peter van de Putten; Dries Bastiaens; Willem Jan Dircx</w:t>
      </w:r>
    </w:p>
    <w:p w:rsidR="00B20398" w:rsidRDefault="00B20398"/>
    <w:p w:rsidR="00B20398" w:rsidRDefault="00B20398">
      <w:r>
        <w:t>Schijndel:</w:t>
      </w:r>
    </w:p>
    <w:p w:rsidR="00B20398" w:rsidRDefault="00B20398">
      <w:r>
        <w:t>Teunis Jan Dielis tot Schijndel int Hermalen in de Lange Steegh</w:t>
      </w:r>
    </w:p>
    <w:p w:rsidR="00B20398" w:rsidRDefault="00B20398"/>
    <w:p w:rsidR="00B20398" w:rsidRDefault="00B20398">
      <w:r>
        <w:t>Oisterwijk:</w:t>
      </w:r>
    </w:p>
    <w:p w:rsidR="00B20398" w:rsidRDefault="00B20398">
      <w:r>
        <w:t xml:space="preserve">Jan Hoppenbrouwer, Willem en Jan Dirx van Doormaelen; Maijke weduwe Peter Jan Lodewijcx; Hendrick </w:t>
      </w:r>
      <w:r>
        <w:t>en Lambert zonen van Gerit Elissen; Aert Dirx van Doormalen; Jan Janssen van Lusdonck; de vrouw van Joorden Wouters; Goris Wouters; Antonis en Wouter zonen van Hendrick Peters van Oirschot; Wouter Cornelis van Ceilen tot Oysterwyck;</w:t>
      </w:r>
    </w:p>
    <w:p w:rsidR="00B20398" w:rsidRDefault="00B20398"/>
    <w:p w:rsidR="00B20398" w:rsidRDefault="00B20398">
      <w:r>
        <w:t>Adriaen van Dal als pachter van de houtschat 1697-1699 m.b.t. een boom waarvan geen houtschat was betaald aan de Heesacker onder Haaren; Pieter de Gier op de Creijteheijde ; Rijnier Gijsberts van Yerssel; Jan Peynenborgh gezworene van H; Jan Gerits Peynenborgh te Helvoirt; Ance</w:t>
      </w:r>
      <w:r>
        <w:t xml:space="preserve">m Peter van Tuyl te Haaren; </w:t>
      </w:r>
    </w:p>
    <w:p w:rsidR="00B20398" w:rsidRDefault="00B20398"/>
    <w:p w:rsidR="00B20398" w:rsidRDefault="00B20398">
      <w:r>
        <w:t xml:space="preserve">Cornelis Willems de Wit; Huybert Hendrick Weijten gezworenen van het gehucht Biest onder Hilvarenbeek; Peter Huybert Noyens; Michiel van de Sande; onder Hilvarenbeek de Schutskooi op de gemeynt; </w:t>
      </w:r>
    </w:p>
    <w:p w:rsidR="00B20398" w:rsidRDefault="00B20398"/>
    <w:p w:rsidR="00B20398" w:rsidRDefault="00B20398">
      <w:r>
        <w:t xml:space="preserve">Gerit van Osch, Paulus Jaspar Nicols, ‘de heij op het vliegende sant’; Gerrit Jan Joosten; Aert Wouter Franssen; Michiel Janssen van Oirschot; Heijlken Neselen; Huybregt Corsten tot Hilvarenbeek; Corn: van Sprang; Nicolaes Aert Bosmans aan de Biest tot Hilvarenbeek; </w:t>
      </w:r>
    </w:p>
    <w:p w:rsidR="00B20398" w:rsidRDefault="00B20398"/>
    <w:p w:rsidR="00B20398" w:rsidRDefault="00B20398">
      <w:r>
        <w:t>een zekere Lomme</w:t>
      </w:r>
      <w:r>
        <w:t xml:space="preserve">rs als pachter van de houtschat te Esch 1697-1699; de Heer van Baerschot; op de gemeynte in de Spoelsteegh; Jan van Uyttregt; Janne van de Zandt; de Heer Pelgrom; gesproken wordt hier over ‘poirtersgoet’; de Heer Copes en oude poortersgoederen; Michiel Arien Gevers president; Ariaen van Eijnthoven, Jan van de Zande, Gijsbert Heesters schepenen in Esch; Johan van Berch; Marten Corn: van de Poort; nieuwe erven onder Esch; </w:t>
      </w:r>
    </w:p>
    <w:p w:rsidR="00B20398" w:rsidRDefault="00B20398"/>
    <w:p w:rsidR="00B20398" w:rsidRDefault="00B20398">
      <w:r>
        <w:t>koopbrief van den Huyclomssche watermolen 8.3.1699; Peter Walschot pachter van de hout</w:t>
      </w:r>
      <w:r>
        <w:t xml:space="preserve">schat te Hilvarenbeek; Cornelis Brocken van Goirle; Adriaen Antonis en Willem </w:t>
      </w:r>
      <w:r>
        <w:lastRenderedPageBreak/>
        <w:t>Adriaens gezworenen van Loon [= Hoogeloon] – de schutskooi aldaar; Gerit Stevens; de vrouw van Tomas Jacobs.</w:t>
      </w:r>
    </w:p>
    <w:p w:rsidR="00B20398" w:rsidRDefault="00B20398"/>
    <w:p w:rsidR="00B20398" w:rsidRDefault="00B20398">
      <w:r>
        <w:t>document 7</w:t>
      </w:r>
    </w:p>
    <w:p w:rsidR="00B20398" w:rsidRDefault="00B20398">
      <w:r>
        <w:t>Memorie verwijzend naar een octrooi de dato 28 juli 1646 betreffende het verkopen van heilanden van de gemeynt en een verzoek voor een volgend octrooi om zodoende de dorpslasten en pachten te kunnen aflossen. Verder is niet duidelijk welk dorp dit verzoek heeft ingediend. Het stuk is voorzien van enkele rekentab</w:t>
      </w:r>
      <w:r>
        <w:t>ellen – 4 februari 1650.</w:t>
      </w:r>
    </w:p>
    <w:p w:rsidR="00B20398" w:rsidRDefault="00B20398"/>
    <w:p w:rsidR="00B20398" w:rsidRDefault="00B20398">
      <w:r>
        <w:t>document 8</w:t>
      </w:r>
    </w:p>
    <w:p w:rsidR="00B20398" w:rsidRDefault="00B20398">
      <w:r>
        <w:t xml:space="preserve">Extract uit het register van de Ed. Mog. Heren van de Raad van State der Verenigde Nederlanden de dato 24 october 1656 inhoudende een reactie op een request van de regeerders en ingezetenen van het dorp Mierlo in het kwartier Peelland, waarin ze verzoeken enige bunders van de gemeynt te mogen verkopen om hun schulden te kunnen betalen. Genoemd wordt de groene gemeynt of ‘Varrenschut’, die hun voorouders in 1380 van Hertog Jan hebben verkregen tegen een erfcijns van vier </w:t>
      </w:r>
      <w:r>
        <w:t xml:space="preserve">Leuvense ponden. Dit is bevestigd door Hertogin Johanna in 1402 en nog eens te Brussel in 1464. </w:t>
      </w:r>
    </w:p>
    <w:p w:rsidR="00B20398" w:rsidRDefault="00B20398"/>
    <w:p w:rsidR="00B20398" w:rsidRDefault="00B20398">
      <w:r>
        <w:t>document 9</w:t>
      </w:r>
    </w:p>
    <w:p w:rsidR="00B20398" w:rsidRDefault="00B20398">
      <w:r>
        <w:t>Extract uit het register van de Raad van State de dato 15 december 1657 inzake het eigenmachtig verkopen van stukken gemeynt door de regeerders van Tilburg en Goirle. De Graaf van Grobbendonk is Heer van Tilburg, die in 1651 octrooi vraagt tot het herstellen van een windmolen en een windvolmolen te Tilburg.</w:t>
      </w:r>
    </w:p>
    <w:p w:rsidR="00B20398" w:rsidRDefault="00B20398"/>
    <w:p w:rsidR="00B20398" w:rsidRDefault="00B20398">
      <w:r>
        <w:t>document 10</w:t>
      </w:r>
    </w:p>
    <w:p w:rsidR="00B20398" w:rsidRDefault="00B20398">
      <w:r>
        <w:t>Extract uit het register van de Raad van State de dato 2 november 1660 inzake dez</w:t>
      </w:r>
      <w:r>
        <w:t>elfde kwestie als beschreven in document 9.</w:t>
      </w:r>
    </w:p>
    <w:p w:rsidR="00B20398" w:rsidRDefault="00B20398"/>
    <w:p w:rsidR="00B20398" w:rsidRDefault="00B20398">
      <w:r>
        <w:t>document 11</w:t>
      </w:r>
    </w:p>
    <w:p w:rsidR="00B20398" w:rsidRDefault="00B20398">
      <w:r>
        <w:t>Lijst van plaatsen van rond 1634 met verleende octrooien om stukken gemeynt te verkopen en hier en daar informatie over aan wie men ze heeft verkocht – ook worden sommige plaatsen gesommeerd hun verleend octrooi over te sturen:</w:t>
      </w:r>
    </w:p>
    <w:p w:rsidR="00B20398" w:rsidRDefault="00B20398">
      <w:r>
        <w:t>Moergestel ; Westelbeers; Hapert is beleend in 1558 door de abt van Tongelre en de bescheiden berusten onder de Bisschop van ‘sBosch – genoemd worden de rentmeester Laurens van Loemel ofte van den Broeck die verklaart geen besc</w:t>
      </w:r>
      <w:r>
        <w:t>heiden te hebben; Casteren [Castelre]; Schijndel; Deurne [Doirne]; Someren; Lierop; Oss; Liessel &amp; Deurne; Asten; Son Theunis Gijsberts, Hendrick Dielis Ariens, Jan Willem Peters, Jacob Hendrick Reyners, Jacob Hendrick Leunis [dubieus], Peter Jacopbs, Claes Thijssen alias Vucht; Sint Oedenrode [Roij] Anthony Huyberts te N[e]ijnsel; Steenvoirt onder Eersel de mulder; Vessem Grietjen weduwe Dirck Claes, Hendrick Aerts, Cornelis Martens; Oirschot Stockelmans; Lommel de president en de schepenen.</w:t>
      </w:r>
    </w:p>
    <w:p w:rsidR="00B20398" w:rsidRDefault="00B20398"/>
    <w:p w:rsidR="00B20398" w:rsidRDefault="00B20398">
      <w:r>
        <w:t>document 12</w:t>
      </w:r>
    </w:p>
    <w:p w:rsidR="00B20398" w:rsidRDefault="00B20398">
      <w:r>
        <w:t>E</w:t>
      </w:r>
      <w:r>
        <w:t>xtract uit het register van de Raad van State de dato 12 juni 1656 n.a.v. een bericht en advies van rentmeester Pieck van Thienhoven op een request van de regeerders van het dorp Esch met het verzoek om een confirmatie of bevestiging van hun verkrijgbrieven uit resp. 1301, 1314 en 5 juli 1553 en verzoek om goedkeuring van drie bunders moer te mogen verhuren en 30 bunders vroente te mogen verkopen tegen een gewincijns van 4 stuivers per bunder.</w:t>
      </w:r>
    </w:p>
    <w:p w:rsidR="00B20398" w:rsidRDefault="00B20398"/>
    <w:p w:rsidR="00B20398" w:rsidRDefault="00B20398"/>
    <w:p w:rsidR="00B20398" w:rsidRDefault="00B20398">
      <w:r>
        <w:t>document 13</w:t>
      </w:r>
    </w:p>
    <w:p w:rsidR="00B20398" w:rsidRDefault="00B20398">
      <w:r>
        <w:t>Duplicaat van document 3.</w:t>
      </w:r>
    </w:p>
    <w:p w:rsidR="00B20398" w:rsidRDefault="00B20398"/>
    <w:p w:rsidR="00B20398" w:rsidRDefault="00B20398">
      <w:r>
        <w:t>document 14</w:t>
      </w:r>
    </w:p>
    <w:p w:rsidR="00B20398" w:rsidRDefault="00B20398">
      <w:r>
        <w:t>Extract uit</w:t>
      </w:r>
      <w:r>
        <w:t xml:space="preserve"> het register van de Raad van State de dato 16 juni 1656 inhoudende een bericht en advies van rentmeester Pieck van Thienhoven op een request van de regeerders van Hoge en Lage Mierde en Hulsel van 30 mei jl. die verzoeken 200 bunder van hun gemeynt te mogen verkopen tegen een gewincijns van 4 stuivers per bunder. </w:t>
      </w:r>
    </w:p>
    <w:p w:rsidR="00B20398" w:rsidRDefault="00B20398"/>
    <w:p w:rsidR="00B20398" w:rsidRDefault="00B20398">
      <w:r>
        <w:t>document 15</w:t>
      </w:r>
    </w:p>
    <w:p w:rsidR="00B20398" w:rsidRDefault="00B20398">
      <w:r>
        <w:t>Extract uit het register van de Raad van State de dato 23 october 1657 als reactie op een request dat is ingediend door de schepenen, gezworenen en gezamenlijke ingezetenen van de di</w:t>
      </w:r>
      <w:r>
        <w:t>ngbank van Oostelbeers en Middelbeers in het kwartier van Kempenland, verklarende dat ze in zware lasten zijn vervallen en in 1574 een octrooi hebben verkregen van de Koning van Spanje om 30 bunder uit hun gemeynt te mogen verkopen en omdat dit de nood niet heeft kunnen oplossen, verzoeken ze nog eens 70 bunder te mogen verkopen. Achterop staat dat het hier gaat om staatsdorpen en geen heerlijkheden.</w:t>
      </w:r>
    </w:p>
    <w:p w:rsidR="00B20398" w:rsidRDefault="00B20398"/>
    <w:p w:rsidR="00B20398" w:rsidRDefault="00B20398">
      <w:r>
        <w:t>document 16</w:t>
      </w:r>
    </w:p>
    <w:p w:rsidR="00B20398" w:rsidRDefault="00B20398">
      <w:r>
        <w:t>Extract uit het register van de Raad van State de dato 1</w:t>
      </w:r>
      <w:r>
        <w:rPr>
          <w:vertAlign w:val="superscript"/>
        </w:rPr>
        <w:t>e</w:t>
      </w:r>
      <w:r>
        <w:t xml:space="preserve"> mei 1657 betreffende de permissie die</w:t>
      </w:r>
      <w:r>
        <w:t xml:space="preserve"> de Graaf van Grobbendonk aan Tilburg en Goirle heeft gegeven om stukken uit de gemeynt te verkopen.</w:t>
      </w:r>
    </w:p>
    <w:p w:rsidR="00B20398" w:rsidRDefault="00B20398"/>
    <w:p w:rsidR="00B20398" w:rsidRDefault="00B20398">
      <w:r>
        <w:t>document 17</w:t>
      </w:r>
    </w:p>
    <w:p w:rsidR="00B20398" w:rsidRDefault="00B20398">
      <w:r>
        <w:t>Een lijst van gebouwde hutten op de gemeynt van diverse plaatsen inclusief de betreffende eigenaren periode 1799:</w:t>
      </w:r>
    </w:p>
    <w:p w:rsidR="00B20398" w:rsidRDefault="00B20398">
      <w:r>
        <w:t>Oirschot – Adriaan Christ van Woensel onder de hertgang Heedel; Drunen – Adriaan Bakker aan de dijk ten westen van de heerbaan vanuit het land van Heusden op Helvoirt; Jan Koense; Abraham Vermeulen; Johannes Gerritse van de Wiel die al een eiken- en berkenplantsoen heeft gepoot; Rosm</w:t>
      </w:r>
      <w:r>
        <w:t>alen – Jan van Rosmalen bij het Sprokkelbosch; Nuland – Jan van Uden.</w:t>
      </w:r>
    </w:p>
    <w:p w:rsidR="00B20398" w:rsidRDefault="00B20398"/>
    <w:p w:rsidR="00B20398" w:rsidRDefault="00B20398">
      <w:r>
        <w:t>document 18</w:t>
      </w:r>
    </w:p>
    <w:p w:rsidR="00B20398" w:rsidRDefault="00B20398">
      <w:r>
        <w:t>Eex extract uit een authentieke koopbrief van Gemert de dato 30 juni 1656 van stukken gemeynt tussen het land van Cuyk en het land van Herpen en van daar tot aan de kapel van Havelt en vervolgens de palen Wolfsbosch, de waterlaat de Zijp, de Momenbergh en vervolgens terug naar de Stegebergs Peel – secretaris van Gemert de la Court.</w:t>
      </w:r>
    </w:p>
    <w:p w:rsidR="00B20398" w:rsidRDefault="00B20398"/>
    <w:p w:rsidR="00B20398" w:rsidRDefault="00B20398">
      <w:r>
        <w:t>document 19</w:t>
      </w:r>
    </w:p>
    <w:p w:rsidR="00B20398" w:rsidRDefault="00B20398">
      <w:r>
        <w:t>Een specificatie van gebouwde hutten en ingravingen op de gemeynt van diverse dorp</w:t>
      </w:r>
      <w:r>
        <w:t>en, met soms detailinformatie over de eigenaars, soms ‘huttenaars’ genoemd, over de periode 1795-1799 :</w:t>
      </w:r>
    </w:p>
    <w:p w:rsidR="00B20398" w:rsidRDefault="00B20398">
      <w:r>
        <w:rPr>
          <w:b/>
          <w:bCs/>
        </w:rPr>
        <w:t>Bladel</w:t>
      </w:r>
      <w:r>
        <w:t xml:space="preserve"> – Gerrit Schoondermark aan de weg naar Hulsel;</w:t>
      </w:r>
    </w:p>
    <w:p w:rsidR="00B20398" w:rsidRDefault="00B20398">
      <w:r>
        <w:rPr>
          <w:b/>
          <w:bCs/>
        </w:rPr>
        <w:t>Reusel</w:t>
      </w:r>
      <w:r>
        <w:t xml:space="preserve"> – Johannes Groenwald aan de weg naar Postel omtrent de Licentpaal [er staat niet: limietpaal, wat je zou verwachten]; Johannes Seijbel aan de Peelse Bergen;</w:t>
      </w:r>
    </w:p>
    <w:p w:rsidR="00B20398" w:rsidRDefault="00B20398">
      <w:r>
        <w:rPr>
          <w:b/>
          <w:bCs/>
        </w:rPr>
        <w:t>Berlicum</w:t>
      </w:r>
      <w:r>
        <w:t xml:space="preserve"> – Frans van Gerwen; Leendert Coenraad; de weduwe Johanna Koolen; Hendrik Toon Maas; de weduwe Jacob Couwenberg; Goort Marten Maas; Hendrik Coenraad; Francis Tonis; Hndrik Timmers; G</w:t>
      </w:r>
      <w:r>
        <w:t>oort Timmers; Dork Goijers; Hendrik van den Bergh; de weduwe Willem Beekveld; Ant: van Gestel; Jan van Gestel; Ant: Nelis van Roosmalen; Driek Toon Maas; Piet van der Donk; Jacobus Bissels; Goort Marte Maas;</w:t>
      </w:r>
    </w:p>
    <w:p w:rsidR="00B20398" w:rsidRDefault="00B20398">
      <w:r>
        <w:rPr>
          <w:b/>
          <w:bCs/>
        </w:rPr>
        <w:t>Leende</w:t>
      </w:r>
      <w:r>
        <w:t xml:space="preserve"> – Antony van Gerwen; Hendrien van der Vleuten; de weduwe Adriana van Schijndel;</w:t>
      </w:r>
    </w:p>
    <w:p w:rsidR="00B20398" w:rsidRDefault="00B20398">
      <w:r>
        <w:rPr>
          <w:b/>
          <w:bCs/>
        </w:rPr>
        <w:t>Vessem</w:t>
      </w:r>
      <w:r>
        <w:t xml:space="preserve"> – Adriaan van den Huygevoort in de Grote Aard van Oers bij de dijk die loopt van Vesssem naar Oostelbeers bij het gehucht de Kuilenhurk; Adriaan Timmermans tussen het Vondereijnd en de Landschot [dubieus];</w:t>
      </w:r>
    </w:p>
    <w:p w:rsidR="00B20398" w:rsidRDefault="00B20398">
      <w:r>
        <w:rPr>
          <w:b/>
          <w:bCs/>
        </w:rPr>
        <w:t>Stee</w:t>
      </w:r>
      <w:r>
        <w:rPr>
          <w:b/>
          <w:bCs/>
        </w:rPr>
        <w:t>nsel</w:t>
      </w:r>
      <w:r>
        <w:t xml:space="preserve"> – Hendrik Bijnen aan het Steenvoortheijken zuidwaarts van Steensel met 2 ½ lopense land op de heide in gemeenschap met Sittert, Veldhoven en Wolfhoven;</w:t>
      </w:r>
    </w:p>
    <w:p w:rsidR="00B20398" w:rsidRDefault="00B20398">
      <w:r>
        <w:rPr>
          <w:b/>
          <w:bCs/>
        </w:rPr>
        <w:t>Moergestel</w:t>
      </w:r>
      <w:r>
        <w:t xml:space="preserve"> – Michiel de Brouwer aan de Heikant;</w:t>
      </w:r>
    </w:p>
    <w:p w:rsidR="00B20398" w:rsidRDefault="00B20398">
      <w:r>
        <w:rPr>
          <w:b/>
          <w:bCs/>
        </w:rPr>
        <w:t>Schijndel</w:t>
      </w:r>
      <w:r>
        <w:t xml:space="preserve"> – Hendrikus Peeter Goyaarts; Joost van der Heijden op de Bodem van Elde naar de kant van Middelrode; Johannis van den Besselaar aan de Bodem van Elde onder de jurisdictie van Sint Oedenrode; </w:t>
      </w:r>
    </w:p>
    <w:p w:rsidR="00B20398" w:rsidRDefault="00B20398">
      <w:r>
        <w:rPr>
          <w:b/>
          <w:bCs/>
        </w:rPr>
        <w:t>Erp</w:t>
      </w:r>
      <w:r>
        <w:t xml:space="preserve"> – Jan Gerrit van Berlo op het Looijeind;</w:t>
      </w:r>
    </w:p>
    <w:p w:rsidR="00B20398" w:rsidRDefault="00B20398">
      <w:r>
        <w:rPr>
          <w:b/>
          <w:bCs/>
        </w:rPr>
        <w:t>Wintelre</w:t>
      </w:r>
      <w:r>
        <w:t xml:space="preserve"> – Fransis Verheiden, Hendrik Populiers, Aart Populi</w:t>
      </w:r>
      <w:r>
        <w:t>ers en Arnold Hendriks vier hutten aan de dijk van Oerle op Oirschot alias den Doodenuyl op de Grote Aard van Oers;</w:t>
      </w:r>
    </w:p>
    <w:p w:rsidR="00B20398" w:rsidRDefault="00B20398">
      <w:r>
        <w:rPr>
          <w:b/>
          <w:bCs/>
        </w:rPr>
        <w:t>Bakel</w:t>
      </w:r>
      <w:r>
        <w:t xml:space="preserve"> – Peternel weduwe Dirk Kuypers op de Steenovenscheijd; Franse Kuypers aan de Hoogstraat bij de Bakelse Brug; Johannis Swinkels aan het Verschot; Gijsbert Anthony Huybers aan de dijk van Helmond; Thomas van den Bergh aan het Ven;</w:t>
      </w:r>
    </w:p>
    <w:p w:rsidR="00B20398" w:rsidRDefault="00B20398">
      <w:r>
        <w:rPr>
          <w:b/>
          <w:bCs/>
        </w:rPr>
        <w:t xml:space="preserve">Lieshout </w:t>
      </w:r>
      <w:r>
        <w:t xml:space="preserve">– Willem Verhallen in de Ginderdoorsche Heide naast Jekschot; </w:t>
      </w:r>
    </w:p>
    <w:p w:rsidR="00B20398" w:rsidRDefault="00B20398">
      <w:r>
        <w:rPr>
          <w:b/>
          <w:bCs/>
        </w:rPr>
        <w:t xml:space="preserve">Veghel </w:t>
      </w:r>
      <w:r>
        <w:t>– Willem Verbruggen aan de Haag op ’t Haveld; Jan van Duijnhoven aan den Rooijzend</w:t>
      </w:r>
      <w:r>
        <w:t>ijck; Johannes Waggelmans bij het Eerd op Openhoef [de huidige Abenhoef?];</w:t>
      </w:r>
    </w:p>
    <w:p w:rsidR="00B20398" w:rsidRDefault="00B20398">
      <w:r>
        <w:rPr>
          <w:b/>
          <w:bCs/>
        </w:rPr>
        <w:t>Schijndel</w:t>
      </w:r>
      <w:r>
        <w:t xml:space="preserve"> – ingravingen: Lambertus Adriaan van den Bogaart bij zijn huis onder Wijbosch;</w:t>
      </w:r>
    </w:p>
    <w:p w:rsidR="00B20398" w:rsidRDefault="00B20398">
      <w:r>
        <w:rPr>
          <w:b/>
          <w:bCs/>
        </w:rPr>
        <w:t>Erp</w:t>
      </w:r>
      <w:r>
        <w:t xml:space="preserve"> – ingravingen: Jan Fransen Willems aan zijn kamp aan het Looijeind; de kinderen Jan Dirks van Stiphout aan het land op de Veluwe; Gerrit Hendriks tussen Erp en Boekel; Peter Jan Delissen, Gerard Schippers, Anthony Leenders en Jenneke Jan Decker;</w:t>
      </w:r>
    </w:p>
    <w:p w:rsidR="00B20398" w:rsidRDefault="00B20398">
      <w:r>
        <w:rPr>
          <w:b/>
          <w:bCs/>
        </w:rPr>
        <w:t>Bakel</w:t>
      </w:r>
      <w:r>
        <w:t xml:space="preserve"> – ingravingen: Fransis Kluytmans, Francis Geert Jan Peeters, Fransis Moosdijk, Hendrik van G</w:t>
      </w:r>
      <w:r>
        <w:t xml:space="preserve">erwen, Lammert van der Linden een serie aardappelveldjes; Jan Franssen onder Milheeze; Wilbert Swinkel onder Milheeze; Peeter Claessen aan den Benthem langs den Helmondsche Deik [vgl. dijk] aan de Bestert; Adriaan de Lepper bij Pieter Smolders aan het gehucht Kakeneind [dubieus]; Francis van Hoof op het gehucht de Roestenberg; </w:t>
      </w:r>
    </w:p>
    <w:p w:rsidR="00B20398" w:rsidRDefault="00B20398">
      <w:r>
        <w:rPr>
          <w:b/>
          <w:bCs/>
        </w:rPr>
        <w:t>Berlicum</w:t>
      </w:r>
      <w:r>
        <w:t xml:space="preserve"> – ingravingen: de weduwe Jan van Gerwen aan ’t Braakven; Nicolaes van Pinxteren aan zijn voorpoting; Lambertus Schouten aan zijn voorpoting; Adr. P. van Hogenhuijzen aan de </w:t>
      </w:r>
      <w:r>
        <w:t xml:space="preserve">Kerkhoek; de weduwe Joh. van Nuland; Goyert Wijgerganks; de kinderen Hend. Verhagen; de weduwe Jan Hend. Timmers; de gemeente een moeshof voor de schoolmeester; Jan Joseph Konings; de weduwe Lourens van de Linden; de weduwe Hendrik van Gerwen en Hein Piet Snellen; </w:t>
      </w:r>
    </w:p>
    <w:p w:rsidR="00B20398" w:rsidRDefault="00B20398">
      <w:r>
        <w:rPr>
          <w:b/>
          <w:bCs/>
        </w:rPr>
        <w:t>Zeelst</w:t>
      </w:r>
      <w:r>
        <w:t xml:space="preserve"> – ingravingen: de weduwe Gerardus Tielemans; Peeter Deckers; de kinderen Willem Tops; Willem van Lierop; Willem Kuypers; Hendrik de Greef; Adr. van der Meer; de weduwe Wouter van der Linden; de weduwe Hend. van Keulen; Paulus Dekkers; de w</w:t>
      </w:r>
      <w:r>
        <w:t>eduwe Delis Eliens; Ant. van den Berk; de weduwe Jan van Deventer; de weduwe Lammert Eliens; Jan Bazelman; Dirk Zenders; Joost Couwenberg; Corstiaan Eliens; Jan van Dijk; Godefridus Janssen; Huybert Senden; Jan Hazelbosch [overleden]; W. van Roij; Willem Louwers</w:t>
      </w:r>
    </w:p>
    <w:p w:rsidR="00B20398" w:rsidRDefault="00B20398">
      <w:r>
        <w:rPr>
          <w:b/>
          <w:bCs/>
        </w:rPr>
        <w:t>Drunen</w:t>
      </w:r>
      <w:r>
        <w:t xml:space="preserve"> – ingravingen: Aart Gerrits van de Wiel onder de hertgang de Sempkes [dubieus] ten zuiden van de Meerdijk; Jan de Kloe bij een hut van Cornelis Sleegers; </w:t>
      </w:r>
    </w:p>
    <w:p w:rsidR="00B20398" w:rsidRDefault="00B20398">
      <w:r>
        <w:rPr>
          <w:b/>
          <w:bCs/>
        </w:rPr>
        <w:t>Udenhout</w:t>
      </w:r>
      <w:r>
        <w:t xml:space="preserve"> – ingravingen: Andreas Corn. van den Bosch Hend. Ad. van Iersel; Marte Tomas v</w:t>
      </w:r>
      <w:r>
        <w:t xml:space="preserve">an Iersel; Arnold van Son een huis op het Winkel; </w:t>
      </w:r>
    </w:p>
    <w:p w:rsidR="00B20398" w:rsidRDefault="00B20398">
      <w:r>
        <w:rPr>
          <w:b/>
          <w:bCs/>
        </w:rPr>
        <w:t>Vught</w:t>
      </w:r>
      <w:r>
        <w:t xml:space="preserve"> – ingravingen: H. ter Croije aan de Heikant; Hendrick Janssen junior ter plaatse de Vlasmeer – een sloot gegraven door de Kerkpad en de gezegde pad vernietigd; Gijsbert Beresteijn in de Oude Baan agter de Sint Pieterskerk tegenover de weij van het Gasthuis; Gijsbert Beresteijn agter voorn. kerk;</w:t>
      </w:r>
    </w:p>
    <w:p w:rsidR="00B20398" w:rsidRDefault="00B20398">
      <w:r>
        <w:t>Lieshout – ingravingen: Johannes Peter Maas aan zijn voorpoting onder Ginderdoor.</w:t>
      </w:r>
    </w:p>
    <w:p w:rsidR="00B20398" w:rsidRDefault="00B20398"/>
    <w:p w:rsidR="00B20398" w:rsidRDefault="00B20398"/>
    <w:p w:rsidR="00B20398" w:rsidRDefault="00B20398">
      <w:r>
        <w:t>document 20</w:t>
      </w:r>
    </w:p>
    <w:p w:rsidR="00B20398" w:rsidRDefault="00B20398">
      <w:r>
        <w:t>Dit stuk de dato 1797 en ondertekend door Martini, sluit helem</w:t>
      </w:r>
      <w:r>
        <w:t>aal aan bij document 19 en bevat een aantal dezelfde gegevens.</w:t>
      </w:r>
    </w:p>
    <w:p w:rsidR="00B20398" w:rsidRDefault="00B20398"/>
    <w:p w:rsidR="00B20398" w:rsidRDefault="00B20398">
      <w:r>
        <w:t>document 21</w:t>
      </w:r>
    </w:p>
    <w:p w:rsidR="00B20398" w:rsidRDefault="00B20398">
      <w:r>
        <w:t xml:space="preserve">De algemene conditie waarop regenten gemeentegronden mogen verkopen en de algemene praktijk bij die verkopingen vervat in een serie voorwaarden, later beschreven in 13 artikelen. </w:t>
      </w:r>
    </w:p>
    <w:p w:rsidR="00B20398" w:rsidRDefault="00B20398"/>
    <w:p w:rsidR="00B20398" w:rsidRDefault="00B20398">
      <w:pPr>
        <w:pStyle w:val="Kop1"/>
      </w:pPr>
      <w:r>
        <w:t xml:space="preserve">EINDE VAN DIT INVENTARISNUMMER </w:t>
      </w:r>
    </w:p>
    <w:p w:rsidR="00B20398" w:rsidRDefault="00B20398">
      <w:r>
        <w:t xml:space="preserve">                 </w:t>
      </w:r>
    </w:p>
    <w:p w:rsidR="00B20398" w:rsidRDefault="00B20398"/>
    <w:p w:rsidR="00B20398" w:rsidRDefault="00B20398">
      <w:r>
        <w:t xml:space="preserve">    </w:t>
      </w:r>
    </w:p>
    <w:p w:rsidR="00B20398" w:rsidRDefault="00B20398"/>
    <w:p w:rsidR="00B20398" w:rsidRDefault="00B20398">
      <w:r>
        <w:t xml:space="preserve">  </w:t>
      </w:r>
    </w:p>
    <w:p w:rsidR="00B20398" w:rsidRDefault="00B20398">
      <w:r>
        <w:t xml:space="preserve">        </w:t>
      </w:r>
    </w:p>
    <w:sectPr w:rsidR="00B203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3F48"/>
    <w:rsid w:val="00450371"/>
    <w:rsid w:val="00B20398"/>
    <w:rsid w:val="00C53F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C3D984-DEA4-4662-8823-7BE96CF4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2413</Words>
  <Characters>13273</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Raad en Rentmeester Generaal der Domeinen</vt:lpstr>
    </vt:vector>
  </TitlesOfParts>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