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5A1A" w:rsidRDefault="00B35A1A"/>
    <w:p w:rsidR="00745FB6" w:rsidRDefault="00745FB6" w:rsidP="00745FB6">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745FB6" w:rsidRDefault="00745FB6" w:rsidP="00745FB6">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745FB6" w:rsidRDefault="00745FB6" w:rsidP="00745FB6"/>
    <w:p w:rsidR="00745FB6" w:rsidRDefault="00745FB6" w:rsidP="00745FB6">
      <w:pPr>
        <w:pStyle w:val="Plattetekst"/>
        <w:rPr>
          <w:b/>
          <w:sz w:val="36"/>
          <w:szCs w:val="36"/>
        </w:rPr>
      </w:pPr>
      <w:r>
        <w:rPr>
          <w:b/>
          <w:sz w:val="36"/>
          <w:szCs w:val="36"/>
        </w:rPr>
        <w:t xml:space="preserve">BHIC toegangsnummer 178 </w:t>
      </w:r>
    </w:p>
    <w:p w:rsidR="00745FB6" w:rsidRDefault="00745FB6" w:rsidP="00745FB6">
      <w:pPr>
        <w:pStyle w:val="Plattetekst"/>
        <w:rPr>
          <w:rFonts w:ascii="Arial Narrow" w:hAnsi="Arial Narrow"/>
        </w:rPr>
      </w:pPr>
      <w:r>
        <w:rPr>
          <w:b/>
        </w:rPr>
        <w:t xml:space="preserve">inv.nr. 345 dienstjaar 1745 deel 1  [januari-maart] 12 microfiches </w:t>
      </w:r>
    </w:p>
    <w:p w:rsidR="00745FB6" w:rsidRDefault="00745FB6" w:rsidP="00745FB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745FB6" w:rsidRDefault="00745FB6" w:rsidP="00745FB6">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745FB6" w:rsidRDefault="00745FB6" w:rsidP="00745FB6">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745FB6" w:rsidRDefault="00745FB6" w:rsidP="00745FB6"/>
    <w:p w:rsidR="00745FB6" w:rsidRDefault="00745FB6" w:rsidP="00745FB6">
      <w:pPr>
        <w:rPr>
          <w:b/>
          <w:sz w:val="32"/>
          <w:szCs w:val="32"/>
          <w:u w:val="single"/>
        </w:rPr>
      </w:pPr>
      <w:r>
        <w:rPr>
          <w:b/>
          <w:sz w:val="32"/>
          <w:szCs w:val="32"/>
          <w:u w:val="single"/>
        </w:rPr>
        <w:t>Meierij van ’s-Hertogenbosch</w:t>
      </w:r>
    </w:p>
    <w:p w:rsidR="00745FB6" w:rsidRDefault="00745FB6" w:rsidP="00745FB6"/>
    <w:p w:rsidR="00745FB6" w:rsidRDefault="00745FB6" w:rsidP="00745FB6">
      <w:pPr>
        <w:rPr>
          <w:b/>
        </w:rPr>
      </w:pPr>
      <w:r>
        <w:rPr>
          <w:b/>
        </w:rPr>
        <w:t xml:space="preserve">- het alfabetisch register ontbreekt </w:t>
      </w:r>
    </w:p>
    <w:p w:rsidR="00745FB6" w:rsidRDefault="00745FB6" w:rsidP="00745FB6">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rsidR="00745FB6" w:rsidRDefault="00745FB6"/>
    <w:p w:rsidR="00823D57" w:rsidRDefault="00BA3F31">
      <w:r>
        <w:t>folio 8 – maandag 4 januari 1745</w:t>
      </w:r>
    </w:p>
    <w:p w:rsidR="00F13BBF" w:rsidRDefault="00BA3F31">
      <w:r>
        <w:t xml:space="preserve">Missive vanuit de leen- en tolkamer te ’s-Hertogenbosch op een rekest van Petrus van Bruggen notaris in die stad als aangestelde sequester </w:t>
      </w:r>
      <w:r w:rsidR="00817CC6">
        <w:t>[sequsteren = overgeven, in bewaring stellen] over de boedel van w</w:t>
      </w:r>
      <w:r w:rsidR="00F13BBF">
        <w:t>i</w:t>
      </w:r>
      <w:r w:rsidR="00817CC6">
        <w:t>jlen Johan Eenus in zijn leven gewoond hebbende te ’s-Hertogenbosch alsmede op een rekest van Johan Paijmans als gecommitteerde van de renteheffers van de</w:t>
      </w:r>
      <w:r w:rsidR="00F13BBF">
        <w:t xml:space="preserve"> </w:t>
      </w:r>
      <w:r w:rsidR="00817CC6">
        <w:t>polder van het Laag Hemaal, waarbij de 1</w:t>
      </w:r>
      <w:r w:rsidR="00817CC6" w:rsidRPr="00817CC6">
        <w:rPr>
          <w:vertAlign w:val="superscript"/>
        </w:rPr>
        <w:t>e</w:t>
      </w:r>
      <w:r w:rsidR="00817CC6">
        <w:t xml:space="preserve"> suppliant verzoekt dat men Abraham Duvene wil gelasten om alle boeken, charters en papieren betreffende genoemde </w:t>
      </w:r>
      <w:r w:rsidR="00817CC6">
        <w:lastRenderedPageBreak/>
        <w:t>polder die door de erfgenamen van Eenus zijn overgegeven aan de suppliant door te g</w:t>
      </w:r>
      <w:r w:rsidR="00F13BBF">
        <w:t>e</w:t>
      </w:r>
      <w:r w:rsidR="00817CC6">
        <w:t>ven</w:t>
      </w:r>
      <w:r w:rsidR="00F13BBF">
        <w:t xml:space="preserve">  desnoods onder expurgatie [zuivering] van eed en de 2</w:t>
      </w:r>
      <w:r w:rsidR="00F13BBF" w:rsidRPr="00F13BBF">
        <w:rPr>
          <w:vertAlign w:val="superscript"/>
        </w:rPr>
        <w:t>e</w:t>
      </w:r>
      <w:r w:rsidR="00F13BBF">
        <w:t xml:space="preserve"> suppliant te ordonneren de restanten over 1743 van de polder in te vorderen</w:t>
      </w:r>
    </w:p>
    <w:p w:rsidR="00F13BBF" w:rsidRDefault="00F13BBF"/>
    <w:p w:rsidR="00823D57" w:rsidRDefault="00823D57">
      <w:r>
        <w:t>folio 21 verso – maandag 4 januari 1745</w:t>
      </w:r>
    </w:p>
    <w:p w:rsidR="00823D57" w:rsidRPr="007831A6" w:rsidRDefault="00823D57">
      <w:pPr>
        <w:rPr>
          <w:b/>
        </w:rPr>
      </w:pPr>
      <w:r w:rsidRPr="007831A6">
        <w:rPr>
          <w:b/>
        </w:rPr>
        <w:t>Lijst van ammunitie van oorlog d</w:t>
      </w:r>
      <w:r w:rsidR="007831A6" w:rsidRPr="007831A6">
        <w:rPr>
          <w:b/>
        </w:rPr>
        <w:t>ie</w:t>
      </w:r>
      <w:r w:rsidRPr="007831A6">
        <w:rPr>
          <w:b/>
        </w:rPr>
        <w:t xml:space="preserve"> uit het stapelmagazijn van Delft </w:t>
      </w:r>
      <w:r w:rsidR="007831A6" w:rsidRPr="007831A6">
        <w:rPr>
          <w:b/>
        </w:rPr>
        <w:t>m</w:t>
      </w:r>
      <w:r w:rsidRPr="007831A6">
        <w:rPr>
          <w:b/>
        </w:rPr>
        <w:t xml:space="preserve">oet </w:t>
      </w:r>
      <w:r w:rsidR="007831A6" w:rsidRPr="007831A6">
        <w:rPr>
          <w:b/>
        </w:rPr>
        <w:t xml:space="preserve">versonden </w:t>
      </w:r>
      <w:r w:rsidRPr="007831A6">
        <w:rPr>
          <w:b/>
        </w:rPr>
        <w:t xml:space="preserve">worden </w:t>
      </w:r>
      <w:r w:rsidR="007831A6" w:rsidRPr="007831A6">
        <w:rPr>
          <w:b/>
        </w:rPr>
        <w:t>na ‘sBosch</w:t>
      </w:r>
      <w:r w:rsidRPr="007831A6">
        <w:rPr>
          <w:b/>
        </w:rPr>
        <w:t>:</w:t>
      </w:r>
    </w:p>
    <w:p w:rsidR="00FF65AF" w:rsidRDefault="00FF65AF">
      <w:r>
        <w:t xml:space="preserve">6 affuijten van </w:t>
      </w:r>
      <w:smartTag w:uri="urn:schemas-microsoft-com:office:smarttags" w:element="metricconverter">
        <w:smartTagPr>
          <w:attr w:name="ProductID" w:val="24 lb"/>
        </w:smartTagPr>
        <w:r>
          <w:t>24 lb</w:t>
        </w:r>
      </w:smartTag>
      <w:r>
        <w:t xml:space="preserve">., 10 affuijten van </w:t>
      </w:r>
      <w:smartTag w:uri="urn:schemas-microsoft-com:office:smarttags" w:element="metricconverter">
        <w:smartTagPr>
          <w:attr w:name="ProductID" w:val="3 lb"/>
        </w:smartTagPr>
        <w:r>
          <w:t>3 lb</w:t>
        </w:r>
      </w:smartTag>
      <w:r>
        <w:t xml:space="preserve">., 1 houwitzer affuijt, 105 luntsen (?). 12 wissers à </w:t>
      </w:r>
      <w:smartTag w:uri="urn:schemas-microsoft-com:office:smarttags" w:element="metricconverter">
        <w:smartTagPr>
          <w:attr w:name="ProductID" w:val="12 lb"/>
        </w:smartTagPr>
        <w:r>
          <w:t>12 lb</w:t>
        </w:r>
      </w:smartTag>
      <w:r>
        <w:t xml:space="preserve">., 6 wissers à </w:t>
      </w:r>
      <w:smartTag w:uri="urn:schemas-microsoft-com:office:smarttags" w:element="metricconverter">
        <w:smartTagPr>
          <w:attr w:name="ProductID" w:val="3 lb"/>
        </w:smartTagPr>
        <w:r>
          <w:t>3 lb</w:t>
        </w:r>
      </w:smartTag>
      <w:r>
        <w:t xml:space="preserve">., 1 lepel, 1 wisser met krabber en 1 aanzetter tot houtwisser, 11 ammunitiekisten, 300 handspeeken, 252 stelhouten, 5 ijzere koevoeten, 39 dubbelde haire dekens, 2 halve dito, 22 beurstonnen, 40 houte sleggen, </w:t>
      </w:r>
      <w:r w:rsidR="00AD18F5">
        <w:t xml:space="preserve">4 draagbomen met ijsere haaken, 16 draagberrien, </w:t>
      </w:r>
      <w:smartTag w:uri="urn:schemas-microsoft-com:office:smarttags" w:element="metricconverter">
        <w:smartTagPr>
          <w:attr w:name="ProductID" w:val="210 lb"/>
        </w:smartTagPr>
        <w:r w:rsidR="00AD18F5">
          <w:t>210 lb</w:t>
        </w:r>
      </w:smartTag>
      <w:r w:rsidR="00AD18F5">
        <w:t xml:space="preserve">. reusel, 12 secreete lantaarns, 3 mookers, 4 ijsere vuijsten, </w:t>
      </w:r>
      <w:smartTag w:uri="urn:schemas-microsoft-com:office:smarttags" w:element="metricconverter">
        <w:smartTagPr>
          <w:attr w:name="ProductID" w:val="300 lb"/>
        </w:smartTagPr>
        <w:r w:rsidR="00AD18F5">
          <w:t>300 lb</w:t>
        </w:r>
      </w:smartTag>
      <w:r w:rsidR="00AD18F5">
        <w:t xml:space="preserve">. tar, </w:t>
      </w:r>
      <w:smartTag w:uri="urn:schemas-microsoft-com:office:smarttags" w:element="metricconverter">
        <w:smartTagPr>
          <w:attr w:name="ProductID" w:val="20 lb"/>
        </w:smartTagPr>
        <w:r w:rsidR="00AD18F5">
          <w:t>20 lb</w:t>
        </w:r>
      </w:smartTag>
      <w:r w:rsidR="00AD18F5">
        <w:t xml:space="preserve">. werk of vlas, 400 ellen grof linnen, </w:t>
      </w:r>
      <w:smartTag w:uri="urn:schemas-microsoft-com:office:smarttags" w:element="metricconverter">
        <w:smartTagPr>
          <w:attr w:name="ProductID" w:val="20 lb"/>
        </w:smartTagPr>
        <w:r w:rsidR="00AD18F5">
          <w:t>20 lb</w:t>
        </w:r>
      </w:smartTag>
      <w:r w:rsidR="00AD18F5">
        <w:t>. ongel, 4 kopere bijtels, 20 haire kleeden, 100 aardmandens, 4 draagboomen, 6 draagburrien, 14 ijsere handkoornmolens, 10 lampetten</w:t>
      </w:r>
    </w:p>
    <w:p w:rsidR="00AD18F5" w:rsidRDefault="00AD18F5"/>
    <w:p w:rsidR="00AD18F5" w:rsidRPr="007831A6" w:rsidRDefault="00AD18F5">
      <w:pPr>
        <w:rPr>
          <w:b/>
        </w:rPr>
      </w:pPr>
      <w:r w:rsidRPr="007831A6">
        <w:rPr>
          <w:b/>
        </w:rPr>
        <w:t>lijst van ammunitie van oorlog die uit het stapelmagazijn van Dort moet gesonden worden na ‘sBosch:</w:t>
      </w:r>
    </w:p>
    <w:p w:rsidR="005E56A5" w:rsidRDefault="00BF114E">
      <w:r>
        <w:t xml:space="preserve">2 metaale stukkem canon à </w:t>
      </w:r>
      <w:smartTag w:uri="urn:schemas-microsoft-com:office:smarttags" w:element="metricconverter">
        <w:smartTagPr>
          <w:attr w:name="ProductID" w:val="12 lb"/>
        </w:smartTagPr>
        <w:r>
          <w:t>12 lb</w:t>
        </w:r>
      </w:smartTag>
      <w:r>
        <w:t xml:space="preserve">., 2 affuijten tot metale stukken à </w:t>
      </w:r>
      <w:smartTag w:uri="urn:schemas-microsoft-com:office:smarttags" w:element="metricconverter">
        <w:smartTagPr>
          <w:attr w:name="ProductID" w:val="12 lb"/>
        </w:smartTagPr>
        <w:r>
          <w:t>12 lb</w:t>
        </w:r>
      </w:smartTag>
      <w:r>
        <w:t xml:space="preserve">., 1 rad tot affuijt van </w:t>
      </w:r>
      <w:smartTag w:uri="urn:schemas-microsoft-com:office:smarttags" w:element="metricconverter">
        <w:smartTagPr>
          <w:attr w:name="ProductID" w:val="18 lb"/>
        </w:smartTagPr>
        <w:r>
          <w:t>18 lb</w:t>
        </w:r>
      </w:smartTag>
      <w:r>
        <w:t xml:space="preserve">., 1 rad tot affuijt van </w:t>
      </w:r>
      <w:smartTag w:uri="urn:schemas-microsoft-com:office:smarttags" w:element="metricconverter">
        <w:smartTagPr>
          <w:attr w:name="ProductID" w:val="12 lb"/>
        </w:smartTagPr>
        <w:r>
          <w:t>12 lb</w:t>
        </w:r>
      </w:smartTag>
      <w:r>
        <w:t xml:space="preserve">., 1 voorwagen à </w:t>
      </w:r>
      <w:smartTag w:uri="urn:schemas-microsoft-com:office:smarttags" w:element="metricconverter">
        <w:smartTagPr>
          <w:attr w:name="ProductID" w:val="24 lb"/>
        </w:smartTagPr>
        <w:r>
          <w:t>24 lb</w:t>
        </w:r>
      </w:smartTag>
      <w:r>
        <w:t xml:space="preserve">., 2 dito à </w:t>
      </w:r>
      <w:smartTag w:uri="urn:schemas-microsoft-com:office:smarttags" w:element="metricconverter">
        <w:smartTagPr>
          <w:attr w:name="ProductID" w:val="3 lb"/>
        </w:smartTagPr>
        <w:r>
          <w:t>3 lb</w:t>
        </w:r>
      </w:smartTag>
      <w:r>
        <w:t xml:space="preserve">., 3 lepels à </w:t>
      </w:r>
      <w:smartTag w:uri="urn:schemas-microsoft-com:office:smarttags" w:element="metricconverter">
        <w:smartTagPr>
          <w:attr w:name="ProductID" w:val="20 lb"/>
        </w:smartTagPr>
        <w:r>
          <w:t>20 lb</w:t>
        </w:r>
      </w:smartTag>
      <w:r>
        <w:t xml:space="preserve">., 16 lepels à </w:t>
      </w:r>
      <w:smartTag w:uri="urn:schemas-microsoft-com:office:smarttags" w:element="metricconverter">
        <w:smartTagPr>
          <w:attr w:name="ProductID" w:val="3 lb"/>
        </w:smartTagPr>
        <w:r>
          <w:t>3 lb</w:t>
        </w:r>
      </w:smartTag>
      <w:r>
        <w:t xml:space="preserve">., 16 wissers à </w:t>
      </w:r>
      <w:smartTag w:uri="urn:schemas-microsoft-com:office:smarttags" w:element="metricconverter">
        <w:smartTagPr>
          <w:attr w:name="ProductID" w:val="3 lb"/>
        </w:smartTagPr>
        <w:r>
          <w:t>3 lb</w:t>
        </w:r>
      </w:smartTag>
      <w:r>
        <w:t xml:space="preserve">., 5 wissers met krabbers, 5 stampers met damhouten tot mortiers à </w:t>
      </w:r>
      <w:smartTag w:uri="urn:schemas-microsoft-com:office:smarttags" w:element="metricconverter">
        <w:smartTagPr>
          <w:attr w:name="ProductID" w:val="50 lb"/>
        </w:smartTagPr>
        <w:r>
          <w:t>50 lb</w:t>
        </w:r>
      </w:smartTag>
      <w:r>
        <w:t xml:space="preserve">. steen, 2 blicke polvermaten à </w:t>
      </w:r>
      <w:smartTag w:uri="urn:schemas-microsoft-com:office:smarttags" w:element="metricconverter">
        <w:smartTagPr>
          <w:attr w:name="ProductID" w:val="6 lb"/>
        </w:smartTagPr>
        <w:r>
          <w:t>6 lb</w:t>
        </w:r>
      </w:smartTag>
      <w:r>
        <w:t xml:space="preserve">., 2 dito à </w:t>
      </w:r>
      <w:smartTag w:uri="urn:schemas-microsoft-com:office:smarttags" w:element="metricconverter">
        <w:smartTagPr>
          <w:attr w:name="ProductID" w:val="4 lb"/>
        </w:smartTagPr>
        <w:r>
          <w:t>4 lb</w:t>
        </w:r>
      </w:smartTag>
      <w:r>
        <w:t xml:space="preserve">., 3 diti à </w:t>
      </w:r>
      <w:smartTag w:uri="urn:schemas-microsoft-com:office:smarttags" w:element="metricconverter">
        <w:smartTagPr>
          <w:attr w:name="ProductID" w:val="3 lb"/>
        </w:smartTagPr>
        <w:r>
          <w:t>3 lb</w:t>
        </w:r>
      </w:smartTag>
      <w:r>
        <w:t xml:space="preserve">., 8 dito à </w:t>
      </w:r>
      <w:smartTag w:uri="urn:schemas-microsoft-com:office:smarttags" w:element="metricconverter">
        <w:smartTagPr>
          <w:attr w:name="ProductID" w:val="2 lb"/>
        </w:smartTagPr>
        <w:r>
          <w:t>2 lb</w:t>
        </w:r>
      </w:smartTag>
      <w:r>
        <w:t xml:space="preserve">., 3 dito à </w:t>
      </w:r>
      <w:smartTag w:uri="urn:schemas-microsoft-com:office:smarttags" w:element="metricconverter">
        <w:smartTagPr>
          <w:attr w:name="ProductID" w:val="1 lb"/>
        </w:smartTagPr>
        <w:r>
          <w:t>1 lb</w:t>
        </w:r>
      </w:smartTag>
      <w:r>
        <w:t xml:space="preserve">., 9 polvermaaten en 7 wissers tot handmortieren à </w:t>
      </w:r>
      <w:smartTag w:uri="urn:schemas-microsoft-com:office:smarttags" w:element="metricconverter">
        <w:smartTagPr>
          <w:attr w:name="ProductID" w:val="16 lb"/>
        </w:smartTagPr>
        <w:r>
          <w:t>16 lb</w:t>
        </w:r>
      </w:smartTag>
      <w:r>
        <w:t xml:space="preserve">. ijser, 27 cappellen, 11 heele en 11 halve trekreepen, </w:t>
      </w:r>
      <w:r w:rsidR="003334FB">
        <w:t xml:space="preserve">2 kussens met ligten, 14 lamoen gareelen, 40 lamoenstrengen, 26 ijsere essens, 16 paar handhaken, 1 kapstander compleet, 1 knaap met sijn weegboom, 5 aardwinden, 751 kogels à </w:t>
      </w:r>
      <w:smartTag w:uri="urn:schemas-microsoft-com:office:smarttags" w:element="metricconverter">
        <w:smartTagPr>
          <w:attr w:name="ProductID" w:val="20 lb"/>
        </w:smartTagPr>
        <w:r w:rsidR="003334FB">
          <w:t>20 lb</w:t>
        </w:r>
      </w:smartTag>
      <w:r w:rsidR="003334FB">
        <w:t xml:space="preserve">., 125 dito à 2 ½ lb., 247 dito à ¾ lb., 6 kogelgoten, 12 kogelbakken, 2 treksagen, 6 handzagen, 38 aardstampers, 32 eijke ribben lang </w:t>
      </w:r>
      <w:smartTag w:uri="urn:schemas-microsoft-com:office:smarttags" w:element="metricconverter">
        <w:smartTagPr>
          <w:attr w:name="ProductID" w:val="10 voet"/>
        </w:smartTagPr>
        <w:r w:rsidR="003334FB">
          <w:t>10 voet</w:t>
        </w:r>
      </w:smartTag>
      <w:r w:rsidR="003334FB">
        <w:t xml:space="preserve"> à 5 en 5 duim, 4 paar slingerhaaken, 3670 nagels à 5 duim, 3800 latijsers, 2800 schotspijkers, </w:t>
      </w:r>
      <w:smartTag w:uri="urn:schemas-microsoft-com:office:smarttags" w:element="metricconverter">
        <w:smartTagPr>
          <w:attr w:name="ProductID" w:val="600 lb"/>
        </w:smartTagPr>
        <w:r w:rsidR="003334FB">
          <w:t>600 lb</w:t>
        </w:r>
      </w:smartTag>
      <w:r w:rsidR="003334FB">
        <w:t xml:space="preserve">. salpeter, </w:t>
      </w:r>
      <w:smartTag w:uri="urn:schemas-microsoft-com:office:smarttags" w:element="metricconverter">
        <w:smartTagPr>
          <w:attr w:name="ProductID" w:val="30 lb"/>
        </w:smartTagPr>
        <w:r w:rsidR="003334FB">
          <w:t>30 lb</w:t>
        </w:r>
      </w:smartTag>
      <w:r w:rsidR="003334FB">
        <w:t xml:space="preserve">. was, 5 rien cardoes papier, 5 lange en 5 korte stempels tot brand en ligt kogels, 4 lange en 4 korte stempels tot bombuijten à </w:t>
      </w:r>
      <w:smartTag w:uri="urn:schemas-microsoft-com:office:smarttags" w:element="metricconverter">
        <w:smartTagPr>
          <w:attr w:name="ProductID" w:val="50 lb"/>
        </w:smartTagPr>
        <w:r w:rsidR="003334FB">
          <w:t>50 lb</w:t>
        </w:r>
      </w:smartTag>
      <w:r w:rsidR="003334FB">
        <w:t xml:space="preserve">. steens, </w:t>
      </w:r>
      <w:r w:rsidR="005E56A5">
        <w:t xml:space="preserve">4 lange en 4 korte stempels tot houwitsers buijsen, 6 stempels tot handmortiers buijsen, 4 stempels tot handgranaat buijsen, 1 ijsere treeft of drievoet, 1 groote ijsere pikpot, 1 kromme passer, </w:t>
      </w:r>
      <w:smartTag w:uri="urn:schemas-microsoft-com:office:smarttags" w:element="metricconverter">
        <w:smartTagPr>
          <w:attr w:name="ProductID" w:val="10 lb"/>
        </w:smartTagPr>
        <w:r w:rsidR="005E56A5">
          <w:t>10 lb</w:t>
        </w:r>
      </w:smartTag>
      <w:r w:rsidR="005E56A5">
        <w:t xml:space="preserve">. bindgaren, </w:t>
      </w:r>
      <w:smartTag w:uri="urn:schemas-microsoft-com:office:smarttags" w:element="metricconverter">
        <w:smartTagPr>
          <w:attr w:name="ProductID" w:val="20 lb"/>
        </w:smartTagPr>
        <w:r w:rsidR="005E56A5">
          <w:t>20 lb</w:t>
        </w:r>
      </w:smartTag>
      <w:r w:rsidR="005E56A5">
        <w:t xml:space="preserve">. marlijn, 540 snaphanen met bajonetten, 30 dubbelhaken, </w:t>
      </w:r>
      <w:smartTag w:uri="urn:schemas-microsoft-com:office:smarttags" w:element="metricconverter">
        <w:smartTagPr>
          <w:attr w:name="ProductID" w:val="1298 lb"/>
        </w:smartTagPr>
        <w:r w:rsidR="005E56A5">
          <w:t>1298 lb</w:t>
        </w:r>
      </w:smartTag>
      <w:r w:rsidR="005E56A5">
        <w:t>. musquetloot à 1`8 int lb., 31 ijsere graafschoppen, 48 kordewagens, 10 ijsere handbomen, 4 nijptangen om baarden af te knijpen</w:t>
      </w:r>
    </w:p>
    <w:p w:rsidR="005E56A5" w:rsidRDefault="005E56A5"/>
    <w:p w:rsidR="005E56A5" w:rsidRPr="003F4A50" w:rsidRDefault="005E56A5">
      <w:pPr>
        <w:rPr>
          <w:b/>
        </w:rPr>
      </w:pPr>
      <w:r w:rsidRPr="003F4A50">
        <w:rPr>
          <w:b/>
        </w:rPr>
        <w:t>lijst van de affuijten stoelen etc. die te Dort dienen gemaakt te werden voor het magasijn van ‘sBosch  boven hetgeen van Dort daar na toe gesonden werd:</w:t>
      </w:r>
    </w:p>
    <w:p w:rsidR="003F4A50" w:rsidRDefault="007831A6">
      <w:r w:rsidRPr="007831A6">
        <w:t xml:space="preserve">1 affuijt tot canon à </w:t>
      </w:r>
      <w:smartTag w:uri="urn:schemas-microsoft-com:office:smarttags" w:element="metricconverter">
        <w:smartTagPr>
          <w:attr w:name="ProductID" w:val="20 lb"/>
        </w:smartTagPr>
        <w:r w:rsidRPr="007831A6">
          <w:t>20 lb</w:t>
        </w:r>
      </w:smartTag>
      <w:r w:rsidRPr="007831A6">
        <w:t xml:space="preserve">., 3 dito tot metaal canon </w:t>
      </w:r>
      <w:r>
        <w:t xml:space="preserve">à </w:t>
      </w:r>
      <w:smartTag w:uri="urn:schemas-microsoft-com:office:smarttags" w:element="metricconverter">
        <w:smartTagPr>
          <w:attr w:name="ProductID" w:val="18 lb"/>
        </w:smartTagPr>
        <w:r w:rsidRPr="007831A6">
          <w:t>18 lb</w:t>
        </w:r>
      </w:smartTag>
      <w:r w:rsidRPr="007831A6">
        <w:t>.</w:t>
      </w:r>
      <w:r>
        <w:t xml:space="preserve">, 1 dito tot metaal canon à </w:t>
      </w:r>
      <w:smartTag w:uri="urn:schemas-microsoft-com:office:smarttags" w:element="metricconverter">
        <w:smartTagPr>
          <w:attr w:name="ProductID" w:val="10 lb"/>
        </w:smartTagPr>
        <w:r>
          <w:t>10 lb</w:t>
        </w:r>
      </w:smartTag>
      <w:r>
        <w:t xml:space="preserve">., 1 dito tot metale slang à </w:t>
      </w:r>
      <w:smartTag w:uri="urn:schemas-microsoft-com:office:smarttags" w:element="metricconverter">
        <w:smartTagPr>
          <w:attr w:name="ProductID" w:val="5 lb"/>
        </w:smartTagPr>
        <w:r>
          <w:t>5 lb</w:t>
        </w:r>
      </w:smartTag>
      <w:r>
        <w:t xml:space="preserve">., 1 dito à 2 ½ lb., 1 dito à ¾ lb., 4 dito tot camerstukken à </w:t>
      </w:r>
      <w:smartTag w:uri="urn:schemas-microsoft-com:office:smarttags" w:element="metricconverter">
        <w:smartTagPr>
          <w:attr w:name="ProductID" w:val="6 lb"/>
        </w:smartTagPr>
        <w:r>
          <w:t>6 lb</w:t>
        </w:r>
      </w:smartTag>
      <w:r>
        <w:t xml:space="preserve">., 2 blokwagens tot mortiers à </w:t>
      </w:r>
      <w:smartTag w:uri="urn:schemas-microsoft-com:office:smarttags" w:element="metricconverter">
        <w:smartTagPr>
          <w:attr w:name="ProductID" w:val="50 lb"/>
        </w:smartTagPr>
        <w:r>
          <w:t>50 lb</w:t>
        </w:r>
      </w:smartTag>
      <w:r>
        <w:t xml:space="preserve">. steens, 1 agter en 1 voor rad tot dito blokwagen in voorraad, 1 rad tot affuijt à </w:t>
      </w:r>
      <w:smartTag w:uri="urn:schemas-microsoft-com:office:smarttags" w:element="metricconverter">
        <w:smartTagPr>
          <w:attr w:name="ProductID" w:val="10 lb"/>
        </w:smartTagPr>
        <w:r>
          <w:t>10 lb</w:t>
        </w:r>
      </w:smartTag>
      <w:r>
        <w:t xml:space="preserve">. in voorraard, 6 raders tot lange affuijten à </w:t>
      </w:r>
      <w:smartTag w:uri="urn:schemas-microsoft-com:office:smarttags" w:element="metricconverter">
        <w:smartTagPr>
          <w:attr w:name="ProductID" w:val="3 lb"/>
        </w:smartTagPr>
        <w:r>
          <w:t>3 lb</w:t>
        </w:r>
      </w:smartTag>
      <w:r>
        <w:t xml:space="preserve">., 1 dito tiot affuijt à 2 ½ lb., 3 radwers tot kamerstukken à </w:t>
      </w:r>
      <w:smartTag w:uri="urn:schemas-microsoft-com:office:smarttags" w:element="metricconverter">
        <w:smartTagPr>
          <w:attr w:name="ProductID" w:val="6 lb"/>
        </w:smartTagPr>
        <w:r>
          <w:t>6 lb</w:t>
        </w:r>
      </w:smartTag>
      <w:r>
        <w:t>., 1 rad toit houwitser affuijt</w:t>
      </w:r>
      <w:r w:rsidR="00BA42F4">
        <w:t xml:space="preserve">, 1 rad tot voorwagen à </w:t>
      </w:r>
      <w:smartTag w:uri="urn:schemas-microsoft-com:office:smarttags" w:element="metricconverter">
        <w:smartTagPr>
          <w:attr w:name="ProductID" w:val="24 lb"/>
        </w:smartTagPr>
        <w:r w:rsidR="00BA42F4">
          <w:t>24 lb</w:t>
        </w:r>
      </w:smartTag>
      <w:r w:rsidR="00BA42F4">
        <w:t xml:space="preserve">., 2 dito à </w:t>
      </w:r>
      <w:smartTag w:uri="urn:schemas-microsoft-com:office:smarttags" w:element="metricconverter">
        <w:smartTagPr>
          <w:attr w:name="ProductID" w:val="12 lb"/>
        </w:smartTagPr>
        <w:r w:rsidR="00BA42F4">
          <w:t>12 lb</w:t>
        </w:r>
      </w:smartTag>
      <w:r w:rsidR="00BA42F4">
        <w:t xml:space="preserve">., 3 dito à </w:t>
      </w:r>
      <w:smartTag w:uri="urn:schemas-microsoft-com:office:smarttags" w:element="metricconverter">
        <w:smartTagPr>
          <w:attr w:name="ProductID" w:val="6 lb"/>
        </w:smartTagPr>
        <w:r w:rsidR="00BA42F4">
          <w:t>6 lb</w:t>
        </w:r>
      </w:smartTag>
      <w:r w:rsidR="00BA42F4">
        <w:t xml:space="preserve">., 1 dito à </w:t>
      </w:r>
      <w:smartTag w:uri="urn:schemas-microsoft-com:office:smarttags" w:element="metricconverter">
        <w:smartTagPr>
          <w:attr w:name="ProductID" w:val="3 lb"/>
        </w:smartTagPr>
        <w:r w:rsidR="00BA42F4">
          <w:t>3 lb</w:t>
        </w:r>
      </w:smartTag>
      <w:r w:rsidR="00BA42F4">
        <w:t xml:space="preserve">., 1 beslage as tot affuijt à </w:t>
      </w:r>
      <w:smartTag w:uri="urn:schemas-microsoft-com:office:smarttags" w:element="metricconverter">
        <w:smartTagPr>
          <w:attr w:name="ProductID" w:val="24 lb"/>
        </w:smartTagPr>
        <w:r w:rsidR="00BA42F4">
          <w:t>24 lb</w:t>
        </w:r>
      </w:smartTag>
      <w:r w:rsidR="00BA42F4">
        <w:t xml:space="preserve">., </w:t>
      </w:r>
      <w:r w:rsidR="003F4A50">
        <w:t xml:space="preserve">3 dito tot affuijten à </w:t>
      </w:r>
      <w:smartTag w:uri="urn:schemas-microsoft-com:office:smarttags" w:element="metricconverter">
        <w:smartTagPr>
          <w:attr w:name="ProductID" w:val="12 lb"/>
        </w:smartTagPr>
        <w:r w:rsidR="003F4A50">
          <w:t>12 lb</w:t>
        </w:r>
      </w:smartTag>
      <w:r w:rsidR="003F4A50">
        <w:t xml:space="preserve">., 2 dito tot affuijten lange à </w:t>
      </w:r>
      <w:smartTag w:uri="urn:schemas-microsoft-com:office:smarttags" w:element="metricconverter">
        <w:smartTagPr>
          <w:attr w:name="ProductID" w:val="6 lb"/>
        </w:smartTagPr>
        <w:r w:rsidR="003F4A50">
          <w:t>6 lb</w:t>
        </w:r>
      </w:smartTag>
      <w:r w:rsidR="003F4A50">
        <w:t xml:space="preserve">., 5 dito tot affuijten lange à </w:t>
      </w:r>
      <w:smartTag w:uri="urn:schemas-microsoft-com:office:smarttags" w:element="metricconverter">
        <w:smartTagPr>
          <w:attr w:name="ProductID" w:val="3 lb"/>
        </w:smartTagPr>
        <w:r w:rsidR="003F4A50">
          <w:t>3 lb</w:t>
        </w:r>
      </w:smartTag>
      <w:r w:rsidR="003F4A50">
        <w:t xml:space="preserve">., 1 dito tot affuijten à 2 ½ lb., 1 agter en 1 voor as tot blokwagen à </w:t>
      </w:r>
      <w:smartTag w:uri="urn:schemas-microsoft-com:office:smarttags" w:element="metricconverter">
        <w:smartTagPr>
          <w:attr w:name="ProductID" w:val="50 lb"/>
        </w:smartTagPr>
        <w:r w:rsidR="003F4A50">
          <w:t>50 lb</w:t>
        </w:r>
      </w:smartTag>
      <w:r w:rsidR="003F4A50">
        <w:t>. steens</w:t>
      </w:r>
    </w:p>
    <w:p w:rsidR="003F4A50" w:rsidRDefault="003F4A50"/>
    <w:p w:rsidR="003F4A50" w:rsidRPr="007F21BA" w:rsidRDefault="003F4A50">
      <w:pPr>
        <w:rPr>
          <w:b/>
        </w:rPr>
      </w:pPr>
      <w:r w:rsidRPr="007F21BA">
        <w:rPr>
          <w:b/>
        </w:rPr>
        <w:t>goederen die in ‘sBosch te veel sijn en na Dort konnen gesonden werden:</w:t>
      </w:r>
    </w:p>
    <w:p w:rsidR="00C91A47" w:rsidRDefault="007F21BA">
      <w:r>
        <w:t>9 lepel</w:t>
      </w:r>
      <w:r w:rsidR="003F4A50">
        <w:t xml:space="preserve">s à </w:t>
      </w:r>
      <w:smartTag w:uri="urn:schemas-microsoft-com:office:smarttags" w:element="metricconverter">
        <w:smartTagPr>
          <w:attr w:name="ProductID" w:val="36 lb"/>
        </w:smartTagPr>
        <w:r w:rsidR="003F4A50">
          <w:t>36 lb</w:t>
        </w:r>
      </w:smartTag>
      <w:r>
        <w:t>., 20 lepel</w:t>
      </w:r>
      <w:r w:rsidR="003F4A50">
        <w:t xml:space="preserve">s en 9 wissers en 36 aansetters à </w:t>
      </w:r>
      <w:smartTag w:uri="urn:schemas-microsoft-com:office:smarttags" w:element="metricconverter">
        <w:smartTagPr>
          <w:attr w:name="ProductID" w:val="24 lb"/>
        </w:smartTagPr>
        <w:r w:rsidR="003F4A50">
          <w:t>24 lb</w:t>
        </w:r>
      </w:smartTag>
      <w:r w:rsidR="003F4A50">
        <w:t xml:space="preserve">., 7 lepels en 14 wissers en 22 aansetters à </w:t>
      </w:r>
      <w:smartTag w:uri="urn:schemas-microsoft-com:office:smarttags" w:element="metricconverter">
        <w:smartTagPr>
          <w:attr w:name="ProductID" w:val="18 lb"/>
        </w:smartTagPr>
        <w:r w:rsidR="003F4A50">
          <w:t>18 lb</w:t>
        </w:r>
      </w:smartTag>
      <w:r w:rsidR="003F4A50">
        <w:t xml:space="preserve">., 7 aansetters à </w:t>
      </w:r>
      <w:smartTag w:uri="urn:schemas-microsoft-com:office:smarttags" w:element="metricconverter">
        <w:smartTagPr>
          <w:attr w:name="ProductID" w:val="18 lb"/>
        </w:smartTagPr>
        <w:r w:rsidR="003F4A50">
          <w:t>18 lb</w:t>
        </w:r>
      </w:smartTag>
      <w:r w:rsidR="003F4A50">
        <w:t>., 10 lepe</w:t>
      </w:r>
      <w:r>
        <w:t>l</w:t>
      </w:r>
      <w:r w:rsidR="003F4A50">
        <w:t xml:space="preserve">s en 7 wissers en 14 aansetters à </w:t>
      </w:r>
      <w:smartTag w:uri="urn:schemas-microsoft-com:office:smarttags" w:element="metricconverter">
        <w:smartTagPr>
          <w:attr w:name="ProductID" w:val="10 lb"/>
        </w:smartTagPr>
        <w:r w:rsidR="003F4A50">
          <w:t>10 lb</w:t>
        </w:r>
      </w:smartTag>
      <w:r w:rsidR="003F4A50">
        <w:t>., 3 lepe</w:t>
      </w:r>
      <w:r>
        <w:t>l</w:t>
      </w:r>
      <w:r w:rsidR="003F4A50">
        <w:t xml:space="preserve">s en 7 wissers en 21 aansetters à </w:t>
      </w:r>
      <w:smartTag w:uri="urn:schemas-microsoft-com:office:smarttags" w:element="metricconverter">
        <w:smartTagPr>
          <w:attr w:name="ProductID" w:val="8 lb"/>
        </w:smartTagPr>
        <w:r w:rsidR="003F4A50">
          <w:t>8 lb</w:t>
        </w:r>
      </w:smartTag>
      <w:r w:rsidR="003F4A50">
        <w:t xml:space="preserve">., </w:t>
      </w:r>
      <w:r>
        <w:t xml:space="preserve">4 lepels en 9 aansetters à </w:t>
      </w:r>
      <w:smartTag w:uri="urn:schemas-microsoft-com:office:smarttags" w:element="metricconverter">
        <w:smartTagPr>
          <w:attr w:name="ProductID" w:val="5 lb"/>
        </w:smartTagPr>
        <w:r>
          <w:t>5 lb</w:t>
        </w:r>
      </w:smartTag>
      <w:r>
        <w:t xml:space="preserve">., 9 lepels en 14 </w:t>
      </w:r>
      <w:r>
        <w:lastRenderedPageBreak/>
        <w:t xml:space="preserve">aansetters à </w:t>
      </w:r>
      <w:smartTag w:uri="urn:schemas-microsoft-com:office:smarttags" w:element="metricconverter">
        <w:smartTagPr>
          <w:attr w:name="ProductID" w:val="4 lb"/>
        </w:smartTagPr>
        <w:r>
          <w:t>4 lb</w:t>
        </w:r>
      </w:smartTag>
      <w:r>
        <w:t xml:space="preserve">., 5 lepels en 1 aansetter à </w:t>
      </w:r>
      <w:smartTag w:uri="urn:schemas-microsoft-com:office:smarttags" w:element="metricconverter">
        <w:smartTagPr>
          <w:attr w:name="ProductID" w:val="2 lb"/>
        </w:smartTagPr>
        <w:r>
          <w:t>2 lb</w:t>
        </w:r>
      </w:smartTag>
      <w:r>
        <w:t xml:space="preserve">., 2 lepels en 1 aansetter à </w:t>
      </w:r>
      <w:smartTag w:uri="urn:schemas-microsoft-com:office:smarttags" w:element="metricconverter">
        <w:smartTagPr>
          <w:attr w:name="ProductID" w:val="1 lb"/>
        </w:smartTagPr>
        <w:r>
          <w:t>1 lb</w:t>
        </w:r>
      </w:smartTag>
      <w:r>
        <w:t xml:space="preserve">., 1616 cogels à </w:t>
      </w:r>
      <w:smartTag w:uri="urn:schemas-microsoft-com:office:smarttags" w:element="metricconverter">
        <w:smartTagPr>
          <w:attr w:name="ProductID" w:val="14 lb"/>
        </w:smartTagPr>
        <w:r>
          <w:t>14 lb</w:t>
        </w:r>
      </w:smartTag>
      <w:r>
        <w:t xml:space="preserve">., 140 blicke doosen à </w:t>
      </w:r>
      <w:smartTag w:uri="urn:schemas-microsoft-com:office:smarttags" w:element="metricconverter">
        <w:smartTagPr>
          <w:attr w:name="ProductID" w:val="24 lb"/>
        </w:smartTagPr>
        <w:r>
          <w:t>24 lb</w:t>
        </w:r>
      </w:smartTag>
      <w:r>
        <w:t xml:space="preserve">., 70 dito à </w:t>
      </w:r>
      <w:smartTag w:uri="urn:schemas-microsoft-com:office:smarttags" w:element="metricconverter">
        <w:smartTagPr>
          <w:attr w:name="ProductID" w:val="18 lb"/>
        </w:smartTagPr>
        <w:r>
          <w:t>18 lb</w:t>
        </w:r>
      </w:smartTag>
      <w:r>
        <w:t xml:space="preserve">., 100 dito à </w:t>
      </w:r>
      <w:smartTag w:uri="urn:schemas-microsoft-com:office:smarttags" w:element="metricconverter">
        <w:smartTagPr>
          <w:attr w:name="ProductID" w:val="10 lb"/>
        </w:smartTagPr>
        <w:r>
          <w:t>10 lb</w:t>
        </w:r>
      </w:smartTag>
      <w:r>
        <w:t xml:space="preserve">., 1491 nagels à 9 duim, 1491 nagels à 8 duim, 4634 nagels à 7 duim, 2500 enkelde middelnagels, 5820 pistool steenen, 829 spaden, 320 beslage schoppen, 300 houwelen, 276 pikken, 80 brodsen, 100 groote bijlen, 130 ijshaken, </w:t>
      </w:r>
      <w:smartTag w:uri="urn:schemas-microsoft-com:office:smarttags" w:element="metricconverter">
        <w:smartTagPr>
          <w:attr w:name="ProductID" w:val="15000 lb"/>
        </w:smartTagPr>
        <w:r w:rsidR="00C91A47">
          <w:t>15000 lb</w:t>
        </w:r>
      </w:smartTag>
      <w:r w:rsidR="00C91A47">
        <w:t>. oud ijserwerk van gesloopte affuijten</w:t>
      </w:r>
    </w:p>
    <w:p w:rsidR="00C91A47" w:rsidRDefault="00C91A47"/>
    <w:p w:rsidR="00C91A47" w:rsidRDefault="00C91A47">
      <w:r>
        <w:t>folio 35 verso – woensdag 6 januari 1745</w:t>
      </w:r>
    </w:p>
    <w:p w:rsidR="00AD18F5" w:rsidRPr="007831A6" w:rsidRDefault="00C91A47">
      <w:r>
        <w:t>Missive van de kwartierschout en gecommitteerden van het kwartier Peelland geschreven te Nuenen op een rekest van drossaard schepenen predikant kerk- en armmeesters der heerlijkheid Deurne en Liessel verzoekende dat de alimentatie en opvoeding van vier onnozele kinderen nagelaten door vier delinquenten die bij vonnis der schepenen dd. 3 december 1743 met de dood zijn gestraft, jaarlijks mag worden betaald  voor de</w:t>
      </w:r>
      <w:r w:rsidR="00DC3075">
        <w:t xml:space="preserve"> </w:t>
      </w:r>
      <w:r>
        <w:t xml:space="preserve">helft uit de domeinen van Brabant </w:t>
      </w:r>
      <w:r w:rsidR="00DC3075">
        <w:t>en voor de andere helft door het kwartier Peelland tot aan het moment dat die kinderen tot de staat zijn gebracht dat ze met hun handen de kost kunnen verdienen, welk rekest wordt overhandigd aan de raad en rentmeester generaal der domeinen Carpentier om daarover te berichten</w:t>
      </w:r>
      <w:r w:rsidR="000F5A61">
        <w:t xml:space="preserve"> – zie ook folio 84 verso</w:t>
      </w:r>
      <w:r w:rsidR="00415F07">
        <w:t>, 568 verso</w:t>
      </w:r>
      <w:r>
        <w:t xml:space="preserve"> </w:t>
      </w:r>
      <w:r w:rsidR="007F21BA">
        <w:t xml:space="preserve"> </w:t>
      </w:r>
      <w:r w:rsidR="003F4A50">
        <w:t xml:space="preserve"> </w:t>
      </w:r>
      <w:r w:rsidR="007831A6">
        <w:t xml:space="preserve"> </w:t>
      </w:r>
      <w:r w:rsidR="005E56A5" w:rsidRPr="007831A6">
        <w:t xml:space="preserve"> </w:t>
      </w:r>
    </w:p>
    <w:p w:rsidR="00823D57" w:rsidRDefault="00823D57">
      <w:r w:rsidRPr="007831A6">
        <w:t xml:space="preserve"> </w:t>
      </w:r>
    </w:p>
    <w:p w:rsidR="00DC3075" w:rsidRDefault="00DC3075">
      <w:r>
        <w:t>folio 41 verso – donderdag 7 januari 1745</w:t>
      </w:r>
    </w:p>
    <w:p w:rsidR="00DC3075" w:rsidRDefault="00DC3075">
      <w:r>
        <w:t>Akten van borgtocht en justificatie van de</w:t>
      </w:r>
      <w:r w:rsidR="008062A2">
        <w:t xml:space="preserve"> </w:t>
      </w:r>
      <w:r>
        <w:t xml:space="preserve">ontvangers Smits, Van Lijnden, Van der Haar, </w:t>
      </w:r>
      <w:r w:rsidR="008062A2">
        <w:t>’s-Gravensande, rentmeester Van Essen en de commies van ’s  lands magazijn te ’s-Hertogenbosch Berkhuijs</w:t>
      </w:r>
    </w:p>
    <w:p w:rsidR="008062A2" w:rsidRDefault="008062A2"/>
    <w:p w:rsidR="008062A2" w:rsidRDefault="008062A2">
      <w:r>
        <w:t>folio 48 – vrijdag 8 januari 1745</w:t>
      </w:r>
    </w:p>
    <w:p w:rsidR="008062A2" w:rsidRPr="007831A6" w:rsidRDefault="008062A2">
      <w:r>
        <w:t xml:space="preserve">Te gelasten de inventeurs van het verbussen van het metaal canon, Crouet en Melotte om op basis van de contracten die met hen zijn aangegaan </w:t>
      </w:r>
      <w:r w:rsidR="00413FF7">
        <w:t xml:space="preserve">te verbussen te ’s-Hertogenbosch een defect metaal stuk canon à </w:t>
      </w:r>
      <w:smartTag w:uri="urn:schemas-microsoft-com:office:smarttags" w:element="metricconverter">
        <w:smartTagPr>
          <w:attr w:name="ProductID" w:val="12 lb"/>
        </w:smartTagPr>
        <w:r w:rsidR="00413FF7">
          <w:t>12 lb</w:t>
        </w:r>
      </w:smartTag>
      <w:r w:rsidR="00413FF7">
        <w:t xml:space="preserve"> waarvan het laadgat roestig en wijd uitgeschoten is</w:t>
      </w:r>
    </w:p>
    <w:p w:rsidR="00745FB6" w:rsidRDefault="00F13BBF">
      <w:r w:rsidRPr="007831A6">
        <w:t xml:space="preserve"> </w:t>
      </w:r>
      <w:r w:rsidR="00817CC6" w:rsidRPr="007831A6">
        <w:t xml:space="preserve"> </w:t>
      </w:r>
    </w:p>
    <w:p w:rsidR="00413FF7" w:rsidRDefault="00413FF7">
      <w:r>
        <w:t>folio 49 verso – vrijdag 8 januari 1745</w:t>
      </w:r>
    </w:p>
    <w:p w:rsidR="00356AFF" w:rsidRDefault="00413FF7">
      <w:r>
        <w:t xml:space="preserve">Rekest van Walter Adriaan Carpentier raad en rentmeester generaal der domeinen van Brabant in het kwartier van ’s-Hertogenbosch te kannen gevende dat de warandes of wildbanen in de vier kwartieren van de Meierij, met uitzondering van die van de heerlijkheden en dorpen waarvan de hertogen van Brabant </w:t>
      </w:r>
      <w:r w:rsidR="00356AFF">
        <w:t xml:space="preserve">[= hertogdorpen versus statendorpen] </w:t>
      </w:r>
      <w:r>
        <w:t xml:space="preserve">die hebben verkocht of in belening overgegeven hebben aan zijn voorgangers </w:t>
      </w:r>
      <w:r w:rsidR="00356AFF">
        <w:t>in pacht zijn gelaten tegen 48 gl. per jaar waarna een hele serie gedateerde resoluties worden vermeld</w:t>
      </w:r>
    </w:p>
    <w:p w:rsidR="00356AFF" w:rsidRDefault="00356AFF"/>
    <w:p w:rsidR="00356AFF" w:rsidRDefault="00356AFF">
      <w:r>
        <w:t>folio 62 – maandag 11 januari 1745</w:t>
      </w:r>
    </w:p>
    <w:p w:rsidR="00BA3F3C" w:rsidRDefault="00356AFF">
      <w:r>
        <w:t>Missive van de commanderend officier van het garnizoen van ’s-Hertogenbosch aangevende dat op de 5</w:t>
      </w:r>
      <w:r w:rsidRPr="00356AFF">
        <w:rPr>
          <w:vertAlign w:val="superscript"/>
        </w:rPr>
        <w:t>e</w:t>
      </w:r>
      <w:r>
        <w:t xml:space="preserve"> het hospitaal alsmede de wagens tot het overbrengen van dat hospitaal zijn gearriveerd en de 8</w:t>
      </w:r>
      <w:r w:rsidRPr="00356AFF">
        <w:rPr>
          <w:vertAlign w:val="superscript"/>
        </w:rPr>
        <w:t>e</w:t>
      </w:r>
      <w:r>
        <w:t xml:space="preserve"> van daar uit zijn vertrokken naar Maastricht </w:t>
      </w:r>
      <w:r w:rsidR="00BA3F3C">
        <w:t xml:space="preserve">onder escorte en dat de hospitaalmeester Raven genoodzaakt is geweest nog een kar bespannen met drie paarden aan te nemen om alles wat het hospitaal betrof behoorlijk te kunnen laden </w:t>
      </w:r>
      <w:r w:rsidR="00A274E8">
        <w:t>– zie ook folio 449</w:t>
      </w:r>
    </w:p>
    <w:p w:rsidR="00BA3F3C" w:rsidRDefault="00BA3F3C"/>
    <w:p w:rsidR="00BA3F3C" w:rsidRDefault="00BA3F3C">
      <w:r>
        <w:t>folio 66 – maandag 11 januari 1745</w:t>
      </w:r>
    </w:p>
    <w:p w:rsidR="00F43D34" w:rsidRDefault="00BA3F3C">
      <w:r>
        <w:t xml:space="preserve">Missive van de raad en rentmeester generaal der domeinen Carpentier  geschreven te Breda op een rekest van de magistraat van ’s-Hertogenbosch verzoekende dat in plaats van de jaarmarkt, die elk jaar gehouden wordt daags na St.Severijnsdag en duurt tot Allerheiligenavond, dat men hen zou willen permitteren om jaarlijks in de maand november een vrije markt te houden van vier dagen nl. de vier vrijdagen </w:t>
      </w:r>
      <w:r w:rsidR="00F43D34">
        <w:t>van genoemde maand en aan de vreemde kopers die op die markt komen een vrijgeleide te accorderen vanaf donderdag tevoren tot zaterdag daarna zodat hen geen civiele schulden worden opgelegd, welk bericht is gestuurd naar de Raad van State om advies</w:t>
      </w:r>
    </w:p>
    <w:p w:rsidR="00F43D34" w:rsidRDefault="00F43D34"/>
    <w:p w:rsidR="00F43D34" w:rsidRDefault="00F43D34">
      <w:r>
        <w:t>folio 72 – dinsdag 12 januari 1745</w:t>
      </w:r>
    </w:p>
    <w:p w:rsidR="00EC6597" w:rsidRDefault="00EC6597">
      <w:r>
        <w:t>Rekest van Jan Jansse van Dijk uit Asten die om remissie verzoekt vanwege zijn</w:t>
      </w:r>
      <w:r w:rsidR="00C82CA5">
        <w:t xml:space="preserve"> </w:t>
      </w:r>
      <w:r>
        <w:t xml:space="preserve">afgebrande huis </w:t>
      </w:r>
    </w:p>
    <w:p w:rsidR="00EC6597" w:rsidRDefault="00EC6597"/>
    <w:p w:rsidR="00EC6597" w:rsidRDefault="00EC6597">
      <w:r>
        <w:t>folio 72 verso – dinsdag 12 januari 1745</w:t>
      </w:r>
    </w:p>
    <w:p w:rsidR="00C82CA5" w:rsidRDefault="00EC6597">
      <w:r>
        <w:t xml:space="preserve">Rekest van </w:t>
      </w:r>
      <w:r w:rsidR="00C82CA5">
        <w:t>B</w:t>
      </w:r>
      <w:r>
        <w:t>artel Slaats procureur en inwoner te Aarle aangevende dat hij ten name van zijn dochter te Stiphout die enige goederen bezat die door een zekere Claes Hendrikse collecteur der verpondingen zijn aangeslagen vanwege achterstallige schulden  in welke akte ook wordt genoemd Jan Jansse Schepers vorster van Stiphout</w:t>
      </w:r>
    </w:p>
    <w:p w:rsidR="00C82CA5" w:rsidRDefault="00C82CA5"/>
    <w:p w:rsidR="00C82CA5" w:rsidRDefault="00C82CA5">
      <w:r>
        <w:t>folio 77 – dinsdag 12 januari 1745</w:t>
      </w:r>
    </w:p>
    <w:p w:rsidR="00C82CA5" w:rsidRDefault="00C82CA5">
      <w:r>
        <w:t>Rekest van Jacob Gijselen burger en inwoner van ’s-Hertogenbosch als fungerend dijkgraaf van Alem verzoekende hem te autoriseren om de verlaten dijken, die onder de schouw van Alem mochten vallen, naar het voorbeeld van die van Kessel en Maren, bij het voeren van de schouw aldaar ten koste van de gemene polder van het Laag Hemaal aan de minstbiedende te mogen aanbesteden</w:t>
      </w:r>
      <w:r w:rsidR="00531042">
        <w:t>, alles conform de basis van het generaal reglement van genoemde</w:t>
      </w:r>
      <w:r w:rsidR="000F5A61">
        <w:t xml:space="preserve"> </w:t>
      </w:r>
      <w:r w:rsidR="00531042">
        <w:t>polder naar een resolutie van 17 juni 1734 [met veel details]</w:t>
      </w:r>
    </w:p>
    <w:p w:rsidR="00531042" w:rsidRDefault="00531042"/>
    <w:p w:rsidR="00531042" w:rsidRDefault="00531042">
      <w:r>
        <w:t>folio 80 – dinsdag 12 januari 1745</w:t>
      </w:r>
    </w:p>
    <w:p w:rsidR="00531042" w:rsidRDefault="00531042">
      <w:r>
        <w:t xml:space="preserve">Bericht van de raad en rentmeester generaal der domeinen Carpentier o peen rekest van de magistraat van ’s-Hertogenbosch verzoekende dat de raad en rentmeester generaal mag worden geautoriseerd om na verhoor van degenen die in deze enige belang heeft, aan haar zoveel roeden van de gemeenten van Liempde en Best toe te meten en op te dragen i.v.m. de timmering van barrièrehuizen </w:t>
      </w:r>
      <w:r w:rsidR="000F5A61">
        <w:t>[met details]</w:t>
      </w:r>
    </w:p>
    <w:p w:rsidR="000F5A61" w:rsidRDefault="000F5A61"/>
    <w:p w:rsidR="000F5A61" w:rsidRDefault="000F5A61">
      <w:r>
        <w:t>folio 85 – woensdag 13 januari 1745</w:t>
      </w:r>
    </w:p>
    <w:p w:rsidR="000F5A61" w:rsidRDefault="000F5A61">
      <w:r>
        <w:t>Missive vanuit de leen- en tolkamer van ’s-Hertogenbosch op een rekest van de regenten van Goirle met een verzoek om remissie</w:t>
      </w:r>
    </w:p>
    <w:p w:rsidR="000F5A61" w:rsidRDefault="000F5A61"/>
    <w:p w:rsidR="000F5A61" w:rsidRDefault="000F5A61">
      <w:r>
        <w:t>folio 87 verso – woensdag 13 januari 1745</w:t>
      </w:r>
    </w:p>
    <w:p w:rsidR="000F5A61" w:rsidRDefault="000F5A61">
      <w:r>
        <w:t>Bericht vanuit de leen- en tolkamer van ’s-Hertogenbosch op een rekest van Petrus van Bruggen notaris binnen de stad als aangesteld executeur van de</w:t>
      </w:r>
      <w:r w:rsidR="00CE66EB">
        <w:t xml:space="preserve"> </w:t>
      </w:r>
      <w:r>
        <w:t xml:space="preserve">boedel nagelaten door wijlen Johan Eenus </w:t>
      </w:r>
      <w:r w:rsidR="00CE66EB">
        <w:t xml:space="preserve">aldaar gewoond hebbende verzoekende Abraham Duvene te gelasten om alle boeken, charters en papieren betreffende de polder van het Laag Hemaal aanstonds aan de suppliant over te dragen – zie ook folio 91 verso </w:t>
      </w:r>
    </w:p>
    <w:p w:rsidR="000F5A61" w:rsidRDefault="000F5A61"/>
    <w:p w:rsidR="00CE66EB" w:rsidRPr="00AE314D" w:rsidRDefault="00CE66EB">
      <w:pPr>
        <w:rPr>
          <w:b/>
        </w:rPr>
      </w:pPr>
      <w:r w:rsidRPr="00AE314D">
        <w:rPr>
          <w:b/>
        </w:rPr>
        <w:t>folio 99 verso – donderdag 14 januari 1745</w:t>
      </w:r>
    </w:p>
    <w:p w:rsidR="00AE314D" w:rsidRPr="00AE314D" w:rsidRDefault="00AE314D">
      <w:pPr>
        <w:rPr>
          <w:b/>
        </w:rPr>
      </w:pPr>
      <w:r w:rsidRPr="00AE314D">
        <w:rPr>
          <w:b/>
        </w:rPr>
        <w:t xml:space="preserve">militaire historie: </w:t>
      </w:r>
    </w:p>
    <w:p w:rsidR="00621805" w:rsidRPr="00AE314D" w:rsidRDefault="00CE66EB">
      <w:pPr>
        <w:rPr>
          <w:b/>
        </w:rPr>
      </w:pPr>
      <w:r w:rsidRPr="00AE314D">
        <w:rPr>
          <w:b/>
        </w:rPr>
        <w:t>Lijst van ammunitie die uit het stapelmagazijn van Dort naar Steenbergen gezonden moet worden</w:t>
      </w:r>
      <w:r w:rsidR="00AE314D" w:rsidRPr="00AE314D">
        <w:rPr>
          <w:b/>
        </w:rPr>
        <w:t xml:space="preserve"> [7 folio’s];</w:t>
      </w:r>
      <w:r w:rsidR="006C21DB">
        <w:rPr>
          <w:b/>
        </w:rPr>
        <w:t xml:space="preserve"> folio 108 idem garnizoen Breda [9 folio’s]</w:t>
      </w:r>
      <w:r w:rsidR="00D65988">
        <w:rPr>
          <w:b/>
        </w:rPr>
        <w:t xml:space="preserve">; folio 122 verso </w:t>
      </w:r>
      <w:r w:rsidR="00F0182C">
        <w:rPr>
          <w:b/>
        </w:rPr>
        <w:t xml:space="preserve">overzicht van de ingenieurs die per garnizoensplaats staan gemeld met naam en toenaam; </w:t>
      </w:r>
      <w:r w:rsidR="006C21DB">
        <w:rPr>
          <w:b/>
        </w:rPr>
        <w:t xml:space="preserve"> </w:t>
      </w:r>
      <w:r w:rsidR="000D540F">
        <w:rPr>
          <w:b/>
        </w:rPr>
        <w:t xml:space="preserve">folio 239 verso idem van garnizoen  Sluis en Mechelen met uitgebreide lijsten;  </w:t>
      </w:r>
      <w:r w:rsidR="00323550">
        <w:rPr>
          <w:b/>
        </w:rPr>
        <w:t xml:space="preserve">folio 286 verso e.v. lijst van goederen voor veldhospitalen verdeeld over ijzerwerk,koperwerk, blikwerk, tin </w:t>
      </w:r>
      <w:r w:rsidR="00E363F9">
        <w:rPr>
          <w:b/>
        </w:rPr>
        <w:t>houtwerk, linnen, schrijfbehoeften, verpleging van zieken en gewonden, lijst van medicamenten met alle latijnse benamingen [18 folio’s]</w:t>
      </w:r>
      <w:r w:rsidR="002C5AA4">
        <w:rPr>
          <w:b/>
        </w:rPr>
        <w:t>; folio 313 idem garnizoen Hulst [10 folio’s]</w:t>
      </w:r>
      <w:r w:rsidR="00497E23">
        <w:rPr>
          <w:b/>
        </w:rPr>
        <w:t>; folio 327</w:t>
      </w:r>
      <w:r w:rsidR="00934C04">
        <w:rPr>
          <w:b/>
        </w:rPr>
        <w:t>-</w:t>
      </w:r>
      <w:r w:rsidR="00497E23">
        <w:rPr>
          <w:b/>
        </w:rPr>
        <w:t xml:space="preserve"> </w:t>
      </w:r>
      <w:r w:rsidR="00934C04">
        <w:rPr>
          <w:b/>
        </w:rPr>
        <w:t xml:space="preserve">346 verso zeer uitgebreide </w:t>
      </w:r>
      <w:r w:rsidR="00497E23">
        <w:rPr>
          <w:b/>
        </w:rPr>
        <w:t>lijst van regimenten compagnieën en bataljons etc. met de namen van hun leidinggevenden</w:t>
      </w:r>
      <w:r w:rsidR="00934C04">
        <w:rPr>
          <w:b/>
        </w:rPr>
        <w:t xml:space="preserve"> en een toelichting; </w:t>
      </w:r>
      <w:r w:rsidR="009F0E86">
        <w:rPr>
          <w:b/>
        </w:rPr>
        <w:t xml:space="preserve">folio 395-411 lijst van ammunitie </w:t>
      </w:r>
      <w:r w:rsidR="00116D9E">
        <w:rPr>
          <w:b/>
        </w:rPr>
        <w:t xml:space="preserve">die te Dordt gemaakt en ingekocht kunnen worden; </w:t>
      </w:r>
      <w:r w:rsidR="009F0E86">
        <w:rPr>
          <w:b/>
        </w:rPr>
        <w:t xml:space="preserve"> </w:t>
      </w:r>
      <w:r w:rsidR="0066574B">
        <w:rPr>
          <w:b/>
        </w:rPr>
        <w:t xml:space="preserve">folio 428 lijst van 12 bataljons die naar de Oostenrijkse Nederlanden </w:t>
      </w:r>
      <w:r w:rsidR="008D7B47">
        <w:rPr>
          <w:b/>
        </w:rPr>
        <w:t xml:space="preserve">waarbij vermeld staan het regiment van Swanenberg in garnizoen ’s-Hertogenbosch dat naar Mons wordt verplaatst en dat van De Guij eveneens van ’s-Hertogenbosch naar Ath in de Zuidelijke Nederlanden; </w:t>
      </w:r>
      <w:r w:rsidR="00B4039D">
        <w:rPr>
          <w:b/>
        </w:rPr>
        <w:t xml:space="preserve">folio 464 verso informatie over garnizoen en citadel van Namen en een overzicht van materialen tot defensie van stad en citadel en een lijst van vivres; </w:t>
      </w:r>
      <w:r w:rsidR="00621805">
        <w:rPr>
          <w:b/>
        </w:rPr>
        <w:t>folio 704 lijst van medicamenten in een hospitaal voor de apotheek [5 folio’s]</w:t>
      </w:r>
      <w:r w:rsidR="00DA7D25">
        <w:rPr>
          <w:b/>
        </w:rPr>
        <w:t>; folio 732 verso lijst van verantwoordelijke officieren van cavalerie en infanterie met hun namen</w:t>
      </w:r>
    </w:p>
    <w:p w:rsidR="00531042" w:rsidRDefault="00531042"/>
    <w:p w:rsidR="00AE314D" w:rsidRDefault="00AE314D">
      <w:r>
        <w:t>folio 104 verso – vrijdag 15 januari 1745</w:t>
      </w:r>
    </w:p>
    <w:p w:rsidR="00AE314D" w:rsidRDefault="00AE314D">
      <w:r>
        <w:t>Rekest van Jan Bax gewezen pachter van de grote Brabantse zwijgende landtol geleide- en paardengeld te ’s-Hertogenbosch te kennen gevende dat hij suppliant de landtol als pachter ronder suffisante borgtocht heeft aangestaan gehad voor 60.000 gl. 1742-1743 en 1743-1744 voor 60600 gl.</w:t>
      </w:r>
      <w:r w:rsidR="006C21DB">
        <w:t xml:space="preserve"> en dat hij in die periode heeft voldaan 110.500 gl. ondanks alle geleden schade en desasters en dat nog resteert 10100 gl. [met details]</w:t>
      </w:r>
    </w:p>
    <w:p w:rsidR="006C21DB" w:rsidRDefault="006C21DB">
      <w:r>
        <w:t>folio 115 – maandag 18 januari 1745</w:t>
      </w:r>
    </w:p>
    <w:p w:rsidR="00D8038C" w:rsidRDefault="006C21DB">
      <w:r>
        <w:t>Bericht van luitenant generaal Van der Duijn commanderende de Staatse troepen in de Nederlanden als reactie op een rekest van Menso Hubertus de Virieu kapitein in het regiment van generaal majoor Buddenbroek en commandeur van het fort Crevecoeur</w:t>
      </w:r>
      <w:r w:rsidR="00D8038C">
        <w:t xml:space="preserve"> verzoekende om orders van de Ed: Mog: of hij zijn dienst als kapitein bij het regiment zal gaan waarnemen, dan als commandeur op het fort Crevecoeur zijn post zal blijven waarnemen; hij krijgt verlof om zich tot 1 maart 1745 van zijn regiment te mogen absenteren tot waarneming van zijn post als commandeur op fort Crevecoeur onder de gewone clausule van registratie</w:t>
      </w:r>
    </w:p>
    <w:p w:rsidR="00D8038C" w:rsidRDefault="00D8038C"/>
    <w:p w:rsidR="00D8038C" w:rsidRDefault="00D8038C">
      <w:r>
        <w:t>folio 115 verso – maandag 18 januari 1745</w:t>
      </w:r>
    </w:p>
    <w:p w:rsidR="00254C33" w:rsidRDefault="00D8038C">
      <w:r>
        <w:t>Contract door majoor der artillerie Voetster, de kapitein luitenant Martfeld en de controleur der ar</w:t>
      </w:r>
      <w:r w:rsidR="00254C33">
        <w:t>t</w:t>
      </w:r>
      <w:r>
        <w:t>illerie Van der Lingen</w:t>
      </w:r>
      <w:r w:rsidR="00254C33">
        <w:t xml:space="preserve"> i.v.m. een resolutie van de 4</w:t>
      </w:r>
      <w:r w:rsidR="00254C33" w:rsidRPr="00254C33">
        <w:rPr>
          <w:vertAlign w:val="superscript"/>
        </w:rPr>
        <w:t>e</w:t>
      </w:r>
      <w:r w:rsidR="00254C33">
        <w:t xml:space="preserve"> en de 15</w:t>
      </w:r>
      <w:r w:rsidR="00254C33" w:rsidRPr="00254C33">
        <w:rPr>
          <w:vertAlign w:val="superscript"/>
        </w:rPr>
        <w:t>e</w:t>
      </w:r>
      <w:r w:rsidR="00254C33">
        <w:t xml:space="preserve"> van deze maand van de Ed: Mo: en dat is opgemaakt met J.M.Le Rond gietmeester te Luik, om te leveren te ’s-Hertogenbosch en Breda de bomben granaten en kogels zoals in het contract staat aangegeven</w:t>
      </w:r>
    </w:p>
    <w:p w:rsidR="00254C33" w:rsidRDefault="00254C33"/>
    <w:p w:rsidR="00E82A24" w:rsidRDefault="00E82A24">
      <w:r>
        <w:t>folio 121 verso – maandag 18 januari 1745</w:t>
      </w:r>
    </w:p>
    <w:p w:rsidR="00D65988" w:rsidRDefault="00E82A24">
      <w:r>
        <w:t>Missive van de stadhouder van de hoogschout van stad en meierij van ’s-Hertogenbosch waarbij hij o.a. kennis geeft dat de Hannoveraanse troepen die onlangs naar Westfalen marcheerden het territorium van de staat zijn gepasseerd  maar de karren en de voorgespannen paarden niet hebben betaald die door het platteland aan hen geleverd zijn en dat de officieren gezegd hebben dat alles it de krijgskas betaald zou worden, maar dat de krijgscommissaris Schilder, tot wie hij zich gewend had, moeilijkheden maakte en hem geantwoord had zich dat hij zich moet wenden tot generaal Wend. De heer Baron van Sporcke extraordinaris envoijé van Z.M</w:t>
      </w:r>
      <w:r w:rsidR="00D65988">
        <w:t xml:space="preserve">. </w:t>
      </w:r>
      <w:r>
        <w:t xml:space="preserve">van Groot Brittannië </w:t>
      </w:r>
      <w:r w:rsidR="00D65988">
        <w:t>keurvorst van Brandewijk en Lunenburg is hierover aangesproken ter voldoening van deze gemaakte onkosten</w:t>
      </w:r>
    </w:p>
    <w:p w:rsidR="00D65988" w:rsidRDefault="00D65988"/>
    <w:p w:rsidR="00D65988" w:rsidRDefault="00D65988">
      <w:r>
        <w:t>folio 122 verso – maandag 18 januari 1745</w:t>
      </w:r>
    </w:p>
    <w:p w:rsidR="00D8038C" w:rsidRDefault="00D65988">
      <w:r>
        <w:t xml:space="preserve">Herschikking der ingenieurs in de diverse garnizoenen waarbij gemeld wordt dat de ingenieurs Staten senior, Staten junior en Pierlink hun garnizoen te ’s-Hertogenbosch zullen hebben    </w:t>
      </w:r>
      <w:r w:rsidR="00254C33">
        <w:t xml:space="preserve"> </w:t>
      </w:r>
    </w:p>
    <w:p w:rsidR="006C21DB" w:rsidRDefault="00D8038C">
      <w:r>
        <w:t xml:space="preserve"> </w:t>
      </w:r>
    </w:p>
    <w:p w:rsidR="006C21DB" w:rsidRDefault="00983371">
      <w:r>
        <w:t>folio 135 – dinsdag 19 januari 1745</w:t>
      </w:r>
    </w:p>
    <w:p w:rsidR="00983371" w:rsidRDefault="00983371">
      <w:r>
        <w:t xml:space="preserve">Missive van stadhouder De Jongh van de kwartierschout van Kempenland geschreven te Valkenswaard die te kennen geeft dat ‘een quaadaardige en gevaarlijke siekte dewelke sig binnen den dorpe van Riethoven onder de ingesetenen aldaar heeft geopenbaart en in ’t herte in het voors. dorp sodanig heeft toegenomen dat al 42 persoonen daar mede sijn besmet die gevaarlijk en doodelijk krank sijn en reeds verscheijde andere sijn gestorven, dat hij om te weeten wat siekte het is, een </w:t>
      </w:r>
      <w:r w:rsidR="00E37F17">
        <w:t>m</w:t>
      </w:r>
      <w:r>
        <w:t xml:space="preserve">edicine doctor derwaarts heeft gesonden, die na gedaan onderzoek heeft gegeven </w:t>
      </w:r>
      <w:r w:rsidR="00E37F17">
        <w:t xml:space="preserve">het declaratoir nevens de voors. missive gevoegt, dat hij ook ondertusschen om sig van sijn devoir te quiteeren den medicine doctor versogt heeft van dag tot dag bij de sieken te gaan en deselve van de noodige medicijnen te voorzien en dewijl het soo verre gaat dat de eene nabuur niet bij den anderen komt, in voegen dat de sieke bij gebrek van reiniging moeten vergaan hij met assistentie van de regenten ondertusschen sorge heeft gedragen dat er luijden souden gehaalt worden bequaam om de sieken op te passen en haar te reinigen en deselve van vlees rijst etc. om soupes te maken </w:t>
      </w:r>
      <w:r w:rsidR="006D67BA">
        <w:t xml:space="preserve">te voorsien en dat hij vertrouwt dat haar Ed: Mo: sig sullen laten welgevallen ’t geen hier toe door hem is gedaan en verder sodanige ordres sullen geliven te stellen als haar Ed: Mo: tot stuitinge en redres van dese ontstaane gevaarlijke </w:t>
      </w:r>
      <w:r w:rsidR="00B159CB">
        <w:t>s</w:t>
      </w:r>
      <w:r w:rsidR="006D67BA">
        <w:t xml:space="preserve">iekte sullen oordeelen en goedvinden te behooren; waarop gedelibereert sijnde is goedgevonden en verstaan, te approbeeren </w:t>
      </w:r>
      <w:r w:rsidR="00944026">
        <w:t>de conductie bij den voornoemde stadhouder in deesen gehouden en voorts te autoriseeren, den professor tot ‘sBosch Mobach om met den voorn: stadhouder sig te begeeven na[ar] het voors: dorp, te examineeren en te visiteeren de voors. noodlijdende persoonen, desleve te voorsien van de nodige medicamenten  en te</w:t>
      </w:r>
      <w:r w:rsidR="00AA1796">
        <w:t xml:space="preserve"> doen geeven het nodige voetsel, mitsgaders sodanige verdere hulp en assistentie als sij sullen nodig hebben, gebruikende daartoe sodanige persoonen als sij daartoe sullen nodig oordeelen, haar Ed: Mog: haar </w:t>
      </w:r>
      <w:r w:rsidR="00C10C0C">
        <w:t xml:space="preserve">bij </w:t>
      </w:r>
      <w:r w:rsidR="00AA1796">
        <w:t>provisie</w:t>
      </w:r>
      <w:r w:rsidR="00C10C0C">
        <w:t xml:space="preserve"> autoriseerende om te mogen disponeeren tot het voors: einde van een somma twee</w:t>
      </w:r>
      <w:r w:rsidR="00AD4871">
        <w:t xml:space="preserve"> </w:t>
      </w:r>
      <w:r w:rsidR="00C10C0C">
        <w:t>hondert vijftig gl. of soo veel meer als sij nodig sullen hebben, mits ingevalle sij boven die somme mogenten gaan, haar Ed: Mog: aanstonds kennissie gevende, en word den Raad en Rentmeester Generaal der Domeinen van Braband Carpentier bij desen geautoriseert om op attestatie van den voors: professor en stadhouder te mogen doen de nodige betalingen</w:t>
      </w:r>
      <w:r w:rsidR="00AD4871">
        <w:t>’</w:t>
      </w:r>
      <w:r w:rsidR="00C10C0C">
        <w:t xml:space="preserve">; voorts </w:t>
      </w:r>
      <w:r w:rsidR="00DE3F4E">
        <w:t>werden gem: professor en stadhouder gelast haar Ed: Mo: een schriftelijk rapport te sturen over de aard der ziekte en indien die besmettelijk [contagieus] is te berichten of enige precautie [= voorzorg] moet worden genomen</w:t>
      </w:r>
      <w:r w:rsidR="00AD4871">
        <w:t xml:space="preserve"> o</w:t>
      </w:r>
      <w:r w:rsidR="00DE3F4E">
        <w:t xml:space="preserve">m die dorpen in te sluiten en het acces </w:t>
      </w:r>
      <w:r w:rsidR="00AD4871">
        <w:t xml:space="preserve">[= aanval van die ziekte] na[ar] of van die dorpen af te snijden en is dien onverminderd nog goedgevonden en verstaan, dat een kopie van de voors: attestatie zal worden gesteld in handen van ’s  lands doctoren Sweneke en Middelbeek, om haar Ed: Mo: ten spoedigste te dienen van hun consideraties en advies en de remedies door te geven die naar hun oordeel zouden moeten worden uitgereikt tot genezing der ziekte  </w:t>
      </w:r>
      <w:r w:rsidR="00DE3F4E">
        <w:t xml:space="preserve"> </w:t>
      </w:r>
      <w:r w:rsidR="00AA1796">
        <w:t xml:space="preserve"> </w:t>
      </w:r>
      <w:r>
        <w:t xml:space="preserve"> </w:t>
      </w:r>
    </w:p>
    <w:p w:rsidR="00531042" w:rsidRDefault="00531042"/>
    <w:p w:rsidR="00AD4871" w:rsidRDefault="00100131">
      <w:r>
        <w:t>folio 154 verso – donderdag 21 januari 1745</w:t>
      </w:r>
    </w:p>
    <w:p w:rsidR="00C50C1C" w:rsidRDefault="00100131">
      <w:r>
        <w:t xml:space="preserve">Bericht van rentmeester Tengnagel op een rekest van Jan Louis Verster raad en oud schepen van de stad ’s-Hertogenbosch verzoekende om een akte van betaling van het inkomen van 2/3 van een zeker beneficie </w:t>
      </w:r>
      <w:r w:rsidR="00C50C1C">
        <w:t>gefundeerd in de kerk van Oss op de altaren van Sint Jan Baptist en Cornelis anders genoemd het beneficie van Rhijn Marcelis, aan hem voor d eontdekking van dat beneficie toegestaan bij haar Ho: Mo: resolutie van 15 maart 1733 en zulks gedurende zijn leven en ingeval hij binnen 15 jaren zou komen te overlijden aan diens erfgenamen voor de periode die tot die 15 jaren zouden ontbreken</w:t>
      </w:r>
    </w:p>
    <w:p w:rsidR="00C50C1C" w:rsidRDefault="00C50C1C"/>
    <w:p w:rsidR="00C50C1C" w:rsidRDefault="00C50C1C">
      <w:r>
        <w:t>folio 155 verso – donderdag 21 januari 1745</w:t>
      </w:r>
    </w:p>
    <w:p w:rsidR="00414C02" w:rsidRDefault="00C50C1C">
      <w:r>
        <w:t xml:space="preserve">Schriftelijk advies van ’s lands doctoren Sweneke en Middelbeek omtrent de uitgebroken ziekte te Riethoven waarover is besloten een kopie daarvan door te sturen naar professor Mobach te ’s-Hertogenbosch </w:t>
      </w:r>
      <w:r w:rsidR="00414C02">
        <w:t>en die wordt vervolgens aangeschreven over de aard van de ziekte en de geschiktste remedies tot genezing der ziekte te corresponderen met ’s  lands doctoren om vervolgens in gezamenlijk overleg de meest bekwame hulpmiddelen in het werk te stellen en men autoriseert hem naar zijn deskundig oordeel te handelen</w:t>
      </w:r>
    </w:p>
    <w:p w:rsidR="00414C02" w:rsidRDefault="00414C02"/>
    <w:p w:rsidR="007109B8" w:rsidRDefault="00414C02">
      <w:r>
        <w:t>folio 158 verso – vrijdag 22 januari 1745</w:t>
      </w:r>
    </w:p>
    <w:p w:rsidR="00A97D64" w:rsidRDefault="007109B8">
      <w:r>
        <w:t>Rekest van Mechelina Brants weduwe van wijlen Willem Ginhoven wonende te ’s-Hertogenbosch zijnde getrouwd voor banden van hun huwelijk o p2 juni 1723 tussen hen beiden voor notaris Jan Louis Verster en zekere getuigen</w:t>
      </w:r>
      <w:r w:rsidR="00A97D64">
        <w:t xml:space="preserve"> en toen zijn huwelijkse voorwaarden opgemaakt waarbij de gemeenschap van goederen is uitgesloten, doch niettemin uitdrukkelijk geconditioneerd , dat winst en verlies staande het huwelijkte vallen tussen de suppliante en gemelde Ginhoven gemeenschappelijk zouden zijn [met veel details], gevolgd door een bericht van Otto Juijn en A.Verster als aangestelde sequesters van de boedel en goederen van Willem Ginhoven gewezen deurwaarde r en bierbrouwer binnen </w:t>
      </w:r>
      <w:r w:rsidR="002C5AA4">
        <w:t>’</w:t>
      </w:r>
      <w:r w:rsidR="00A97D64">
        <w:t>s-Hertogenbosch</w:t>
      </w:r>
      <w:r w:rsidR="002C5AA4">
        <w:t xml:space="preserve"> – zie ook folio 297</w:t>
      </w:r>
      <w:r w:rsidR="00627838">
        <w:t>, 722 verso</w:t>
      </w:r>
    </w:p>
    <w:p w:rsidR="00100131" w:rsidRDefault="00C50C1C">
      <w:r>
        <w:t xml:space="preserve"> </w:t>
      </w:r>
      <w:r w:rsidR="00100131">
        <w:t xml:space="preserve"> </w:t>
      </w:r>
    </w:p>
    <w:p w:rsidR="00B6308D" w:rsidRDefault="00B6308D">
      <w:r>
        <w:t>folio 164 verso – maandag 25 januari 1745</w:t>
      </w:r>
    </w:p>
    <w:p w:rsidR="00B6308D" w:rsidRDefault="00B6308D">
      <w:r>
        <w:t>Missive van medicine doctor en professor Mobachius Quaad uit ’s-Hertogenbosch waarbij hij uitvoerig toelicht wat door hem en stadhouder De Jongh ter voldoening van de resolutie van de 18</w:t>
      </w:r>
      <w:r w:rsidRPr="00B6308D">
        <w:rPr>
          <w:vertAlign w:val="superscript"/>
        </w:rPr>
        <w:t>e</w:t>
      </w:r>
      <w:r>
        <w:t xml:space="preserve"> in het werk is gesteld tot genezing en verzorging der zieken te Riethoven o.a. ook inhoudende een detail over de aard van de ziekte die onder de mensen is uitgebroken en nog heerst, waarop is besloten de professor terug te schrijven dat haar Ed: Mo: accepteren wat door hem en de stadhouder in deze is gedaan en autoriseren hen dit werk te continueren tot genezing en verzorging der zieken</w:t>
      </w:r>
      <w:r w:rsidR="00ED55B8">
        <w:t>; deze missive zal tevens overhandigd worden aan ’s  lands doctoren Sweneke en Middelbeek waarvan men een bericht en beschouwing verwacht</w:t>
      </w:r>
    </w:p>
    <w:p w:rsidR="00ED55B8" w:rsidRDefault="00ED55B8"/>
    <w:p w:rsidR="00ED55B8" w:rsidRDefault="00ED55B8">
      <w:r>
        <w:t>folio</w:t>
      </w:r>
      <w:r w:rsidR="00654F41">
        <w:t xml:space="preserve"> </w:t>
      </w:r>
      <w:r>
        <w:t>166 verso – maandag 25 januari 1745</w:t>
      </w:r>
    </w:p>
    <w:p w:rsidR="00ED55B8" w:rsidRDefault="00ED55B8">
      <w:r>
        <w:t>Missive van de raad en rentmeester generaal der domeinen Carpentier geschreven te Breda op een rekest van Pero de Cassemajor drossaard der heerlijkheden Deurne en Liessel die verzoekt om uitbetaling van de premie voor het gevangen nemen en de executiekosten van een zekere delinquent genaamd Hendrik Heuskens alias Naats</w:t>
      </w:r>
    </w:p>
    <w:p w:rsidR="00C82CA5" w:rsidRDefault="00C82CA5"/>
    <w:p w:rsidR="00ED55B8" w:rsidRDefault="00654F41">
      <w:r>
        <w:t>folio 173 – maandag 25 januari 1745</w:t>
      </w:r>
    </w:p>
    <w:p w:rsidR="00CB0582" w:rsidRDefault="00654F41">
      <w:r>
        <w:t xml:space="preserve">Rekest van Menso Hubertus de Virieu onder het regiment van generaal majoor Buddenbroek inhoudende dat hij suppliant bij commissie van de Prins van Hessen Homburg als gouverneur der stad en onderhorige forten van ’s-Hertogenbosch op 12 oktober 1744 is aangesteld tot commandeur van het fort Crevecoeur  op condities en profijten die daar als van ouds voor gelden en dat zijn voorgangers, behalve de vrije woning, ook altijd hebben gehad het </w:t>
      </w:r>
      <w:r w:rsidR="00E94C17">
        <w:t>pr</w:t>
      </w:r>
      <w:r>
        <w:t xml:space="preserve">ofijt van het gras en houtgewas, wat via een resolutie van 21 augustus 1739 is gelaten aan de aannemer </w:t>
      </w:r>
      <w:r w:rsidR="00E94C17">
        <w:t>en aan de commandeur Diderikx een toeslag van 250 gl. maar dat die toeslag zou stoppen na de dood van commandeur Diderikx; idem dat de vorige commandeurs ook nog een boe</w:t>
      </w:r>
      <w:r w:rsidR="00CB0582">
        <w:t>i</w:t>
      </w:r>
      <w:r w:rsidR="00E94C17">
        <w:t>jertje of vaartuig hebben gehad om zich naar en van het fort te laten varen, waardoor het voornoemde commandement van zijn principaalste emolumenten is ontbloot; hij verzoekt dat men hem toch de beschikking wil geven van zo’n boeijer of vaartuig;</w:t>
      </w:r>
      <w:r w:rsidR="00CB0582">
        <w:t xml:space="preserve"> uiteindelijk krijgt hij een toelage van 100 gl. ingaande 1 februari 1746</w:t>
      </w:r>
    </w:p>
    <w:p w:rsidR="00CB0582" w:rsidRDefault="00CB0582"/>
    <w:p w:rsidR="00CB0582" w:rsidRDefault="00CB0582">
      <w:r>
        <w:t>folio 175 verso – dinsdag 26 januari 1745</w:t>
      </w:r>
    </w:p>
    <w:p w:rsidR="00CB0582" w:rsidRDefault="00CB0582">
      <w:r>
        <w:t xml:space="preserve">Missive van ontvanger Van Palland op een rekest van Louis Prins van Salm als erfgenaam van Maria Christina Rhijngravinne, Princesse van Salm, te kennen gevende dat </w:t>
      </w:r>
      <w:r w:rsidR="00B751F6">
        <w:t>tussen hen en Albertina van Dongelberge Markies de Relver, procedures zijn ontstaan over de nalatenschap van Charles van Immerseele in leven graaf van Bokhoven en Heer van Loon op Zand en dat de overledene ‘geene goederen het regt collateraal subject als de questieuse heeft nagelaten, versoekende dat haar Ed: Mo: hem suppliant int nakomen van de 15, 16, 22, en 24</w:t>
      </w:r>
      <w:r w:rsidR="00B751F6" w:rsidRPr="00B751F6">
        <w:rPr>
          <w:vertAlign w:val="superscript"/>
        </w:rPr>
        <w:t>e</w:t>
      </w:r>
      <w:r w:rsidR="00B751F6">
        <w:t xml:space="preserve"> art. van de ordonnantie op de collaterale successie gelieven te houden voor diligent’. </w:t>
      </w:r>
      <w:r w:rsidR="004B38E3">
        <w:t>– zie ook folio 487 verso</w:t>
      </w:r>
      <w:r w:rsidR="004332C0">
        <w:t>, folio 607</w:t>
      </w:r>
    </w:p>
    <w:p w:rsidR="0067178D" w:rsidRDefault="0067178D"/>
    <w:p w:rsidR="0067178D" w:rsidRDefault="0067178D">
      <w:r>
        <w:t>folio 176 – dinsdag 26 januari 1745</w:t>
      </w:r>
    </w:p>
    <w:p w:rsidR="002D0C09" w:rsidRDefault="0067178D">
      <w:r>
        <w:t xml:space="preserve">Missive van de Graaf van Regteren hoog- en laagschout van stad en Meierij van ’s-Hertogenbosch en van de raad en rentmeester generaal der domeinen Carpentier geschreven in Den Haag op een rekest van de stadhouder en ordinaris gecommitteerden van kwartier Kempenland met een 2-ledig verzoek: </w:t>
      </w:r>
      <w:r w:rsidR="009955EB">
        <w:t xml:space="preserve">het eerste heeft betrekking op een beruchte landloper genaamd Arnoldus van Antwerpen alias Rinkelde rink ook bekend onder de naam Nolleken Wannelapper geboortig van Leende, die thans gevangen zit te ’s-Hertogenbosch en die is overgebracht naar het tuchthuis in Middelburg waarvan hij de transportkosten  graag wil hebben vergoed; voorts of de Ed: Mo: de kwartieren zouden willen gelieven te gelasten een contract of akkoord te sluiten met de regenten van het tuchthuis in Middelburg </w:t>
      </w:r>
      <w:r w:rsidR="002D0C09">
        <w:t>om bij alle voorvallende gelegenheden dergelijke delinquenten tot dat tuchthuis te mogen veroordelen, waardoor het platteland gezuiverd wordt van al dat gespuis</w:t>
      </w:r>
    </w:p>
    <w:p w:rsidR="002D0C09" w:rsidRDefault="002D0C09"/>
    <w:p w:rsidR="00902AE1" w:rsidRDefault="002D0C09">
      <w:r>
        <w:t xml:space="preserve">folio 210 </w:t>
      </w:r>
      <w:r w:rsidR="00902AE1">
        <w:t>–</w:t>
      </w:r>
      <w:r>
        <w:t xml:space="preserve"> </w:t>
      </w:r>
      <w:r w:rsidR="00902AE1">
        <w:t>vrijdag 29 januari 1745</w:t>
      </w:r>
    </w:p>
    <w:p w:rsidR="00902AE1" w:rsidRDefault="00902AE1">
      <w:r>
        <w:t>Missive van ’s lands docctoren Sweneke en Middelbeek rakende de ziekte die onder de mensen van Riethoven heerst  waarop geen resolutie is gevallen</w:t>
      </w:r>
    </w:p>
    <w:p w:rsidR="00902AE1" w:rsidRDefault="00902AE1"/>
    <w:p w:rsidR="00902AE1" w:rsidRDefault="00902AE1">
      <w:r>
        <w:t>folio 232 verso – woensdag 3 februari 1745</w:t>
      </w:r>
    </w:p>
    <w:p w:rsidR="000D540F" w:rsidRDefault="00902AE1">
      <w:r>
        <w:t>Rekest van Barent Veeneka schoolmeester koster en voorlezer te Sint Michielsgestel</w:t>
      </w:r>
      <w:r w:rsidR="000D540F">
        <w:t xml:space="preserve"> die permissie krijgt voor verlof tot ultimo mei 1745</w:t>
      </w:r>
    </w:p>
    <w:p w:rsidR="000D540F" w:rsidRDefault="000D540F"/>
    <w:p w:rsidR="000D540F" w:rsidRDefault="000D540F">
      <w:r>
        <w:t>folio 259 verso – vrijdag 5 februari 1745</w:t>
      </w:r>
    </w:p>
    <w:p w:rsidR="00F4410E" w:rsidRDefault="007A40DA">
      <w:r>
        <w:t>Rekest van de magistraat van ’s-Hertogenbosch met een verzoek dat de Ed: Mo: gelieven te verklaren ‘dat degeene die vermeenden enige prejuditie of nadeel te hebben geleden  door het aanleggen van de kassijweg van ‘sBosch op Eindhoven, haar beswaar zullen moeten voordraagen aan die van de Leen- en Tolkamer te ‘sBosch, dewelke sulx zullen moeten ondersoeken en des noods daar over hooren de supplianten en de klagende parthije en als dan aan haar Ho: Mo: of wel aan den Raad van Staaten berigten, wat zij daaromtrent hebben bevonden, ten einde de differenten hetzij bij haar Ho: Mo: ofwel bij de Raad van Staate</w:t>
      </w:r>
      <w:r w:rsidR="00C107E6">
        <w:t xml:space="preserve"> de plano en buijten forme van proces mogen werden afgedaan en dat aan de Raad en Leenhove van Brabandt en Lande van Overmaze mag worden aangeschreven tegens de supplianten geen provisien van justitie te verleenen wegens differenten spruitende uit hoofde van het aanleggen van gem: casseijweg</w:t>
      </w:r>
      <w:r w:rsidR="00FA7A78">
        <w:t xml:space="preserve"> – zie ook folio 357</w:t>
      </w:r>
      <w:r>
        <w:t xml:space="preserve"> </w:t>
      </w:r>
    </w:p>
    <w:p w:rsidR="000D540F" w:rsidRDefault="000D540F"/>
    <w:p w:rsidR="00C107E6" w:rsidRDefault="00C107E6">
      <w:r>
        <w:t>folio 263 – maandag 8 februari 1745</w:t>
      </w:r>
    </w:p>
    <w:p w:rsidR="00C107E6" w:rsidRDefault="00C107E6">
      <w:r>
        <w:t>Bericht vanuit de leen- en tolkamer te ’s-Hertogenbosch op een rekest van de regenten der heerlijkheid en dorp van Goirle die om remissie hebben verzocht en het doen van een reële omslag [met details]</w:t>
      </w:r>
    </w:p>
    <w:p w:rsidR="00C107E6" w:rsidRDefault="00C107E6"/>
    <w:p w:rsidR="00C107E6" w:rsidRDefault="00A6246C">
      <w:r>
        <w:t>folio 267 – maandag 8 februari 1745</w:t>
      </w:r>
    </w:p>
    <w:p w:rsidR="00A6246C" w:rsidRDefault="00A6246C">
      <w:r>
        <w:t xml:space="preserve">Missive van de raad en rentmeester generaal der domeinen Carpentier geschreven te Breda op een rekest van Cornelis Habraken, Teunis franse der Kinderen en Rudolphus van Baar over een zekere korenpacht van 24 vaten rogge en 24 vaten gerst met verzoek ieder vat rogge te reduceren op </w:t>
      </w:r>
      <w:smartTag w:uri="urn:schemas-microsoft-com:office:smarttags" w:element="metricconverter">
        <w:smartTagPr>
          <w:attr w:name="ProductID" w:val="10 st"/>
        </w:smartTagPr>
        <w:r>
          <w:t>10 st</w:t>
        </w:r>
      </w:smartTag>
      <w:r>
        <w:t xml:space="preserve">. en ieder vat gerst op </w:t>
      </w:r>
      <w:smartTag w:uri="urn:schemas-microsoft-com:office:smarttags" w:element="metricconverter">
        <w:smartTagPr>
          <w:attr w:name="ProductID" w:val="7 st"/>
        </w:smartTagPr>
        <w:r>
          <w:t>7 st</w:t>
        </w:r>
      </w:smartTag>
      <w:r>
        <w:t xml:space="preserve">. </w:t>
      </w:r>
    </w:p>
    <w:p w:rsidR="00A6246C" w:rsidRDefault="00A6246C"/>
    <w:p w:rsidR="00A6246C" w:rsidRDefault="00A6246C">
      <w:r>
        <w:t>folio 274 – maandag 8 februari 1745</w:t>
      </w:r>
    </w:p>
    <w:p w:rsidR="00A6246C" w:rsidRDefault="00A6246C">
      <w:r>
        <w:t xml:space="preserve">Bericht van de raad en rentmeester generaal der domeinen van Brabant Carpentier op een rekest van Jan Bowier drossaard van de baronie van Boxtel </w:t>
      </w:r>
      <w:r w:rsidR="001901AA">
        <w:t xml:space="preserve">en de heerlijkheid Liempde die om de premie verzoekt behorende </w:t>
      </w:r>
      <w:r w:rsidR="00284102">
        <w:t>bij de executiekosten van een delinquent die gebrandmerkt is te weten Magdalena Brikhard en voor het arresteren van een ter dood veroordeeld</w:t>
      </w:r>
      <w:r w:rsidR="00323550">
        <w:t>e delinquent genaamd Antony Ooms</w:t>
      </w:r>
    </w:p>
    <w:p w:rsidR="00323550" w:rsidRDefault="00323550"/>
    <w:p w:rsidR="00323550" w:rsidRDefault="00323550">
      <w:r>
        <w:t>folio 278 verso – dinsdag 9 februari 1745</w:t>
      </w:r>
    </w:p>
    <w:p w:rsidR="00323550" w:rsidRDefault="00323550">
      <w:r>
        <w:t xml:space="preserve">Rekest van Jenneke weduwe van Rovert Jans en Hendrik Rutte wonende te Veghel in kwartier Peelland op een hoeve genaamd Grootdonk  en aangekomen bj transport van Johan van Leefdael provisor van het Adam van der Mierdengasthuis te ’s-Hertogenbosch verzoekende om remissie op de verpondingen van genoemde hoeve [met details] </w:t>
      </w:r>
    </w:p>
    <w:p w:rsidR="002C5AA4" w:rsidRDefault="002C5AA4"/>
    <w:p w:rsidR="002C5AA4" w:rsidRDefault="002C5AA4">
      <w:r>
        <w:t>folio 322 verso – vrijdag 12 februari 1745</w:t>
      </w:r>
    </w:p>
    <w:p w:rsidR="002C5AA4" w:rsidRDefault="00497E23">
      <w:r>
        <w:t xml:space="preserve">Bericht van rentmeester Tengnagel op een rekest van Laurens Smits wonende te Stratum i.v.m. een rente op een huis te Eindhoven </w:t>
      </w:r>
    </w:p>
    <w:p w:rsidR="00934C04" w:rsidRDefault="00934C04"/>
    <w:p w:rsidR="00934C04" w:rsidRDefault="00FC40E3">
      <w:r>
        <w:t>folio 350 – maandag 15 februari 1745</w:t>
      </w:r>
    </w:p>
    <w:p w:rsidR="00FC40E3" w:rsidRDefault="00FC40E3">
      <w:r>
        <w:t>Missive van de auditeur militair van garnizoen ’s-Hertogenbosch Gerlacius op een missive van de krijgsraad van garnizoen Gorinchem zich beklagende over de scherprechter van ’s-Hertogenbosch D.Kleine vanwege een gedane executie waarbij hij meer gevorderd zou hebben dan volgens het reglement uit 1698 toekomt, waarop na deliberatie is besloten en gelet zijnde op het particuliere geval in kwestie zijnde geweest, reeds is gedisponeerd bij haar Ed: Mo: resolutie van 24 december te permitteren dat de scherprechter van ’s-Hertogenb</w:t>
      </w:r>
      <w:r w:rsidR="00FA7A78">
        <w:t>os</w:t>
      </w:r>
      <w:r>
        <w:t>ch ter requisitie van de resp. krijgsraden ook zal mogen fungeren in andere naburige plaatsen buiten de stad ’s-Hertogenb</w:t>
      </w:r>
      <w:r w:rsidR="00FA7A78">
        <w:t>os</w:t>
      </w:r>
      <w:r>
        <w:t>ch alwaar geen scherprechter van de generaliteit is</w:t>
      </w:r>
      <w:r w:rsidR="00FA7A78">
        <w:t xml:space="preserve"> en dat hij in die gevallen zal getrakteerd en gesalarieerd worden volgens bovengenoemd reglement</w:t>
      </w:r>
    </w:p>
    <w:p w:rsidR="0067178D" w:rsidRDefault="009955EB">
      <w:r>
        <w:t xml:space="preserve"> </w:t>
      </w:r>
      <w:r w:rsidR="0067178D">
        <w:t xml:space="preserve"> </w:t>
      </w:r>
    </w:p>
    <w:p w:rsidR="00FA7A78" w:rsidRDefault="00207823">
      <w:r>
        <w:t>folio 367 verso – dinsdag 16 februari 1745</w:t>
      </w:r>
    </w:p>
    <w:p w:rsidR="00E96B1F" w:rsidRDefault="00207823">
      <w:r>
        <w:t>Rekest van Ludolphus Vervlasse bij haar Ho: Mo: via een resolutie van 11 juni 1731 geadmitteerd als pastoor te Helmond in kwartier Peelland inhoudende dat aan de abdij van Postel in eigendom waren toebehorende de tienden onder Helmond met het pastoriehuis aldaar</w:t>
      </w:r>
      <w:r w:rsidR="00984162">
        <w:t xml:space="preserve"> waarin de resp. predikanten successievelijk hun woning hebben gehad sedert de reformatie en die door de huidige predikant alsnog wordt bewoond, zodat de abdij geen vast woonhuis heeft voor de pastoor en dat die genoodzaakt is een huis te huren waardoor hij vaak genoodzaakt is van woonhuis te veranderen en dat zich thans de gelegenheid voordoet om een vast woonhuis te kopen en daarom verzoekt de pastoor hem daartoe permissie te geven en dat woonhuis ten behoeve van de abdij te laten vesten, mits dat elke 30 jaren volgens een order van </w:t>
      </w:r>
      <w:r w:rsidR="00E96B1F">
        <w:t>de Ho: Mo: de collaterale successie of het recht van de 20</w:t>
      </w:r>
      <w:r w:rsidR="00E96B1F" w:rsidRPr="00E96B1F">
        <w:rPr>
          <w:vertAlign w:val="superscript"/>
        </w:rPr>
        <w:t>e</w:t>
      </w:r>
      <w:r w:rsidR="00E96B1F">
        <w:t xml:space="preserve"> penning wordt betaald</w:t>
      </w:r>
    </w:p>
    <w:p w:rsidR="00E96B1F" w:rsidRDefault="00E96B1F"/>
    <w:p w:rsidR="00E96B1F" w:rsidRDefault="00E96B1F">
      <w:r>
        <w:t>folio 368 – dinsdag 16 februari 1745</w:t>
      </w:r>
    </w:p>
    <w:p w:rsidR="00C94D78" w:rsidRDefault="00E96B1F">
      <w:r>
        <w:t xml:space="preserve">Rekest van de regenten van Bladel in kwartier Kempenland </w:t>
      </w:r>
      <w:r w:rsidR="00C94D78">
        <w:t>over een zekere Jacobus Schippers i.v.m. de betaalde Osten n.a.v. de aanbesteding van het armmeestersboek</w:t>
      </w:r>
    </w:p>
    <w:p w:rsidR="00C94D78" w:rsidRDefault="00C94D78"/>
    <w:p w:rsidR="00C94D78" w:rsidRDefault="00C94D78">
      <w:r>
        <w:t>folio 372 – dinsdag 16 februari 1745</w:t>
      </w:r>
    </w:p>
    <w:p w:rsidR="00207823" w:rsidRDefault="00C94D78">
      <w:r>
        <w:t>Mis</w:t>
      </w:r>
      <w:r w:rsidR="00175A07">
        <w:t>si</w:t>
      </w:r>
      <w:r>
        <w:t xml:space="preserve">ve van luitenant kolonel De Maleprade als gecommandeerd hebbende het regiment van generaal majoor Van Dorth wanneer dat in de maand juni 1744 zich enige dagen in ’s-Hertogenbosch heeft moeten </w:t>
      </w:r>
      <w:r w:rsidR="00AA7D2D">
        <w:t xml:space="preserve">ophouden en wachten op nader order om door te marcheren naar het veld, dienende tot bericht op een missive van de regenten van het Groot Gasthuis van de stad van 29 oktober 1744 zich beklagende dat genoemde luitenant kolonel geweigerd had een bedrag van 81:13:12 war volgens het reglement van 17 oktober 1689 wel voldaan had moeten worden; de luitenant kolonel heeft doen een declaratoir gevoegd bij de missive waarin hij meldt dat de regenten van het gasthuis geweigerd hebben een zieke soldaat van dat regiment op te nemen en dat hij vervolgens genoodzaakt is geweest de zieke soldaten van het regiment te laten verzorgen en behandelen door de chirurgijn majoor van het regiment en dat </w:t>
      </w:r>
      <w:r w:rsidR="00175A07">
        <w:t>buiten het hospitaal en dat de regenten van het gasthuis niet hebben voldaan aan het reglement en vanwege de korte periode waarin het regiment in de stad is geweest de luitenant kolonel niet verplicht was dat bedrag te betalen, waarvan een extract wordt doorgestuurd naar de regenten van het gasthuis</w:t>
      </w:r>
      <w:r w:rsidR="00AA7D2D">
        <w:t xml:space="preserve"> </w:t>
      </w:r>
      <w:r>
        <w:t xml:space="preserve">  </w:t>
      </w:r>
      <w:r w:rsidR="00207823">
        <w:t xml:space="preserve"> </w:t>
      </w:r>
    </w:p>
    <w:p w:rsidR="00654F41" w:rsidRDefault="00E94C17">
      <w:r>
        <w:t xml:space="preserve"> </w:t>
      </w:r>
    </w:p>
    <w:p w:rsidR="00116D9E" w:rsidRDefault="00116D9E">
      <w:r>
        <w:t>folio 418 – maandag 22 februari 1745</w:t>
      </w:r>
    </w:p>
    <w:p w:rsidR="00954B05" w:rsidRDefault="00116D9E">
      <w:r>
        <w:t>Missive van de auditeur militair van het garnizoen te ’s-Hertogenbosch Gerlacius inhoudende dat voor het detachement van 15 per compagnie van het regiment van generaal majoot Buddenbroek aldaar in garnizoen aan hem auditeur militair zonder enige haesitatie betaald is een som van 3 gl. a</w:t>
      </w:r>
      <w:r w:rsidR="00954B05">
        <w:t>l</w:t>
      </w:r>
      <w:r>
        <w:t>le 6 weken als of het was voor 2 compagnieën, dat daarna een gelijk detachement van kolonel Van Swanenberg aldaar mede in garnizoen is gekomen</w:t>
      </w:r>
      <w:r w:rsidR="0073097C">
        <w:t>, de voornoemde maand gelden aan hem geweigerd hebben te betalen, hoe dikwijls daar ook in billi</w:t>
      </w:r>
      <w:r w:rsidR="00954B05">
        <w:t>k</w:t>
      </w:r>
      <w:r w:rsidR="0073097C">
        <w:t>heid op aangehouden heeft, dat wanneer het gehele regiment van Swanenberg aldaar in garnizoen was gekomen hij auditeur insgelijks de luitenant kolonel Schmeeling als commandant van het voorschreven regiment zijn pretenties heeft voorgedragen en daarop diverse instanties heeft gedaan, maar steeds te horen heeft gekregen dat de detachementen niet verplicht waren te betalen op basis van een bepaalde resolutie; dat hierop is gevolgd dat op order van luitenant kolonel Schutters van het regiment Buddenbroek de maandelijkse betaling van hun detachement is ingetrokken en geweigerd</w:t>
      </w:r>
      <w:r w:rsidR="00954B05">
        <w:t>; de auditeur verzoekt de Ed: Mo: hem te berichten of die detachementen dat maandgeld zouden moeten betalen</w:t>
      </w:r>
      <w:r w:rsidR="006D7D76">
        <w:t xml:space="preserve"> – zie ook folio 512 verso</w:t>
      </w:r>
    </w:p>
    <w:p w:rsidR="00954B05" w:rsidRDefault="00954B05"/>
    <w:p w:rsidR="0066574B" w:rsidRDefault="0066574B">
      <w:r>
        <w:t>folio 419 – maandag 22 februari 1745</w:t>
      </w:r>
    </w:p>
    <w:p w:rsidR="0066574B" w:rsidRDefault="0066574B">
      <w:r>
        <w:t>Missive van de raad en rentmeester generaal de rdomeinen Carpentier gexchreven te Breda op een rekest van Antony Glaviman notaris en president-schepen van Oistwerwijk en de gezamenlijke erfgenamen van wijlen Johan Hartongh in zijn leven stadhouder van de kwartierschout van Oisterwijk verzoekende dat haar Ed: Mo: aan haar als beschadigde borgen van Hendrik van den Oever gewezen collecteur over het dorp Schijndel 1739-1741 letten executoriaal te verlenen waarbij een bedrag staat vermeld van 4524:1:4</w:t>
      </w:r>
    </w:p>
    <w:p w:rsidR="00116D9E" w:rsidRDefault="00116D9E">
      <w:r>
        <w:t xml:space="preserve"> </w:t>
      </w:r>
    </w:p>
    <w:p w:rsidR="00175A07" w:rsidRDefault="00FD5A1E">
      <w:r>
        <w:t>folio 428 – maandag 22 februari 1745</w:t>
      </w:r>
    </w:p>
    <w:p w:rsidR="00FD5A1E" w:rsidRDefault="00FD5A1E">
      <w:r>
        <w:t>Uitvoerige beschrijving van de verplaatsing van een aantal regimenten naar de Oostenrijkse Nederlanden waarbij het regiment van Swanenberg vanuit ’s-Hertogenbosch naar Mons wordt overgeplaatst en dat van De Guij naar garnizoen Ath</w:t>
      </w:r>
    </w:p>
    <w:p w:rsidR="00FD5A1E" w:rsidRDefault="00FD5A1E"/>
    <w:p w:rsidR="00FD5A1E" w:rsidRDefault="00FD5A1E">
      <w:r>
        <w:t>folio 445 verso – maandag 22 februari 1745</w:t>
      </w:r>
    </w:p>
    <w:p w:rsidR="00FD5A1E" w:rsidRDefault="00FD5A1E">
      <w:r>
        <w:t>Rekest van de roomse pastoors van Berlicum, Heeswijk</w:t>
      </w:r>
      <w:r w:rsidR="00094DAB">
        <w:t xml:space="preserve"> </w:t>
      </w:r>
      <w:r>
        <w:t xml:space="preserve">en Lithoijen als ook van de kapelaan van Berlicum, drie dorpen in kwartier Maasland </w:t>
      </w:r>
      <w:r w:rsidR="00094DAB">
        <w:t xml:space="preserve">te kennen gevende dat zij supplianten reguliere kanunniken zijn van de gewezen abdij van Berne te Vilvoorden en dat de abt van die abdij onlangs is overleden en zij supplianten zijn aangeschreven om aanwezig te zijn bij de verkiezing van een nieuwe abt en ze vragen nu de Ed: Mo: om permissie om hun pastorale en priesterlijke functies door naburige en door de Ed: Mo: geadmitteerde priesters te mogen laten waarnemen tot aan het moment dat een nieuwe abt of prelaat is gekozen en zij weer terug zijn in hun standplaats, wat is goedgekeurd op basis van een resolutie van 29 november 1741; de raad gaat akkoord </w:t>
      </w:r>
    </w:p>
    <w:p w:rsidR="00FD5A1E" w:rsidRDefault="00FD5A1E"/>
    <w:p w:rsidR="00094DAB" w:rsidRDefault="00094DAB">
      <w:r>
        <w:t xml:space="preserve">folio 448 – dinsdag 23 februari </w:t>
      </w:r>
      <w:r w:rsidR="00E10D83">
        <w:t>1745</w:t>
      </w:r>
    </w:p>
    <w:p w:rsidR="00E10D83" w:rsidRDefault="00E10D83">
      <w:r>
        <w:t>Missive van rentmeester De Back over het in der minne schikken van de meningsverschillen die zijn gerezen tussen Adrianus van Viersen predikant te Bladel en de erfgenamen van zijn voorganger Petrus Waterbeek</w:t>
      </w:r>
    </w:p>
    <w:p w:rsidR="00E10D83" w:rsidRDefault="00E10D83"/>
    <w:p w:rsidR="00A274E8" w:rsidRDefault="00A274E8">
      <w:r>
        <w:t>folio 450 – dinsdag 23 februari 1745</w:t>
      </w:r>
    </w:p>
    <w:p w:rsidR="00A274E8" w:rsidRDefault="00A274E8">
      <w:r>
        <w:t>Missive van rentmeester De Back inhoudende dat Adrianus van Viersen predikant te Bladel aan hem bekend heeft gemaakt dat onder het dorp Duizel een visvijver is gelegen die voorheen toebehoorde aan de abdij van Postel maar die er nu geheel desert en verlaten bij ligt en die hij graag in erfpacht wilde overnemen [met details]</w:t>
      </w:r>
    </w:p>
    <w:p w:rsidR="00A274E8" w:rsidRDefault="00A274E8"/>
    <w:p w:rsidR="00A274E8" w:rsidRDefault="00A274E8">
      <w:r>
        <w:t>folio 453 – dinsdag 23 februari 1745</w:t>
      </w:r>
    </w:p>
    <w:p w:rsidR="006A7640" w:rsidRDefault="00A274E8">
      <w:r>
        <w:t xml:space="preserve">Missive van professor en medicine doctor Mobachius Quaet en van stadhouder </w:t>
      </w:r>
      <w:r w:rsidR="00435314">
        <w:t>De Jongh geschreven de 20</w:t>
      </w:r>
      <w:r w:rsidR="00435314" w:rsidRPr="00435314">
        <w:rPr>
          <w:vertAlign w:val="superscript"/>
        </w:rPr>
        <w:t>e</w:t>
      </w:r>
      <w:r w:rsidR="00435314">
        <w:t xml:space="preserve"> februari, inhoudende dat de ziekte te Riethoven zover gelukkig is gestuit en dat volgens een rapport van doctor Guhle van de 17 er nog maar 3 of 4 bedlegerig zijn en dat zij van tijd tot tijd met de vermindering der zieken de menage van den lande i nacht hebben genomen en alle onkosten van de doctor en chirurgijn, leveranciers etc. maar omtrent 180 gl. beliepen, en terwijl de zieken nu merendeels zijn hersteld, genoegzaam voor de nu zijnde zieken geoordeeld te zullen zijn, indien eens voor al tot haar verpleging 20 à 25 gl. wordt verstrekt</w:t>
      </w:r>
      <w:r w:rsidR="006A7640">
        <w:t>, dat doctor Guhle van mening was dat daarmee de overige zieken genoegzaam kunnen worden ondersteund , dat na besteding zij de specificatie zullen invorderen en aan haar Ed: Mo; zullen toezenden of zodanig handelen als haar Ed: Mo: gelieven te ordonneren; men schrijft de doctor en professor terug dat de raad alles accepteert van door hen in deze is gedaan</w:t>
      </w:r>
    </w:p>
    <w:p w:rsidR="006A7640" w:rsidRDefault="006A7640"/>
    <w:p w:rsidR="006A7640" w:rsidRDefault="006A7640">
      <w:r>
        <w:t>folio 462 – dinsdag 23 februari 1745</w:t>
      </w:r>
    </w:p>
    <w:p w:rsidR="00B4039D" w:rsidRDefault="006A7640">
      <w:r>
        <w:t xml:space="preserve">Missive van de raad en rentmeester generaal der domeinen Carpentier op een rekest van de regenten van Hilvarenbeek </w:t>
      </w:r>
      <w:r w:rsidR="00B4039D">
        <w:t>i.v.m. de voordelige sloten van de rekningen der verpondingen en beden [met details]</w:t>
      </w:r>
    </w:p>
    <w:p w:rsidR="00B4039D" w:rsidRDefault="00B4039D"/>
    <w:p w:rsidR="004B38E3" w:rsidRDefault="004B38E3">
      <w:r>
        <w:t>folio 471 – donderdag 25 februari 1745</w:t>
      </w:r>
    </w:p>
    <w:p w:rsidR="004B38E3" w:rsidRDefault="004B38E3">
      <w:r>
        <w:t>Missive van de raad en rentmeester generaal der domeinen Carpentier in de zaak tussen de regenten van het dorp Breugel en de erfgenamen van wijlen Herman Cremer</w:t>
      </w:r>
      <w:r w:rsidR="00BB0680">
        <w:t>s</w:t>
      </w:r>
      <w:r>
        <w:t xml:space="preserve"> .</w:t>
      </w:r>
    </w:p>
    <w:p w:rsidR="00413FF7" w:rsidRDefault="006A7640">
      <w:r>
        <w:t xml:space="preserve"> </w:t>
      </w:r>
      <w:r w:rsidR="00A274E8">
        <w:t xml:space="preserve"> </w:t>
      </w:r>
      <w:r w:rsidR="00EC6597">
        <w:t xml:space="preserve"> </w:t>
      </w:r>
      <w:r w:rsidR="00F43D34">
        <w:t xml:space="preserve"> </w:t>
      </w:r>
      <w:r w:rsidR="00BA3F3C">
        <w:t xml:space="preserve"> </w:t>
      </w:r>
      <w:r w:rsidR="00356AFF">
        <w:t xml:space="preserve"> </w:t>
      </w:r>
    </w:p>
    <w:p w:rsidR="00BB0680" w:rsidRDefault="00BB0680">
      <w:r>
        <w:t>folio 503 verso – dinsdag 2 maart 1745</w:t>
      </w:r>
    </w:p>
    <w:p w:rsidR="00BB0680" w:rsidRDefault="00BB0680">
      <w:r>
        <w:t>Rekest van Josephus van Geldrop kanunnik van de abdij van Postel en kapelaan te Mil die zijn missie heeft ontvangen als pastoor te Reusel na het overlijden van Siardus Stenot; idem een rekest van Josephus de Cajie kanunnik van abdij Postel die verzoekt geadmitteerd te mogen worden te Mil als kapelaan; de verzoeken zijn goedgekeurd mits men de verklaring ondertekent die in</w:t>
      </w:r>
      <w:r w:rsidR="006D7D76">
        <w:t xml:space="preserve"> </w:t>
      </w:r>
      <w:r>
        <w:t>een speciaal register wordt bewaard</w:t>
      </w:r>
    </w:p>
    <w:p w:rsidR="00413FF7" w:rsidRDefault="00413FF7"/>
    <w:p w:rsidR="006D7D76" w:rsidRDefault="006D7D76">
      <w:r>
        <w:t>folio 518 – donderdag 4 maart 1745</w:t>
      </w:r>
    </w:p>
    <w:p w:rsidR="006D7D76" w:rsidRDefault="006D7D76">
      <w:r>
        <w:t>Rekest van Johan de Jomgh drossaard van Valkenswaard en Waalre te kennen gevende dat majoor Heijder onder het regiment van generaal majoor Buddenbroek heeft kunnen goedvinden des suppliants zoon Jacob de Jongh als cadet in</w:t>
      </w:r>
      <w:r w:rsidR="001F242A">
        <w:t xml:space="preserve"> </w:t>
      </w:r>
      <w:r>
        <w:t>zijn compagnie te eng</w:t>
      </w:r>
      <w:r w:rsidR="001F242A">
        <w:t>a</w:t>
      </w:r>
      <w:r>
        <w:t xml:space="preserve">geren buiten kennis en zonder consent </w:t>
      </w:r>
      <w:r w:rsidR="001F242A">
        <w:t>van hem ofschoon zijn zoon nog beneden de 18 jaren is volgens het extract uit het doopregister en het was verboden soldaten van beneden de 18 aan te nemen en daarom wordt verzocht Jacob uit de dienst te ontslaan</w:t>
      </w:r>
    </w:p>
    <w:p w:rsidR="001F242A" w:rsidRDefault="001F242A"/>
    <w:p w:rsidR="001F242A" w:rsidRDefault="001F242A">
      <w:r>
        <w:t>folio 526 – vrijdag 5 maart 1745</w:t>
      </w:r>
    </w:p>
    <w:p w:rsidR="001F242A" w:rsidRDefault="001F242A">
      <w:r>
        <w:t>Missi</w:t>
      </w:r>
      <w:r w:rsidR="0098060C">
        <w:t>ve van rentmeester De Kempenaar op een rekest van Martinus van Col regerend armmeester te Mierlo die verlof heeft gevraagd om publiek te mogen aanbesteden de verkoop van enige percelen teel- en weilanden  die aan de armen toebehoren</w:t>
      </w:r>
      <w:r w:rsidR="00411CA8">
        <w:t xml:space="preserve"> – zie ook folio 651 verso</w:t>
      </w:r>
    </w:p>
    <w:p w:rsidR="0098060C" w:rsidRDefault="0098060C"/>
    <w:p w:rsidR="0098060C" w:rsidRDefault="0098060C">
      <w:r>
        <w:t>folio 528 verso – vrijdag 5 maart 1745</w:t>
      </w:r>
    </w:p>
    <w:p w:rsidR="0098060C" w:rsidRDefault="0098060C">
      <w:r>
        <w:t xml:space="preserve">Misisve van de raad en rentmeester generaal der domeinen Carpentier over de domaniale landerijen rondom de Pettelaar die verpacht zijn geweest aan een zekere Jacobus Eijmers van de Ven voor een periode van 8 jaren welke pacht in 1744 </w:t>
      </w:r>
      <w:r w:rsidR="00E2616F">
        <w:t>afliep en opnieuw verpacht moesten worden</w:t>
      </w:r>
    </w:p>
    <w:p w:rsidR="00E2616F" w:rsidRDefault="00E2616F"/>
    <w:p w:rsidR="00E2616F" w:rsidRDefault="00E2616F">
      <w:r>
        <w:t>folio 529 – vrijdag 5 maart 1745</w:t>
      </w:r>
    </w:p>
    <w:p w:rsidR="00E2616F" w:rsidRDefault="00E2616F">
      <w:r>
        <w:t>Rekest van Jan van Beem die verzoekt begunstigd te  mogen worden met de schoolmeesters- kosters- en voorlezersplaats aan de Eijmerickerkapel te Heeze bij Leende</w:t>
      </w:r>
    </w:p>
    <w:p w:rsidR="00E2616F" w:rsidRDefault="00E2616F"/>
    <w:p w:rsidR="00E2616F" w:rsidRDefault="00E2616F">
      <w:r>
        <w:t>folio 539 – maandag 8 maart 1745</w:t>
      </w:r>
    </w:p>
    <w:p w:rsidR="00B6099D" w:rsidRDefault="00E2616F">
      <w:r>
        <w:t xml:space="preserve">Rekest van Josephus Katsner lid van </w:t>
      </w:r>
      <w:r w:rsidR="00644668">
        <w:t>de abdij van Tongerloo die zijn missie heeft ontvangen als pastoor te Drunen in plaats van de overleden Timoteus Gijskens; van Arnoldus van Eijck rooms werelds priester die zijn missie heeft ontvangen als pastoor te Stiphout in plaats van de overleden N.Coolen; Adrianus Josephus Houbraken rooms werelds priester die zijn missie heeft bekomen als kapelaan te Sint Oedenrode na het overlijden van R.D.Deelen; Adrianus van Look die zijn missie heeft verkregen als pastoor te Steensel en Knegsel verzoekende om een akte van admissie; Judocus van de Vorst rooms werelds priester die zijn missie heeft ontvangen als kapelaan te Boxtel in de</w:t>
      </w:r>
      <w:r w:rsidR="00B6099D">
        <w:t xml:space="preserve"> </w:t>
      </w:r>
      <w:r w:rsidR="00644668">
        <w:t>plaats van de overleden R. de Suijs</w:t>
      </w:r>
      <w:r w:rsidR="00B6099D">
        <w:t xml:space="preserve"> en waar ook kapelaan Cincq is overleden; allen ontvangen hun akte van admissie</w:t>
      </w:r>
    </w:p>
    <w:p w:rsidR="002C1E72" w:rsidRDefault="002C1E72"/>
    <w:p w:rsidR="002C1E72" w:rsidRDefault="002C1E72">
      <w:r>
        <w:t>folio 540 verso – maandag 8 maart 1745</w:t>
      </w:r>
    </w:p>
    <w:p w:rsidR="002C1E72" w:rsidRDefault="002C1E72">
      <w:r>
        <w:t>Missive van de commanderend officier van het garnizoen ’s-Hertogenbosch met het bericht over het overlijden van de kapitein luitenant ondermajoor Fetmenger</w:t>
      </w:r>
    </w:p>
    <w:p w:rsidR="002C1E72" w:rsidRDefault="002C1E72"/>
    <w:p w:rsidR="002C1E72" w:rsidRDefault="002C1E72">
      <w:r>
        <w:t>folio 542 – maandag 8 maart 1745</w:t>
      </w:r>
    </w:p>
    <w:p w:rsidR="00651370" w:rsidRDefault="002C1E72">
      <w:r>
        <w:t>Rekest van de regenten en voornaamste ingezetenen van de vrije heerlijkheid Gemert met een verzoek da de Ed: Mo: gelieven te verstaan dat de roomse wereldse priesters inboorlingen der voorschreven heerlijkheid als gelegen rondom de meierij van ’s-Hertogenbosch en dus onder bescherming van het gebied van de staat en dus niet</w:t>
      </w:r>
      <w:r w:rsidR="00C60CE6">
        <w:t xml:space="preserve"> </w:t>
      </w:r>
      <w:r>
        <w:t>uitgesloten mogen worden van de resolutie van 19 juli 1730</w:t>
      </w:r>
      <w:r w:rsidR="00C60CE6">
        <w:t xml:space="preserve"> en dat deze zoals vanouds ook in het vervolg als pastoors en kapelaans in het vicariaat van ’s-Hertogenbosch door de vicaris aldaar zullen mogen gezonden worden en door de Raad van State geadmitteerd mogen worden mits daartoe producerende hun doopbrief of baptismaal in behoorlijke forme en mits voldaan wordt aan alle gestelde requisities zoals vermeld in genoemde resolutie; een kopie van dit rekest wordt naar de Raad van State gestuurd ter advisering, welke later is overhandigd aan secretaris Van der Hoop om het rekest nader te onderzoeken en hierover te berichten</w:t>
      </w:r>
      <w:r w:rsidR="006A44DD">
        <w:t xml:space="preserve"> – zie ook folio 709</w:t>
      </w:r>
    </w:p>
    <w:p w:rsidR="00651370" w:rsidRDefault="00651370"/>
    <w:p w:rsidR="00651370" w:rsidRDefault="00651370">
      <w:r>
        <w:t>folio 553 – dinsdag 9 maart 1745</w:t>
      </w:r>
    </w:p>
    <w:p w:rsidR="00651370" w:rsidRDefault="00651370">
      <w:r>
        <w:t>Rekest van Gijsbertus van Ghyselen rooms werelds priester die zijn missie heeft ontvangen als pastoor te Vught onder de vrijdom van ’s-Hertogenb</w:t>
      </w:r>
      <w:r w:rsidR="00411CA8">
        <w:t>os</w:t>
      </w:r>
      <w:r>
        <w:t>ch als vervanger van de overleden J.Groenen; idem van Johannes Helsemans rooms werelds priester die zijn missie heeft bekomen als kapelaan te Oisterwijk i.v.m. het vertrek van Andreas van Eijndhoven die beiden verzoeken op die posten geadmitteerd te worden; hun verzoeken worden ingewilligd</w:t>
      </w:r>
    </w:p>
    <w:p w:rsidR="00651370" w:rsidRDefault="00651370"/>
    <w:p w:rsidR="00651370" w:rsidRDefault="00651370">
      <w:r>
        <w:t>folio 554 – dinsdag 9 maart 1745</w:t>
      </w:r>
    </w:p>
    <w:p w:rsidR="002C1E72" w:rsidRDefault="00651370">
      <w:r>
        <w:t>Bericht van de Graaf van Rechtere</w:t>
      </w:r>
      <w:r w:rsidR="00415F07">
        <w:t>n</w:t>
      </w:r>
      <w:r>
        <w:t xml:space="preserve"> hoog- en laagschout van stad en meierij van ’s-Hertogenb</w:t>
      </w:r>
      <w:r w:rsidR="0035501F">
        <w:t>os</w:t>
      </w:r>
      <w:r>
        <w:t xml:space="preserve">ch op een </w:t>
      </w:r>
      <w:r w:rsidR="0035501F">
        <w:t>bericht</w:t>
      </w:r>
      <w:r>
        <w:t xml:space="preserve"> van de raad en rentmeester generaal der domeinen </w:t>
      </w:r>
      <w:r w:rsidR="0035501F">
        <w:t>van Brabant Carpentier o peen rekest van de stadhouder en ordinaris gecommitteerden van het kwartier Kempenland verzoekende dat de respectievelijke kwartieren mogen worden geautoriseerd en desnoods gelast om t.a.v. de</w:t>
      </w:r>
      <w:r w:rsidR="00B85D0A">
        <w:t xml:space="preserve"> </w:t>
      </w:r>
      <w:r w:rsidR="0035501F">
        <w:t xml:space="preserve">beruchte landloper genaamd Andries </w:t>
      </w:r>
      <w:r w:rsidR="00B85D0A">
        <w:t xml:space="preserve">[elders Arnoldus] </w:t>
      </w:r>
      <w:r w:rsidR="0035501F">
        <w:t>van Antwerpen alias Rinkeldevink ook bekend onder de naam van Nolleken Wannelapper tot een confinement</w:t>
      </w:r>
      <w:r w:rsidR="004A2BAB">
        <w:t xml:space="preserve"> [= opsluiting]</w:t>
      </w:r>
      <w:r w:rsidR="0035501F">
        <w:t xml:space="preserve"> zou worden gecondemneerd </w:t>
      </w:r>
      <w:r w:rsidR="004A2BAB">
        <w:t xml:space="preserve">[= veroordeeld] </w:t>
      </w:r>
      <w:r w:rsidR="0035501F">
        <w:t>en de</w:t>
      </w:r>
      <w:r w:rsidR="004A2BAB">
        <w:t xml:space="preserve"> </w:t>
      </w:r>
      <w:r w:rsidR="0035501F">
        <w:t xml:space="preserve">penningen tot een zodanig confinement nodig, gezamenlijk op basis van de Meierijse wijze gesteld en begroot mogen worden op 150 gl. </w:t>
      </w:r>
      <w:r w:rsidR="00F21D81">
        <w:t>, behalve de onkosten van het transport en ten tweede verzoeken zij geautoriseerd te mogen worden om een proef te nemen of er niet een contract of akkoord zou kunnen worden aangegaan met regenten van het tuchthuis van Middelburg om bij alle voorvallen gelegenheden dergelijke delinquenten in het genoemde tuchthuis te mogen veroordelen [condemneren]; waarop is gedelibereerd en omtrent het 1</w:t>
      </w:r>
      <w:r w:rsidR="00F21D81" w:rsidRPr="00F21D81">
        <w:rPr>
          <w:vertAlign w:val="superscript"/>
        </w:rPr>
        <w:t>e</w:t>
      </w:r>
      <w:r w:rsidR="00F21D81">
        <w:t xml:space="preserve"> verzoek is opgemerkt [geremarqueert] dat de regenten van het tuchthuis te Middelburg hebben gedeclareerd, de voorschreven gevangene, indien hij tot een confinement zou worden gecondemneerd, te zullen accepteren; besloten is het voorschreven verzoek aan de supplianten te accorderen en vervolgens die van de vier Meierijse kwartieren </w:t>
      </w:r>
      <w:r w:rsidR="00B85D0A">
        <w:t>te gelasten, om in geval van de voorschreven gevangene door schepenen van ’s-Hertogenb</w:t>
      </w:r>
      <w:r w:rsidR="004A2BAB">
        <w:t>os</w:t>
      </w:r>
      <w:r w:rsidR="00B85D0A">
        <w:t xml:space="preserve">ch als criminele rechters in deze, tot een confinement mocht worden gecondemneerd te fourneren de nodige penningen tot confinement van de gevangene Arnoldus van Antwerpen alias Rinkeldevink mits in alles niet hoger lopende als 190 of uiterlijk 200 gl. kwartiersgewijze te dragen volgens de gerecipieerde tax door de respectieve rentmeester van ieder kwartier haar aandeel gefourneerd en vervolgens ook ieder </w:t>
      </w:r>
      <w:r w:rsidR="004A2BAB">
        <w:t>in de zijne, in de aanstaande staten van schulden van de kwartieren wordt gebracht; wat het 2</w:t>
      </w:r>
      <w:r w:rsidR="004A2BAB" w:rsidRPr="004A2BAB">
        <w:rPr>
          <w:vertAlign w:val="superscript"/>
        </w:rPr>
        <w:t>e</w:t>
      </w:r>
      <w:r w:rsidR="004A2BAB">
        <w:t xml:space="preserve"> verzoek betreft schrijft men dat dirt meer reflectie vereist en de deliberatie volgt later </w:t>
      </w:r>
      <w:r w:rsidR="00F21D81">
        <w:t xml:space="preserve"> </w:t>
      </w:r>
      <w:r w:rsidR="00C60CE6">
        <w:t xml:space="preserve"> </w:t>
      </w:r>
      <w:r w:rsidR="002C1E72">
        <w:t xml:space="preserve"> </w:t>
      </w:r>
    </w:p>
    <w:p w:rsidR="00B6099D" w:rsidRDefault="00B6099D"/>
    <w:p w:rsidR="00415F07" w:rsidRDefault="00415F07">
      <w:r>
        <w:t>folio 568 verso – woensdag 10 maart 1745</w:t>
      </w:r>
    </w:p>
    <w:p w:rsidR="00415F07" w:rsidRDefault="00415F07">
      <w:r>
        <w:t>Missive van Adr. Gideons predikant te Drunen en Nieuwkuijk met het bericht over het overlijden van Govert Ophorst in zijn leven schoolmeester koster en voorlezer te Nieuwkuijk.</w:t>
      </w:r>
    </w:p>
    <w:p w:rsidR="00415F07" w:rsidRDefault="00415F07"/>
    <w:p w:rsidR="000D0C50" w:rsidRDefault="000D0C50">
      <w:r>
        <w:t>folio 576 – donderdag 11 maart 1745</w:t>
      </w:r>
    </w:p>
    <w:p w:rsidR="00415F07" w:rsidRDefault="000D0C50">
      <w:r>
        <w:t>Rekest van Simon van Herik [elder Herk] rooms werelds priester die zijn missie heeft ontvangen als pastoor te Orthen onder het ressort van de stad ’s-Hertogenbosch; idem van Gerardus van Houtert rooms wereld priester die zijn missie heeft bekomen als pastoor te Vessem, die beiden hebben verzocht o meen akte van admissie, die hen is toegekend omdat ze aan alle requisities voldoen conform de resolutie van 19 juli 1730 en ze hebben hun handtekening gezet onder de vereiste verklaring die in een speciaal register wordt bewaard</w:t>
      </w:r>
      <w:r w:rsidR="00415F07">
        <w:t xml:space="preserve"> </w:t>
      </w:r>
    </w:p>
    <w:p w:rsidR="00E2616F" w:rsidRDefault="00E2616F">
      <w:r>
        <w:t xml:space="preserve"> </w:t>
      </w:r>
    </w:p>
    <w:p w:rsidR="000D0C50" w:rsidRDefault="000D0C50">
      <w:r>
        <w:t xml:space="preserve">folio </w:t>
      </w:r>
      <w:r w:rsidR="007A6AB4">
        <w:t>579 verso – donderdag 11 maart 1745</w:t>
      </w:r>
    </w:p>
    <w:p w:rsidR="007A6AB4" w:rsidRDefault="007A6AB4">
      <w:r>
        <w:t>Missive van de kolonel commandant Leusden geschreven te ’s-Hertogenbosch op de 9</w:t>
      </w:r>
      <w:r w:rsidRPr="007A6AB4">
        <w:rPr>
          <w:vertAlign w:val="superscript"/>
        </w:rPr>
        <w:t>e</w:t>
      </w:r>
      <w:r>
        <w:t xml:space="preserve"> waarin hij te kennen geeft dat hij met het regiment van de generaal majoor De Guy op het punt staat om vanuit ’s-Hertogenbosch naar Ath te marcheren  </w:t>
      </w:r>
    </w:p>
    <w:p w:rsidR="000D0C50" w:rsidRDefault="000D0C50"/>
    <w:p w:rsidR="007A6AB4" w:rsidRDefault="007A6AB4">
      <w:r>
        <w:t>folio 580 verso – donderdag 11 maart 1745</w:t>
      </w:r>
    </w:p>
    <w:p w:rsidR="007A6AB4" w:rsidRDefault="007A6AB4">
      <w:r>
        <w:t>Rekest van Dionysius van Klootwyck die verzoekt begunstigd te mogen worden met het schoolmeesterambt te Nieuwkuijk, die nadien geëxamineerd zal worden door predikant Wittebol ten overstaan van twee gecommitteerden van de raad van State</w:t>
      </w:r>
    </w:p>
    <w:p w:rsidR="007A6AB4" w:rsidRDefault="007A6AB4"/>
    <w:p w:rsidR="007A6AB4" w:rsidRDefault="002629E9">
      <w:r>
        <w:t>folio 589 verso – vrijdag 12 maart 1745</w:t>
      </w:r>
    </w:p>
    <w:p w:rsidR="002629E9" w:rsidRDefault="002629E9">
      <w:r>
        <w:t>Missive van generaal majoor de Guy commanderende het garnizoen van ’s-Hertogenbosch inhoudende dat zijn</w:t>
      </w:r>
      <w:r w:rsidR="006907E1">
        <w:t xml:space="preserve"> </w:t>
      </w:r>
      <w:r>
        <w:t>regiment op</w:t>
      </w:r>
      <w:r w:rsidR="006907E1">
        <w:t xml:space="preserve"> </w:t>
      </w:r>
      <w:r>
        <w:t xml:space="preserve">die </w:t>
      </w:r>
      <w:r w:rsidR="006907E1">
        <w:t>morgen naast twee compagnieën met de overschietende manschappen, de eerste naar Ath en de laatste naar Grave zijn gemarcheerd alsmede de beide compagnieën met overschietende manschappen van het regiment van Buddenbroek naar Breda, hebbende gegeven aan de 10</w:t>
      </w:r>
      <w:r w:rsidR="006907E1" w:rsidRPr="006907E1">
        <w:rPr>
          <w:vertAlign w:val="superscript"/>
        </w:rPr>
        <w:t>e</w:t>
      </w:r>
      <w:r w:rsidR="006907E1">
        <w:t xml:space="preserve"> compagnie van zijn regiment het nodige kruit en loot tot 24 scherpe schoten aan iedere soldaat en hij verzoek de approbatie daartoe van de Raad; akkoord en een extract van dit schrijven zal doorgestuurd worden naar de commies van ’s lands magazijnen te ‘s-Hertogenbosch  </w:t>
      </w:r>
    </w:p>
    <w:p w:rsidR="001F242A" w:rsidRDefault="001F242A"/>
    <w:p w:rsidR="00356D1F" w:rsidRDefault="00356D1F">
      <w:r>
        <w:t>folio 594 – vrijdag 12 maart 1745</w:t>
      </w:r>
    </w:p>
    <w:p w:rsidR="00356D1F" w:rsidRDefault="00356D1F">
      <w:r>
        <w:t xml:space="preserve">De diaconie van ’s-Hertogenbosch verzoekt wederom om van elke gulden een oort stuiver te mogen benutten voor de diaconie der Nederduits Gereformeerde Gemeente zoals ze dat jaarlijks gewend zijn </w:t>
      </w:r>
    </w:p>
    <w:p w:rsidR="00356D1F" w:rsidRDefault="00356D1F"/>
    <w:p w:rsidR="00356D1F" w:rsidRDefault="00356D1F">
      <w:r>
        <w:t>folio 604 – maandag 15 maart 1745</w:t>
      </w:r>
    </w:p>
    <w:p w:rsidR="00EE6603" w:rsidRDefault="00356D1F">
      <w:r>
        <w:t xml:space="preserve">Missive van de directeur der fortificaties De Roij op een rekest van de magistraat van ’s-Hertogenbosch te kennen gevende dat zijn conform de resolutie van 27 november 1743 </w:t>
      </w:r>
      <w:r w:rsidR="003718EA">
        <w:t xml:space="preserve">het timmeren der barakken hebben opgepakt tot logement voor de militairen van het garnizoen provisioneel voor 18oo man en ten aanzien van de plaatsen waar de barakken moeten komen is er overleg geweest met wijlen de Prins van Holstein gewezen gouverneur van de stad en met ingenieur Draak en dat op basis daarvan is besloten een blok barakken te plaatsen in het einde van de Berewoutstraat nabij of tegen de wal aldaar welk blok thans is voltooid en dat ze in het begin hebben gemeend dat de aldaar logerende militairen zich wel zouden kunnen bedienen van de privaten die op de wallen staan, doch </w:t>
      </w:r>
      <w:r w:rsidR="001B08AE">
        <w:t>nu hebben geconstateerd dat die privaten wat ver weg liggen en met name in de avonduren en bij stormachtig weer wat moeilijk gebruikt kunnen worden, behalve dat na de bezette wacht de wallen ’s nachts niet mogen worden betreden; voorts</w:t>
      </w:r>
      <w:r w:rsidR="007311E1">
        <w:t xml:space="preserve"> </w:t>
      </w:r>
      <w:r w:rsidR="001B08AE">
        <w:t>hebben ze geconstateerd dat h</w:t>
      </w:r>
      <w:r w:rsidR="007311E1">
        <w:t>et water, komende van de daken van dit blok</w:t>
      </w:r>
      <w:r w:rsidR="003718EA">
        <w:t xml:space="preserve"> </w:t>
      </w:r>
      <w:r w:rsidR="007311E1">
        <w:t>en dat wat uit de pompen uit de putten zal komen te storten, nit anders dan gevoeglijk zal kunnen worden geleid als door een riool in de stadsgracht, hetgeen zou moeten beginnen van het westeinde van de binnenplaats van dat blok barakken, vervolgens lopende door de wal en muur tot in de genoemde gracht en dat door dat riool niet alleen het hier genoemde water zou kunnen worden gelost maar daarop ook enige privaten voor de militie geplaatst konden worden tegen of even onder de wal, wanneer geen ruimte daardoor verloren zal gaan</w:t>
      </w:r>
      <w:r w:rsidR="00B74C17">
        <w:t xml:space="preserve"> of een aanstotelijk gezicht zou veroorzaken, zullende tot dien einde het water hetgeen dit riool ontvangt mede altijd aan de privaten een doorspoeling kunnen geven; dat vervolgens het binnenplein van dit blok barakken aanschiet tegen de docering van de wal, waardoor niet alleen de aarde van tijd tot tijd zal afrollen, maar ook het water van de wal op het voorschreven plein aflopende en het een en ander strekken tot incommoditeit van de militie; dat die zou kunnen worden geremedieerd door het maken van een muur langs de wal zo het metselen van die muur niet wordt belet door de wortels van de bomen die op de wal staan vanaf het einde van de Berewoutstraat tot aan de Doelen van de schutterij genaamd ‘den Jongen Voetboog</w:t>
      </w:r>
      <w:r w:rsidR="00A82592">
        <w:t>’, welke bomen bovendien het gebouw der barakken zeer benadelen, als eensdeels belettende dat de zon de muren niet kan beschijnen waardoor die altijd vochtig zullen zijn en anderdeels door haar takken de geveld en de daken van dit gebouw zullen beschadigen; dat zij supplianten in het overleggen van dit alles weder hebben de concert gegaan met de generaal majoor De Guij commandeur aldaar, verzoekende dat haar Ed: Mo: aan haar gelieven te permitteren ten eerste om door de stadswal en de muur ter plaatse als daarvoor is gedesigneerd een ruime en bekwame riool te mogen leggen waarop de privaten van dat blok barakken geplaatst kunnen worden</w:t>
      </w:r>
      <w:r w:rsidR="009F432A">
        <w:t xml:space="preserve"> en de vuiligheid daarvan, mitsgaders het water van de daken en pompen daardoor in de stadsgrachten te lossen, mits dat zij supplianten dat riool aan het einde in de gracht met suffisante ijzeren staven zullen voorzien en dat de schade die door het maken van dat riool aan de wal banquet en borstwering zal worden toegebracht door de supplianten behoorlijk zal worden hersteld en de onkosten als ook die van het maken van het riool gevonden worden uit het fonds dat is gesticht tot het bouwen der barakken; ten anderen om tegen de docering van de wal aan het einde van het plein van de barakken een suffisante muur te plaatsen</w:t>
      </w:r>
      <w:r w:rsidR="00EE6603">
        <w:t xml:space="preserve"> en dat ten dien einde de directeur der fortificaties mag worden gelast de bomen, staande op de wal te weten van de Berewoutstraat tot aan de doelen van de schutterij van de Jongen Voetboog zodra als mogelijk te rooien en te ruimen; de raad accordeert de voorstellen en vereist een goede communicatie met de directeur der fortificaties De Roij en opvolging van zijn aanwijzingen en instructies</w:t>
      </w:r>
    </w:p>
    <w:p w:rsidR="00EE6603" w:rsidRDefault="00EE6603"/>
    <w:p w:rsidR="004332C0" w:rsidRDefault="004332C0">
      <w:r>
        <w:t>folio 610 verso – maandag 15 maart 1745</w:t>
      </w:r>
    </w:p>
    <w:p w:rsidR="004332C0" w:rsidRDefault="004332C0">
      <w:r>
        <w:t>Missive van de auditeur militair van het garnizoen ’s-Hertogenbosch met een overzichtslijst van de absente officieren van dat garnizoen</w:t>
      </w:r>
    </w:p>
    <w:p w:rsidR="004332C0" w:rsidRDefault="004332C0"/>
    <w:p w:rsidR="004332C0" w:rsidRDefault="004332C0">
      <w:r>
        <w:t>folio 611 verso – maandag 15 maart 1745</w:t>
      </w:r>
    </w:p>
    <w:p w:rsidR="004332C0" w:rsidRDefault="004332C0">
      <w:r>
        <w:t xml:space="preserve">Aan de majoor der artillerie Voetster in garnizoen ’s-Hertogenbosch wordt gelast om door de artillerie-bedienden aldaar in garnizoen te laten prepareren 5000 geprepareerde bombuizen à </w:t>
      </w:r>
      <w:smartTag w:uri="urn:schemas-microsoft-com:office:smarttags" w:element="metricconverter">
        <w:smartTagPr>
          <w:attr w:name="ProductID" w:val="75 lb"/>
        </w:smartTagPr>
        <w:r>
          <w:t>75 lb</w:t>
        </w:r>
      </w:smartTag>
      <w:r>
        <w:t>. steen</w:t>
      </w:r>
      <w:r w:rsidR="001B468A">
        <w:t xml:space="preserve">, 1000 dito à </w:t>
      </w:r>
      <w:smartTag w:uri="urn:schemas-microsoft-com:office:smarttags" w:element="metricconverter">
        <w:smartTagPr>
          <w:attr w:name="ProductID" w:val="50 lb"/>
        </w:smartTagPr>
        <w:r w:rsidR="001B468A">
          <w:t>50 lb</w:t>
        </w:r>
      </w:smartTag>
      <w:r w:rsidR="001B468A">
        <w:t xml:space="preserve">. steen, 10.000 houwitzergranaten à 16 en à </w:t>
      </w:r>
      <w:smartTag w:uri="urn:schemas-microsoft-com:office:smarttags" w:element="metricconverter">
        <w:smartTagPr>
          <w:attr w:name="ProductID" w:val="8 lb"/>
        </w:smartTagPr>
        <w:r w:rsidR="001B468A">
          <w:t>8 lb</w:t>
        </w:r>
      </w:smartTag>
      <w:r w:rsidR="001B468A">
        <w:t>. en 4000 handgranaatbuizen; de commies van ’s landsmagazijn aldaar Berkhuijs wordt gelast om de kleinigheden in te kopen die nodig zijn tot het maken der voorschreven vuurwerken</w:t>
      </w:r>
    </w:p>
    <w:p w:rsidR="001B468A" w:rsidRDefault="001B468A"/>
    <w:p w:rsidR="001B468A" w:rsidRDefault="001B468A">
      <w:r>
        <w:t>folio 616 – dinsdag 16 maart 1745</w:t>
      </w:r>
    </w:p>
    <w:p w:rsidR="001B468A" w:rsidRDefault="001B468A">
      <w:r>
        <w:t xml:space="preserve">Rekest van de regenten van het dorp Rosmalen in kwartier Maasland inhoudende dat vele jaren geleden, zelfs buiten het geheugen der mensen, destijds </w:t>
      </w:r>
      <w:r w:rsidR="000A7D3A">
        <w:t>binnen hun</w:t>
      </w:r>
      <w:r w:rsidR="008B7A67">
        <w:t xml:space="preserve"> </w:t>
      </w:r>
      <w:r w:rsidR="000A7D3A">
        <w:t>dorp ter</w:t>
      </w:r>
      <w:r w:rsidR="008B7A67">
        <w:t xml:space="preserve"> </w:t>
      </w:r>
      <w:r w:rsidR="000A7D3A">
        <w:t>plaatse Hintham [Hintem] dicht tegen de</w:t>
      </w:r>
      <w:r w:rsidR="008B7A67">
        <w:t xml:space="preserve"> </w:t>
      </w:r>
      <w:r w:rsidR="000A7D3A">
        <w:t>vrijdom van ’s-Hertogenbosch altijd een jaarlijkse vrije markt is gehouden op 23 juni zonder dat daar ooit tegen geageerd is of dat is verhinderd dan alleen op de 23</w:t>
      </w:r>
      <w:r w:rsidR="000A7D3A" w:rsidRPr="000A7D3A">
        <w:rPr>
          <w:vertAlign w:val="superscript"/>
        </w:rPr>
        <w:t>e</w:t>
      </w:r>
      <w:r w:rsidR="000A7D3A">
        <w:t xml:space="preserve"> juni jongstleden, zijnde de ordinaire dag van de vrije jaarmarkt omdat door de magistraat van ’s-Hertogenbosch werd verboden die markt te houden, wat de regenten uiterst vreemd voorkwam en ze aangedaan waren en niet begrepen waarom de magistraat van de stad en op welk fundament die dit besluit had genomen; derhalve hebben zijn alle devoiren aangewend om de uitgifte of het octrooi </w:t>
      </w:r>
      <w:r w:rsidR="008B7A67">
        <w:t xml:space="preserve">van de Hertog van Brabant </w:t>
      </w:r>
      <w:r w:rsidR="000A7D3A">
        <w:t xml:space="preserve">voor die vrije markt te vinden maar ze hebben die </w:t>
      </w:r>
      <w:r w:rsidR="008B7A67">
        <w:t>n</w:t>
      </w:r>
      <w:r w:rsidR="000A7D3A">
        <w:t>iet kunnen terugvinden</w:t>
      </w:r>
      <w:r w:rsidR="008B7A67">
        <w:t xml:space="preserve"> en dat die vermoedelijk met de verovering van de stad in 1629 zoek is geraakt en ze verzoeken nu de Ed: Mo: hen een nieuw octrooi te verlenen tot het houden van die vrije jaarmarkt op de 23</w:t>
      </w:r>
      <w:r w:rsidR="008B7A67" w:rsidRPr="008B7A67">
        <w:rPr>
          <w:vertAlign w:val="superscript"/>
        </w:rPr>
        <w:t>e</w:t>
      </w:r>
      <w:r w:rsidR="008B7A67">
        <w:t xml:space="preserve"> juni ofwel daags voor het feest van Johannes de Doper; een kopie wordt naar de Raad van State gestuurd en later naar de raad en rentmeester generaal der domeinen Carpentier om de magistraat hierover te horen en daarover de Raad van State te berichten </w:t>
      </w:r>
    </w:p>
    <w:p w:rsidR="004332C0" w:rsidRDefault="004332C0"/>
    <w:p w:rsidR="008B7A67" w:rsidRDefault="008B7A67">
      <w:r>
        <w:t>folio</w:t>
      </w:r>
      <w:r w:rsidR="003F336E">
        <w:t xml:space="preserve"> </w:t>
      </w:r>
      <w:r>
        <w:t>627 – dinsdag 16 maart 1745</w:t>
      </w:r>
    </w:p>
    <w:p w:rsidR="008B7A67" w:rsidRDefault="008B7A67">
      <w:r>
        <w:t xml:space="preserve">Rekest van Gasper Bijnen die zijn missie heeft ontvangen als pastoor te Berghem bij Oss </w:t>
      </w:r>
      <w:r w:rsidR="003F336E">
        <w:t>in plaats van de overleden N. Hoeck; idem van Franciscus Michielsen lid van de abdij van Tongerlo die zijn missie heeft ontvangen als kapelaan te Tilburg vermits de aanstelling van Ignatius Sprong tot pastoor aldaar; idem van genoemde Ignatius Sprong lis van de abdij van Tongerlo die zijn missie heeft ontvangen als pastoor te Tilburg vermits het vertrek van Anthony Coomans, die allen verzoeken geadmitteerd te mogen worden; akkoord onder de bekende voorwaarden zoals aangegeven in de resolutie van 19 juli 1745</w:t>
      </w:r>
    </w:p>
    <w:p w:rsidR="00EE6603" w:rsidRDefault="00EE6603"/>
    <w:p w:rsidR="003F336E" w:rsidRDefault="003F336E">
      <w:r>
        <w:t>folio 631 – dinsdag 16 maart 1745</w:t>
      </w:r>
    </w:p>
    <w:p w:rsidR="003F336E" w:rsidRDefault="003F336E">
      <w:r>
        <w:t>Resolutie van de Ho: Mo: van de 13</w:t>
      </w:r>
      <w:r w:rsidRPr="003F336E">
        <w:rPr>
          <w:vertAlign w:val="superscript"/>
        </w:rPr>
        <w:t>e</w:t>
      </w:r>
      <w:r>
        <w:t xml:space="preserve"> maart waarbij aan de Raad </w:t>
      </w:r>
      <w:r w:rsidR="00E578C3">
        <w:t xml:space="preserve">gezonden worden twee paspoorten van de Heer Prins en Bisschop van Luik om </w:t>
      </w:r>
      <w:smartTag w:uri="urn:schemas-microsoft-com:office:smarttags" w:element="metricconverter">
        <w:smartTagPr>
          <w:attr w:name="ProductID" w:val="100.000 pond"/>
        </w:smartTagPr>
        <w:r w:rsidR="00E578C3">
          <w:t>100.000 pond</w:t>
        </w:r>
      </w:smartTag>
      <w:r w:rsidR="00E578C3">
        <w:t xml:space="preserve"> buskruit van ’s-Hertogenbosch naar Maastricht te transporteren door de landen van genoemde Prins en Bisschop van Luik, welke paspoorten gestuurd worden naar de commies van ’s landsmagazijn te ’s-Hertogenbosch Berkhuijs en gesteld wordt dat eerst die </w:t>
      </w:r>
      <w:smartTag w:uri="urn:schemas-microsoft-com:office:smarttags" w:element="metricconverter">
        <w:smartTagPr>
          <w:attr w:name="ProductID" w:val="100.000 pond"/>
        </w:smartTagPr>
        <w:r w:rsidR="00E578C3">
          <w:t>100.000 pond</w:t>
        </w:r>
      </w:smartTag>
      <w:r w:rsidR="00E578C3">
        <w:t xml:space="preserve"> buskruit vanuit Amsterdam naar ’s-Hertogenbosch worden gezonden en dat hij ze  moet doorsturen naar Maastricht en dat de officier die het transport zal escorteren de beide paspoorten moeten worden meegegeven </w:t>
      </w:r>
    </w:p>
    <w:p w:rsidR="009D488C" w:rsidRDefault="00EE6603">
      <w:r>
        <w:t xml:space="preserve"> </w:t>
      </w:r>
    </w:p>
    <w:p w:rsidR="009D488C" w:rsidRDefault="009D488C">
      <w:r>
        <w:t>folio 632 verso – woensdag 17 maart 1745</w:t>
      </w:r>
    </w:p>
    <w:p w:rsidR="00ED055D" w:rsidRDefault="00ED055D">
      <w:r>
        <w:t>Predikant Wittebol heeft Dionysius van Klootwijk geëxamineerd en de slotconclusie was om hem aan te stellen tot schoolmeester koster en voorlezer te Nieuwkuijk en de commissiebrief volgt</w:t>
      </w:r>
    </w:p>
    <w:p w:rsidR="00ED055D" w:rsidRDefault="00ED055D"/>
    <w:p w:rsidR="00ED055D" w:rsidRDefault="00ED055D">
      <w:r>
        <w:t>folio 633 verso – woensdag 17 maart 1745</w:t>
      </w:r>
    </w:p>
    <w:p w:rsidR="00E164FE" w:rsidRDefault="00ED055D">
      <w:r>
        <w:t>Rekest van Johan van Gijsbert van Beverwijk die permissie hebben gevraagd om een brouwerij te mogen stichten te Schijdnel en geven nu te kennen dat haar Ed: Mo: bij appointement hebben begrepen, dat tot herstel van een brouwketel in het ingekochte huis van de supplianten het niet nodig is een andere akte van admissie of octrooi als zijnde geen oprichting van een nieuwe brouwerij waarvan de ordonnantie dd. 10 augustus 1716 art.9 melding maakt alleen een verandering van de brouwketel is dus niet strijdig met dit artikel</w:t>
      </w:r>
      <w:r w:rsidR="00E164FE">
        <w:t xml:space="preserve"> wat bovendien ook niet tot nadeel strekt van het dorp volgens de heren Van Beverwijk, maar uiteindelijk persisteert het college Ed: Mo: bij haar resolutie van 4 november 1744 en het verzoek wordt afgeslagen</w:t>
      </w:r>
      <w:r>
        <w:t xml:space="preserve"> </w:t>
      </w:r>
    </w:p>
    <w:p w:rsidR="00E164FE" w:rsidRDefault="00E164FE"/>
    <w:p w:rsidR="00E164FE" w:rsidRDefault="00E164FE">
      <w:r>
        <w:t>folio 639 – donderdag 18 maart 1745</w:t>
      </w:r>
    </w:p>
    <w:p w:rsidR="00356D1F" w:rsidRDefault="00E164FE">
      <w:r>
        <w:t>Rekest van Petrus Pellemans rooms werelds priester die zijn missie heeft ontvangen als pastoor te Eindhoven en aangezien hij aan alle eigen van de resolutie van 19 juli 1730 voldoet wordt hem de akte van admissie toegestuurd</w:t>
      </w:r>
      <w:r w:rsidR="00A82592">
        <w:t xml:space="preserve"> </w:t>
      </w:r>
      <w:r w:rsidR="00B74C17">
        <w:t xml:space="preserve"> </w:t>
      </w:r>
      <w:r w:rsidR="007311E1">
        <w:t xml:space="preserve"> </w:t>
      </w:r>
    </w:p>
    <w:p w:rsidR="0098070A" w:rsidRDefault="0098070A"/>
    <w:p w:rsidR="0098070A" w:rsidRDefault="0098070A">
      <w:r>
        <w:t>folio 643 verso – donderdag 18 maart 1745</w:t>
      </w:r>
    </w:p>
    <w:p w:rsidR="0098070A" w:rsidRDefault="0098070A">
      <w:r>
        <w:t>Rekest van Marcelis Willems rooms werelds priester geboortig van Son in kwartier Peelland die een verzoek heeft ingediend tot admissie als rector te Liessel volgens zijn zending van vicaris Van Litsenborgh, welk verzoek wordt overhandigd aan de drossaard van de heerlijkheid Liessel in kwartier Peelland met opdracht de Ed: Mo: te informeren waarin dat rectoraat precies bestaat en wat het onderscheid is tussen een rector en een kapelaan en of de voorgangers van de rector destijds ook zijn geadmitteerd</w:t>
      </w:r>
    </w:p>
    <w:p w:rsidR="0098070A" w:rsidRDefault="0098070A"/>
    <w:p w:rsidR="0098070A" w:rsidRDefault="0089149B">
      <w:r>
        <w:t>folio 654 – vrijdag 19 maart 1745</w:t>
      </w:r>
    </w:p>
    <w:p w:rsidR="0089149B" w:rsidRDefault="0089149B">
      <w:r>
        <w:t>Rekest van drossaard en regenten van Drunen in kwartier Oisterwijk die graag een bedrag van 700 gl. willen opnemen [met details]</w:t>
      </w:r>
    </w:p>
    <w:p w:rsidR="0089149B" w:rsidRDefault="0089149B"/>
    <w:p w:rsidR="0089149B" w:rsidRDefault="00F9663D">
      <w:r>
        <w:t>folio 666 verso – maandag 22 maart 1745</w:t>
      </w:r>
    </w:p>
    <w:p w:rsidR="00F9663D" w:rsidRDefault="00F9663D">
      <w:r>
        <w:t>Missive van de raad en rentmeester generaal der domeinen Carpentier geschreven te Breda op een rekest van de regenten van Alem en Maren die verzoekende dat haar Ho: Mo: de koor van een zeker huis bestemd als woning voor de predikant gelieven te ontstaal van het privilege of recht van vernadering en men verzoekt om 1200 gl. te mogen opnemen tot aankoop ter verbetering va het genoemde huis</w:t>
      </w:r>
    </w:p>
    <w:p w:rsidR="00F9663D" w:rsidRDefault="00F9663D"/>
    <w:p w:rsidR="00C247BD" w:rsidRDefault="00C247BD">
      <w:r>
        <w:t>folio 669 verso – maandag 22 maart 1745</w:t>
      </w:r>
    </w:p>
    <w:p w:rsidR="00F9663D" w:rsidRDefault="00C247BD">
      <w:r>
        <w:t xml:space="preserve">Missive </w:t>
      </w:r>
      <w:r w:rsidR="0020021C">
        <w:t>van</w:t>
      </w:r>
      <w:r>
        <w:t xml:space="preserve"> de magistraat van ’s-Hertogenbosch te kennen gevende dat de barakken binnen de stad gebouwd zijnde binnenkort in staat zullen zijn  om door de militie betrokken te worden  en dat de nodige fournituren en gebruiksvoorwerpen al gedeeltelijk zijn geleverd en aanstaande maand volgt het restant en ze verzoeken de Ed: Mo: dat ze een order gelieven op te stellen op de betaling van een ½ stuiver per week door de militie alsmede op hdet gebruik van al die voorzieningen  </w:t>
      </w:r>
      <w:r w:rsidR="00F9663D">
        <w:t xml:space="preserve"> </w:t>
      </w:r>
    </w:p>
    <w:p w:rsidR="00C247BD" w:rsidRDefault="00C247BD"/>
    <w:p w:rsidR="00C247BD" w:rsidRDefault="0020021C">
      <w:r>
        <w:t>folio 673 – maandag 22 maart 1745</w:t>
      </w:r>
    </w:p>
    <w:p w:rsidR="0020021C" w:rsidRDefault="0020021C">
      <w:r>
        <w:t>Rekest van de regenten van Hapert in kwartier Kempenland die graag ten laste van het corpus een som van 400 gl. willen opnemen tegen 3% om daarmee het steenwerk van hun toren met een kap of spits te kunnen overdekken en de nodige reparaties te kunnen verrichten aan het vervallen steenwerk mits ze die som binnen een bepaalde tijd aflossen, welk rekest wordt doorgestuurd naar raad en rentmeester generaal Carpentier</w:t>
      </w:r>
    </w:p>
    <w:p w:rsidR="0020021C" w:rsidRDefault="0020021C"/>
    <w:p w:rsidR="0020021C" w:rsidRDefault="0020021C">
      <w:r>
        <w:t>folio 677 verso – dinsdag 23 maart 1745</w:t>
      </w:r>
    </w:p>
    <w:p w:rsidR="004D6C43" w:rsidRDefault="0020021C">
      <w:r>
        <w:t xml:space="preserve">Rekest van Lambertus de Voogt rooms werelds priester die zijn missie heeft ontvangen als kapelaan te Hees [Heeze of Heesch ?] in de meierij van </w:t>
      </w:r>
      <w:r w:rsidR="004D6C43">
        <w:t>’</w:t>
      </w:r>
      <w:r>
        <w:t>s-Hertogenbosch</w:t>
      </w:r>
      <w:r w:rsidR="004D6C43">
        <w:t xml:space="preserve"> en van Franciscus Bessels lid van de abdij van Tongerlo die zijn missie heeft ontvangen als pastoor te Oostelbeers, aan wie de akte van admissie wordt verleend omdat ze voldoen aan alle eisen zoals gesteld in de resolutie van 19 juli 1730 en de verklaring hebben ondertekend die i neen speciaal register wordt bewaard</w:t>
      </w:r>
    </w:p>
    <w:p w:rsidR="004D6C43" w:rsidRDefault="004D6C43"/>
    <w:p w:rsidR="004D6C43" w:rsidRDefault="004D6C43">
      <w:r>
        <w:t>folio 683 verso – dinsdag 23 maart 1745</w:t>
      </w:r>
    </w:p>
    <w:p w:rsidR="004D6C43" w:rsidRDefault="004D6C43">
      <w:r>
        <w:t>Missive van de commies van ’s  lands magazijn te ’s-Hertogenbosch Berkhuijs die een lijst doorstuurt van de artillerie en ammunitie van oorlog die aan hem is geleverd door de commies S</w:t>
      </w:r>
      <w:r w:rsidR="00582E50">
        <w:t xml:space="preserve">tapelier van der Goes te Delft; voorts meldt hij dat hij de paspoorten heeft ontvangen van de Prins Bisschop van Luik i.v.m. het buskruit dat daar geleverd wordt en dat hij zijn uiterste best zal doen om karren te krijgen en vervolgens verzoekt hij om een ordonnantie van 2000 gl. in verband met de onkosten van het transport en ten slotte verzoekt hij een kuiper i ndienst te mogen nemen vanwege het schudden en keren </w:t>
      </w:r>
      <w:r w:rsidR="00D458FB">
        <w:t xml:space="preserve"> van het buskruit</w:t>
      </w:r>
    </w:p>
    <w:p w:rsidR="0020021C" w:rsidRDefault="0020021C">
      <w:r>
        <w:t xml:space="preserve">  </w:t>
      </w:r>
    </w:p>
    <w:p w:rsidR="00D458FB" w:rsidRDefault="00D458FB">
      <w:r>
        <w:t>folio 689 verso – woensdag 24 maart 1745</w:t>
      </w:r>
    </w:p>
    <w:p w:rsidR="00D458FB" w:rsidRDefault="00D458FB">
      <w:r>
        <w:t xml:space="preserve">Bericht van de raad en rentmeester generaal der domeinen Carpentier op een rekest van de regenten van Helmond over de voordelige sloten van hun rekeningen van hun stadshuishouding en verpondingen en beden over 1742 belopende een som van 1600 gl. </w:t>
      </w:r>
    </w:p>
    <w:p w:rsidR="00D458FB" w:rsidRDefault="00D458FB"/>
    <w:p w:rsidR="00D458FB" w:rsidRDefault="00D458FB">
      <w:r>
        <w:t>folio 690 verso – woensdag 24 maart 1745</w:t>
      </w:r>
    </w:p>
    <w:p w:rsidR="000801F0" w:rsidRDefault="00D458FB">
      <w:r>
        <w:t xml:space="preserve">Rekest van Abraham Gerlacius auditeur militair te ’s-Hertogenbosch </w:t>
      </w:r>
      <w:r w:rsidR="000801F0">
        <w:t>dat de gevolmachtigden of executeurs over de nagelaten boedel van wijlen de Prins van Holstein in zijn leven gouverneur van ’s-Hertogenbosch en dat de stokhouder of vendumeester van de stad verschillende paarden publiek had laten verkopen en er stonden nog enige meubilaire goederen  klaar om verkocht te worden, maar volgens een verordening zou die verkoop moeten geschieden door de auditeur militair zeker waar het gaat om goederen van militairen conform een resolutie van 19 september 1713</w:t>
      </w:r>
    </w:p>
    <w:p w:rsidR="000801F0" w:rsidRDefault="000801F0"/>
    <w:p w:rsidR="00FF7E44" w:rsidRDefault="00FF7E44">
      <w:r>
        <w:t>folio 692 verso – donderdag 25 maart 1745</w:t>
      </w:r>
    </w:p>
    <w:p w:rsidR="00FF7E44" w:rsidRDefault="00FF7E44">
      <w:r>
        <w:t>Rekest van Wilhelmus van Dinther geboortig van Gemert op 4 mei 1731 geadmitteerd als kapelaan te Oss en hij heeft nu zijn missie ontvangen als pastoor van Oss; idem rekest van Henricus Verhoeven rooms werelds priester en kapelaan te Oirschot die zijn zending heeft ontvangen als kapelaan te Oss; Willem fransen rooms werelds priester geboortig van Lommel die zijn missie heeft ontvangen als kapelaan te Someren, die allen hun akte van admissie hebben gekregen omdat ze aan alle eisen voldoen vastgesteld in de resolutie van 19 juli 1730</w:t>
      </w:r>
    </w:p>
    <w:p w:rsidR="00FF7E44" w:rsidRDefault="00FF7E44"/>
    <w:p w:rsidR="00FF7E44" w:rsidRDefault="00FF7E44">
      <w:r>
        <w:t>folio 696 verso – donderdag 25 maart 1745</w:t>
      </w:r>
    </w:p>
    <w:p w:rsidR="00621805" w:rsidRDefault="00621805">
      <w:r>
        <w:t>Missive van de raad en rentmeester generaal der domeinen Carpentier op een rekest van Jacob Gijzelen als gemachtigde van de abt van Sint Truiden [St.Trudo] Heer van Alem en fungerend als dijkgraaf binnen de heerlijkheid Alem i.v.m. een concept-reglement betrekking hebbende op de schouw van de verlaten dijken in de polder van het Laag Hemaal [met details]</w:t>
      </w:r>
    </w:p>
    <w:p w:rsidR="00621805" w:rsidRDefault="00621805"/>
    <w:p w:rsidR="00621805" w:rsidRDefault="006A44DD">
      <w:r>
        <w:t>folio 721 verso – maandag 29 maart 1745</w:t>
      </w:r>
    </w:p>
    <w:p w:rsidR="006A44DD" w:rsidRDefault="006A44DD">
      <w:r>
        <w:t>Rekest van Alegonda Maria, Johanna Maria Albertina, Louiza Euphenia en Clare Marie Coehoorn van Houwerda met verzoek om surseance van executie van hun crediteuren</w:t>
      </w:r>
    </w:p>
    <w:p w:rsidR="00627838" w:rsidRDefault="00627838"/>
    <w:p w:rsidR="00627838" w:rsidRDefault="00627838">
      <w:r>
        <w:t>folio 726 – maandag 29 maart 1745</w:t>
      </w:r>
    </w:p>
    <w:p w:rsidR="00627838" w:rsidRDefault="00627838">
      <w:r>
        <w:t xml:space="preserve">Rekest van de magistraat van ’s-Hertogenbosch inhoudende dat de executeurs en erfgenamen van de Prins van Holstein, in leven gouverneur van de stad, welke erfgenamen vreemd zijn en wonen buiten de gehoorzaamheid van de staat, die voornemens zijn om enige meubilaire goederen en huisraad te verkopen die door de Pris zijn nagelaten, waarbij de auditeur militair op abusieve gronden volhoudt dat hij die verkoop moet doen in plaats van de vendumeester </w:t>
      </w:r>
      <w:r w:rsidR="00DA7D25">
        <w:t>van de stad</w:t>
      </w:r>
      <w:r>
        <w:t xml:space="preserve"> </w:t>
      </w:r>
    </w:p>
    <w:p w:rsidR="00CE179C" w:rsidRDefault="00CE179C"/>
    <w:p w:rsidR="00DA7D25" w:rsidRDefault="00DA7D25">
      <w:r>
        <w:t>folio 735 verso – dinsdag 30 maart 1745</w:t>
      </w:r>
    </w:p>
    <w:p w:rsidR="00DA7D25" w:rsidRDefault="00DA7D25">
      <w:r>
        <w:t>Rekest van Willem Scholtz die begunstigd wil worden met de schoolmeesters- kosters- en voorlezersplaats te Diessen bij Hilvarenbeek en daarmee in verband geëxamineerd zal worden door predikant Wittebol</w:t>
      </w:r>
    </w:p>
    <w:p w:rsidR="00DA7D25" w:rsidRDefault="00DA7D25"/>
    <w:p w:rsidR="00DA7D25" w:rsidRDefault="00CF3EB8">
      <w:r>
        <w:t>folio 742 – dinsdag 30 maart 1745</w:t>
      </w:r>
    </w:p>
    <w:p w:rsidR="00CF3EB8" w:rsidRDefault="00CF3EB8">
      <w:r>
        <w:t xml:space="preserve">Bericht over het overlijden van de raad en rentmeester generaal der domeinen van Brabant Carpentier </w:t>
      </w:r>
    </w:p>
    <w:p w:rsidR="00CF3EB8" w:rsidRDefault="00CF3EB8"/>
    <w:p w:rsidR="00CF3EB8" w:rsidRDefault="00CF3EB8">
      <w:r>
        <w:t>folio 744 verso – dinsdag 30 maart 1745</w:t>
      </w:r>
    </w:p>
    <w:p w:rsidR="00CF3EB8" w:rsidRDefault="00CF3EB8">
      <w:r>
        <w:t>Rekest van de regenten van Veldhoven in kwartier Kempenland met verzoen om ten laste van het corpus 400 gl. te mogen opnemen tegen 3% diemen wil gebruiken ter vergroting van de pastorie van de predikant aldaar</w:t>
      </w:r>
    </w:p>
    <w:p w:rsidR="00CF3EB8" w:rsidRDefault="00CF3EB8"/>
    <w:p w:rsidR="00CF3EB8" w:rsidRDefault="00CF3EB8">
      <w:r>
        <w:t>folio 750 – woensdag 31 maart 1745</w:t>
      </w:r>
    </w:p>
    <w:p w:rsidR="00CF3EB8" w:rsidRDefault="00CF3EB8">
      <w:r>
        <w:t xml:space="preserve">Rekest van Gijsbertus Gualthery stadhouder, Hendrik van Lith, Aart Donckers en Dirk van Roij schepenen van het dorpje Breugel in kwartier Peelland </w:t>
      </w:r>
      <w:r w:rsidR="004020F8">
        <w:t>welk dorp vele jaren geleden door oorlogen in armoede is vervallen en onder curatele is gesteld om het weer in goede staat te brengen en dat daartoe is aangesteld Herman Cremers die in 1720 is overleden en nadien zijn Daniel de Lobel en Caspar Nobel in zijn plaats aangesteld met een overzicht van hun verrichtingen [met veel details]</w:t>
      </w:r>
    </w:p>
    <w:p w:rsidR="004020F8" w:rsidRDefault="004020F8"/>
    <w:p w:rsidR="004020F8" w:rsidRDefault="009E66C8">
      <w:r>
        <w:t>folio 753 verso – woensdag 31 maart 1745</w:t>
      </w:r>
    </w:p>
    <w:p w:rsidR="009E66C8" w:rsidRDefault="009E66C8">
      <w:r>
        <w:t>Missive van professor Mobachius Quaet en stadhouder De Jong geschreven te ’s-Hertogenbosch op de 24</w:t>
      </w:r>
      <w:r w:rsidRPr="009E66C8">
        <w:rPr>
          <w:vertAlign w:val="superscript"/>
        </w:rPr>
        <w:t>e</w:t>
      </w:r>
      <w:r>
        <w:t xml:space="preserve"> en Valkenswaard de 27</w:t>
      </w:r>
      <w:r w:rsidRPr="009E66C8">
        <w:rPr>
          <w:vertAlign w:val="superscript"/>
        </w:rPr>
        <w:t>e</w:t>
      </w:r>
      <w:r>
        <w:t xml:space="preserve"> waarin ze een specificatie insturen van onkosten die zijn gespendeerd tot herstel van de zieken te Riethoven in kwartier Kempenland, welke specificatie wordt doorgestuurd naar de generaliteitsrekenkamer  </w:t>
      </w:r>
    </w:p>
    <w:p w:rsidR="00CE179C" w:rsidRDefault="00CE179C"/>
    <w:p w:rsidR="00621805" w:rsidRPr="00BB4C1B" w:rsidRDefault="00BB4C1B">
      <w:pPr>
        <w:rPr>
          <w:b/>
          <w:u w:val="single"/>
        </w:rPr>
      </w:pPr>
      <w:r w:rsidRPr="00BB4C1B">
        <w:rPr>
          <w:b/>
          <w:u w:val="single"/>
        </w:rPr>
        <w:t>EINDE VAN DIT INVENTARISNUMMER</w:t>
      </w:r>
    </w:p>
    <w:p w:rsidR="00BB4C1B" w:rsidRDefault="00BB4C1B"/>
    <w:p w:rsidR="00FF7E44" w:rsidRDefault="00FF7E44">
      <w:r>
        <w:t xml:space="preserve"> </w:t>
      </w:r>
    </w:p>
    <w:p w:rsidR="00D458FB" w:rsidRPr="007831A6" w:rsidRDefault="00D458FB">
      <w:r>
        <w:t xml:space="preserve"> </w:t>
      </w:r>
    </w:p>
    <w:sectPr w:rsidR="00D458FB" w:rsidRPr="007831A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0537" w:rsidRDefault="00FE0537">
      <w:r>
        <w:separator/>
      </w:r>
    </w:p>
  </w:endnote>
  <w:endnote w:type="continuationSeparator" w:id="0">
    <w:p w:rsidR="00FE0537" w:rsidRDefault="00FE0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598" w:rsidRDefault="002E5598">
    <w:pPr>
      <w:pStyle w:val="Voettekst"/>
    </w:pPr>
    <w:r>
      <w:t>BHIC 178 inv.nr.345 Resoluties van de Raad van State dienstjaar 1745.1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0537" w:rsidRDefault="00FE0537">
      <w:r>
        <w:separator/>
      </w:r>
    </w:p>
  </w:footnote>
  <w:footnote w:type="continuationSeparator" w:id="0">
    <w:p w:rsidR="00FE0537" w:rsidRDefault="00FE05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5A1A"/>
    <w:rsid w:val="000801F0"/>
    <w:rsid w:val="00094DAB"/>
    <w:rsid w:val="000A7D3A"/>
    <w:rsid w:val="000D0C50"/>
    <w:rsid w:val="000D540F"/>
    <w:rsid w:val="000F5A61"/>
    <w:rsid w:val="00100131"/>
    <w:rsid w:val="00116D9E"/>
    <w:rsid w:val="00175A07"/>
    <w:rsid w:val="001901AA"/>
    <w:rsid w:val="001B08AE"/>
    <w:rsid w:val="001B468A"/>
    <w:rsid w:val="001F242A"/>
    <w:rsid w:val="0020021C"/>
    <w:rsid w:val="00207823"/>
    <w:rsid w:val="00254C33"/>
    <w:rsid w:val="002629E9"/>
    <w:rsid w:val="00284102"/>
    <w:rsid w:val="002C1E72"/>
    <w:rsid w:val="002C5AA4"/>
    <w:rsid w:val="002D0C09"/>
    <w:rsid w:val="002E5598"/>
    <w:rsid w:val="00323550"/>
    <w:rsid w:val="003334FB"/>
    <w:rsid w:val="0035501F"/>
    <w:rsid w:val="00356AFF"/>
    <w:rsid w:val="00356D1F"/>
    <w:rsid w:val="00364000"/>
    <w:rsid w:val="003718EA"/>
    <w:rsid w:val="003F336E"/>
    <w:rsid w:val="003F4A50"/>
    <w:rsid w:val="004020F8"/>
    <w:rsid w:val="00411CA8"/>
    <w:rsid w:val="00413FF7"/>
    <w:rsid w:val="00414C02"/>
    <w:rsid w:val="00415F07"/>
    <w:rsid w:val="004332C0"/>
    <w:rsid w:val="00435314"/>
    <w:rsid w:val="00497E23"/>
    <w:rsid w:val="004A2BAB"/>
    <w:rsid w:val="004B38E3"/>
    <w:rsid w:val="004D6C43"/>
    <w:rsid w:val="00531042"/>
    <w:rsid w:val="00582E50"/>
    <w:rsid w:val="005A0054"/>
    <w:rsid w:val="005A3739"/>
    <w:rsid w:val="005E56A5"/>
    <w:rsid w:val="00621805"/>
    <w:rsid w:val="00627838"/>
    <w:rsid w:val="00644668"/>
    <w:rsid w:val="00651370"/>
    <w:rsid w:val="00654F41"/>
    <w:rsid w:val="0066574B"/>
    <w:rsid w:val="0067178D"/>
    <w:rsid w:val="006907E1"/>
    <w:rsid w:val="006A44DD"/>
    <w:rsid w:val="006A7640"/>
    <w:rsid w:val="006C21DB"/>
    <w:rsid w:val="006D67BA"/>
    <w:rsid w:val="006D7D76"/>
    <w:rsid w:val="007109B8"/>
    <w:rsid w:val="0073097C"/>
    <w:rsid w:val="007311E1"/>
    <w:rsid w:val="00745FB6"/>
    <w:rsid w:val="007831A6"/>
    <w:rsid w:val="007A40DA"/>
    <w:rsid w:val="007A6AB4"/>
    <w:rsid w:val="007F21BA"/>
    <w:rsid w:val="008062A2"/>
    <w:rsid w:val="00817CC6"/>
    <w:rsid w:val="00823D57"/>
    <w:rsid w:val="0089149B"/>
    <w:rsid w:val="008B7A67"/>
    <w:rsid w:val="008D7B47"/>
    <w:rsid w:val="00902AE1"/>
    <w:rsid w:val="00934C04"/>
    <w:rsid w:val="00944026"/>
    <w:rsid w:val="00954B05"/>
    <w:rsid w:val="0098060C"/>
    <w:rsid w:val="0098070A"/>
    <w:rsid w:val="00983371"/>
    <w:rsid w:val="00984162"/>
    <w:rsid w:val="009955EB"/>
    <w:rsid w:val="009D488C"/>
    <w:rsid w:val="009E66C8"/>
    <w:rsid w:val="009F0E86"/>
    <w:rsid w:val="009F432A"/>
    <w:rsid w:val="00A03CD7"/>
    <w:rsid w:val="00A274E8"/>
    <w:rsid w:val="00A6246C"/>
    <w:rsid w:val="00A82592"/>
    <w:rsid w:val="00A97D64"/>
    <w:rsid w:val="00AA1796"/>
    <w:rsid w:val="00AA7D2D"/>
    <w:rsid w:val="00AD18F5"/>
    <w:rsid w:val="00AD4871"/>
    <w:rsid w:val="00AE314D"/>
    <w:rsid w:val="00B159CB"/>
    <w:rsid w:val="00B35A1A"/>
    <w:rsid w:val="00B4039D"/>
    <w:rsid w:val="00B6099D"/>
    <w:rsid w:val="00B6308D"/>
    <w:rsid w:val="00B74C17"/>
    <w:rsid w:val="00B751F6"/>
    <w:rsid w:val="00B85D0A"/>
    <w:rsid w:val="00BA3F31"/>
    <w:rsid w:val="00BA3F3C"/>
    <w:rsid w:val="00BA42F4"/>
    <w:rsid w:val="00BB0680"/>
    <w:rsid w:val="00BB4C1B"/>
    <w:rsid w:val="00BF114E"/>
    <w:rsid w:val="00C107E6"/>
    <w:rsid w:val="00C10C0C"/>
    <w:rsid w:val="00C247BD"/>
    <w:rsid w:val="00C50C1C"/>
    <w:rsid w:val="00C60CE6"/>
    <w:rsid w:val="00C82CA5"/>
    <w:rsid w:val="00C91A47"/>
    <w:rsid w:val="00C94D78"/>
    <w:rsid w:val="00CB0582"/>
    <w:rsid w:val="00CE179C"/>
    <w:rsid w:val="00CE66EB"/>
    <w:rsid w:val="00CF3EB8"/>
    <w:rsid w:val="00D458FB"/>
    <w:rsid w:val="00D65988"/>
    <w:rsid w:val="00D8038C"/>
    <w:rsid w:val="00DA7D25"/>
    <w:rsid w:val="00DC3075"/>
    <w:rsid w:val="00DE3F4E"/>
    <w:rsid w:val="00E10D83"/>
    <w:rsid w:val="00E164FE"/>
    <w:rsid w:val="00E2616F"/>
    <w:rsid w:val="00E363F9"/>
    <w:rsid w:val="00E37F17"/>
    <w:rsid w:val="00E578C3"/>
    <w:rsid w:val="00E82A24"/>
    <w:rsid w:val="00E94C17"/>
    <w:rsid w:val="00E96B1F"/>
    <w:rsid w:val="00EC4951"/>
    <w:rsid w:val="00EC6597"/>
    <w:rsid w:val="00ED055D"/>
    <w:rsid w:val="00ED55B8"/>
    <w:rsid w:val="00EE6603"/>
    <w:rsid w:val="00F0182C"/>
    <w:rsid w:val="00F13BBF"/>
    <w:rsid w:val="00F21D81"/>
    <w:rsid w:val="00F43D34"/>
    <w:rsid w:val="00F4410E"/>
    <w:rsid w:val="00F9663D"/>
    <w:rsid w:val="00FA7A78"/>
    <w:rsid w:val="00FC40E3"/>
    <w:rsid w:val="00FD5A1E"/>
    <w:rsid w:val="00FE0537"/>
    <w:rsid w:val="00FF65AF"/>
    <w:rsid w:val="00FF7E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F69DC40-3C74-4894-A502-B43DEF43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45FB6"/>
    <w:pPr>
      <w:spacing w:after="120"/>
    </w:pPr>
  </w:style>
  <w:style w:type="paragraph" w:styleId="Koptekst">
    <w:name w:val="header"/>
    <w:basedOn w:val="Standaard"/>
    <w:rsid w:val="002E5598"/>
    <w:pPr>
      <w:tabs>
        <w:tab w:val="center" w:pos="4536"/>
        <w:tab w:val="right" w:pos="9072"/>
      </w:tabs>
    </w:pPr>
  </w:style>
  <w:style w:type="paragraph" w:styleId="Voettekst">
    <w:name w:val="footer"/>
    <w:basedOn w:val="Standaard"/>
    <w:rsid w:val="002E559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0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9455</Words>
  <Characters>52008</Characters>
  <Application>Microsoft Office Word</Application>
  <DocSecurity>0</DocSecurity>
  <Lines>433</Lines>
  <Paragraphs>122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