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419EB" w14:textId="77777777" w:rsidR="00151FF7" w:rsidRDefault="00151FF7">
      <w:pPr>
        <w:suppressAutoHyphens/>
        <w:spacing w:line="240" w:lineRule="atLeast"/>
        <w:jc w:val="both"/>
        <w:rPr>
          <w:spacing w:val="-3"/>
          <w:sz w:val="24"/>
          <w:szCs w:val="24"/>
        </w:rPr>
      </w:pPr>
      <w:r>
        <w:rPr>
          <w:spacing w:val="-3"/>
          <w:sz w:val="24"/>
          <w:szCs w:val="24"/>
        </w:rPr>
        <w:t>NOTARIS HERMAN RIJSTERBORGH</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58F33A71" w14:textId="77777777" w:rsidR="00151FF7" w:rsidRDefault="00151FF7">
      <w:pPr>
        <w:suppressAutoHyphens/>
        <w:spacing w:line="240" w:lineRule="atLeast"/>
        <w:jc w:val="both"/>
        <w:rPr>
          <w:spacing w:val="-3"/>
          <w:sz w:val="24"/>
          <w:szCs w:val="24"/>
        </w:rPr>
      </w:pPr>
    </w:p>
    <w:p w14:paraId="0615D473" w14:textId="77777777" w:rsidR="00151FF7" w:rsidRDefault="00151FF7">
      <w:pPr>
        <w:suppressAutoHyphens/>
        <w:spacing w:line="240" w:lineRule="atLeast"/>
        <w:jc w:val="both"/>
        <w:rPr>
          <w:spacing w:val="-3"/>
          <w:sz w:val="24"/>
          <w:szCs w:val="24"/>
        </w:rPr>
      </w:pPr>
      <w:r>
        <w:rPr>
          <w:spacing w:val="-3"/>
          <w:sz w:val="24"/>
          <w:szCs w:val="24"/>
        </w:rPr>
        <w:t>=======================================================</w:t>
      </w:r>
    </w:p>
    <w:p w14:paraId="0E83F9A0" w14:textId="77777777" w:rsidR="00151FF7" w:rsidRDefault="00151FF7">
      <w:pPr>
        <w:suppressAutoHyphens/>
        <w:spacing w:line="240" w:lineRule="atLeast"/>
        <w:jc w:val="both"/>
        <w:rPr>
          <w:spacing w:val="-3"/>
          <w:sz w:val="24"/>
          <w:szCs w:val="24"/>
        </w:rPr>
      </w:pPr>
      <w:r>
        <w:rPr>
          <w:spacing w:val="-3"/>
          <w:sz w:val="24"/>
          <w:szCs w:val="24"/>
        </w:rPr>
        <w:t>NOTARISPROTOCOL INVENTARISNUMMER 10</w:t>
      </w:r>
    </w:p>
    <w:p w14:paraId="780C2B4A" w14:textId="77777777" w:rsidR="00151FF7" w:rsidRDefault="00151FF7">
      <w:pPr>
        <w:suppressAutoHyphens/>
        <w:spacing w:line="240" w:lineRule="atLeast"/>
        <w:jc w:val="both"/>
        <w:rPr>
          <w:spacing w:val="-3"/>
          <w:sz w:val="24"/>
          <w:szCs w:val="24"/>
        </w:rPr>
      </w:pPr>
      <w:r>
        <w:rPr>
          <w:spacing w:val="-3"/>
          <w:sz w:val="24"/>
          <w:szCs w:val="24"/>
        </w:rPr>
        <w:t>=======================================================</w:t>
      </w:r>
    </w:p>
    <w:p w14:paraId="05E5B09F" w14:textId="77777777" w:rsidR="00151FF7" w:rsidRDefault="00151FF7">
      <w:pPr>
        <w:suppressAutoHyphens/>
        <w:spacing w:line="240" w:lineRule="atLeast"/>
        <w:jc w:val="both"/>
        <w:rPr>
          <w:spacing w:val="-3"/>
          <w:sz w:val="24"/>
          <w:szCs w:val="24"/>
        </w:rPr>
      </w:pPr>
      <w:r>
        <w:rPr>
          <w:spacing w:val="-3"/>
          <w:sz w:val="24"/>
          <w:szCs w:val="24"/>
        </w:rPr>
        <w:t>Nogal wat betalingsgeloften en diverse testamenten!</w:t>
      </w:r>
    </w:p>
    <w:p w14:paraId="57B56541" w14:textId="77777777" w:rsidR="00151FF7" w:rsidRDefault="00151FF7">
      <w:pPr>
        <w:suppressAutoHyphens/>
        <w:spacing w:line="240" w:lineRule="atLeast"/>
        <w:jc w:val="both"/>
        <w:rPr>
          <w:spacing w:val="-3"/>
          <w:sz w:val="24"/>
          <w:szCs w:val="24"/>
        </w:rPr>
      </w:pPr>
    </w:p>
    <w:p w14:paraId="64FA4FDE" w14:textId="77777777" w:rsidR="00151FF7" w:rsidRDefault="00151FF7">
      <w:pPr>
        <w:suppressAutoHyphens/>
        <w:spacing w:line="240" w:lineRule="atLeast"/>
        <w:jc w:val="both"/>
        <w:rPr>
          <w:spacing w:val="-3"/>
          <w:sz w:val="24"/>
          <w:szCs w:val="24"/>
        </w:rPr>
      </w:pPr>
      <w:r>
        <w:rPr>
          <w:spacing w:val="-3"/>
          <w:sz w:val="24"/>
          <w:szCs w:val="24"/>
        </w:rPr>
        <w:t>fol.25</w:t>
      </w:r>
    </w:p>
    <w:p w14:paraId="71D6EF02" w14:textId="77777777" w:rsidR="00151FF7" w:rsidRDefault="00151FF7">
      <w:pPr>
        <w:suppressAutoHyphens/>
        <w:spacing w:line="240" w:lineRule="atLeast"/>
        <w:jc w:val="both"/>
        <w:rPr>
          <w:spacing w:val="-3"/>
          <w:sz w:val="24"/>
          <w:szCs w:val="24"/>
        </w:rPr>
      </w:pPr>
      <w:r>
        <w:rPr>
          <w:spacing w:val="-3"/>
          <w:sz w:val="24"/>
          <w:szCs w:val="24"/>
        </w:rPr>
        <w:t>Contract tussen Wilhelmus Hendrik Beevers en Evert Jansse van Delft - de eerste comparant verklaart gekocht te hebben van de tweede comparant 'zeeker huys esthuys hoff boomgaart gestaan ende gelegen nevens erve genaamt DE DRIE HARINGEN onder het Lutteleijnde - 20 mei 1751</w:t>
      </w:r>
    </w:p>
    <w:p w14:paraId="5D9C0720" w14:textId="77777777" w:rsidR="00151FF7" w:rsidRDefault="00151FF7">
      <w:pPr>
        <w:suppressAutoHyphens/>
        <w:spacing w:line="240" w:lineRule="atLeast"/>
        <w:jc w:val="both"/>
        <w:rPr>
          <w:spacing w:val="-3"/>
          <w:sz w:val="24"/>
          <w:szCs w:val="24"/>
        </w:rPr>
      </w:pPr>
    </w:p>
    <w:p w14:paraId="45CA49F1" w14:textId="77777777" w:rsidR="00151FF7" w:rsidRDefault="00151FF7">
      <w:pPr>
        <w:suppressAutoHyphens/>
        <w:spacing w:line="240" w:lineRule="atLeast"/>
        <w:jc w:val="both"/>
        <w:rPr>
          <w:spacing w:val="-3"/>
          <w:sz w:val="24"/>
          <w:szCs w:val="24"/>
        </w:rPr>
      </w:pPr>
      <w:r>
        <w:rPr>
          <w:spacing w:val="-3"/>
          <w:sz w:val="24"/>
          <w:szCs w:val="24"/>
        </w:rPr>
        <w:t>fol.30</w:t>
      </w:r>
    </w:p>
    <w:p w14:paraId="7C836AEE" w14:textId="77777777" w:rsidR="00151FF7" w:rsidRDefault="00151FF7">
      <w:pPr>
        <w:suppressAutoHyphens/>
        <w:spacing w:line="240" w:lineRule="atLeast"/>
        <w:jc w:val="both"/>
        <w:rPr>
          <w:spacing w:val="-3"/>
          <w:sz w:val="24"/>
          <w:szCs w:val="24"/>
        </w:rPr>
      </w:pPr>
      <w:r>
        <w:rPr>
          <w:spacing w:val="-3"/>
          <w:sz w:val="24"/>
          <w:szCs w:val="24"/>
        </w:rPr>
        <w:t>" Dielis Bartel Scheffers koning, Jan Geerit Voets vendrigh, Gijsbert Jansse van der Schoodt, Arien Gijsberts van der Schoo</w:t>
      </w:r>
      <w:r>
        <w:rPr>
          <w:spacing w:val="-3"/>
          <w:sz w:val="24"/>
          <w:szCs w:val="24"/>
        </w:rPr>
        <w:softHyphen/>
        <w:t>dt, Herme Jansse van der Callen en Hugo Jansse van de Wiel deekens, alle te saamen van de SCHUTTERIJE VAN ST. BASTI</w:t>
      </w:r>
      <w:r>
        <w:rPr>
          <w:spacing w:val="-3"/>
          <w:sz w:val="24"/>
          <w:szCs w:val="24"/>
        </w:rPr>
        <w:softHyphen/>
        <w:t>AAN hebben gelooft op verbant van de schutterije revenuen en inkomste present ende toecomende aan ende ten behoeve van Maria Jan Lourense inwoonderesse alhier ofte deese haere actie vercrijgende eene somme van vijftigh guldens goet gangbaar gelt tegens twintig stuyvers yderen gulden gereekent, spruy</w:t>
      </w:r>
      <w:r>
        <w:rPr>
          <w:spacing w:val="-3"/>
          <w:sz w:val="24"/>
          <w:szCs w:val="24"/>
        </w:rPr>
        <w:softHyphen/>
        <w:t>tende de voors. schult van goede geleende en aangetelde pen</w:t>
      </w:r>
      <w:r>
        <w:rPr>
          <w:spacing w:val="-3"/>
          <w:sz w:val="24"/>
          <w:szCs w:val="24"/>
        </w:rPr>
        <w:softHyphen/>
        <w:t>ningen bij de geloovenen in haare voors. qualiteyten vande voors. Maria Jan Lourensen tot haaren gerieff ten dank ontfan</w:t>
      </w:r>
      <w:r>
        <w:rPr>
          <w:spacing w:val="-3"/>
          <w:sz w:val="24"/>
          <w:szCs w:val="24"/>
        </w:rPr>
        <w:softHyphen/>
        <w:t>gen en ondergenomen renuntierende derhalven aan de exceptie van onaangetelde gelden, welke voors. somme van vijftigh guldens sij debiteuren in haaren voors. qualiteyt gelooven te sullen restitueren opleggen ende voldoen van heeden dato deeses ondergeschreven over sestien jaaren ofte wel in sestien termijnen te weten alle jaaren eene somme van vier gulden en daarinne jaarlijx te blijven continueren tot tijt en wijle gemelte somma van 50 gl. sullen weesen betaalt ende voldaan en sal eerstmaal verschijnen en betaalt moeten werden van St.Bas</w:t>
      </w:r>
      <w:r>
        <w:rPr>
          <w:spacing w:val="-3"/>
          <w:sz w:val="24"/>
          <w:szCs w:val="24"/>
        </w:rPr>
        <w:softHyphen/>
        <w:t>tiaan over een jaar". - actum 10 juni 1751.</w:t>
      </w:r>
    </w:p>
    <w:p w14:paraId="58AA1822" w14:textId="77777777" w:rsidR="00151FF7" w:rsidRDefault="00151FF7">
      <w:pPr>
        <w:suppressAutoHyphens/>
        <w:spacing w:line="240" w:lineRule="atLeast"/>
        <w:jc w:val="both"/>
        <w:rPr>
          <w:spacing w:val="-3"/>
          <w:sz w:val="24"/>
          <w:szCs w:val="24"/>
        </w:rPr>
      </w:pPr>
    </w:p>
    <w:p w14:paraId="106CAAF1" w14:textId="77777777" w:rsidR="00151FF7" w:rsidRDefault="00151FF7">
      <w:pPr>
        <w:suppressAutoHyphens/>
        <w:spacing w:line="240" w:lineRule="atLeast"/>
        <w:jc w:val="both"/>
        <w:rPr>
          <w:spacing w:val="-3"/>
          <w:sz w:val="24"/>
          <w:szCs w:val="24"/>
        </w:rPr>
      </w:pPr>
      <w:r>
        <w:rPr>
          <w:spacing w:val="-3"/>
          <w:sz w:val="24"/>
          <w:szCs w:val="24"/>
        </w:rPr>
        <w:t>fol.41</w:t>
      </w:r>
    </w:p>
    <w:p w14:paraId="33E6AA2E" w14:textId="77777777" w:rsidR="00151FF7" w:rsidRDefault="00151FF7">
      <w:pPr>
        <w:suppressAutoHyphens/>
        <w:spacing w:line="240" w:lineRule="atLeast"/>
        <w:jc w:val="both"/>
        <w:rPr>
          <w:spacing w:val="-3"/>
          <w:sz w:val="24"/>
          <w:szCs w:val="24"/>
        </w:rPr>
      </w:pPr>
      <w:r>
        <w:rPr>
          <w:spacing w:val="-3"/>
          <w:sz w:val="24"/>
          <w:szCs w:val="24"/>
        </w:rPr>
        <w:t>Conflict tussen predikant Grootvelt en een zekere Ambrosius Eijkemans uit Gemonde die met zijn schapen aan het huis van Grootvelt was aanbeland - 8 september 1751.</w:t>
      </w:r>
    </w:p>
    <w:p w14:paraId="331B7D41" w14:textId="77777777" w:rsidR="00151FF7" w:rsidRDefault="00151FF7">
      <w:pPr>
        <w:suppressAutoHyphens/>
        <w:spacing w:line="240" w:lineRule="atLeast"/>
        <w:jc w:val="both"/>
        <w:rPr>
          <w:spacing w:val="-3"/>
          <w:sz w:val="24"/>
          <w:szCs w:val="24"/>
        </w:rPr>
      </w:pPr>
    </w:p>
    <w:p w14:paraId="40A0F896" w14:textId="77777777" w:rsidR="00151FF7" w:rsidRDefault="00151FF7">
      <w:pPr>
        <w:suppressAutoHyphens/>
        <w:spacing w:line="240" w:lineRule="atLeast"/>
        <w:jc w:val="both"/>
        <w:rPr>
          <w:spacing w:val="-3"/>
          <w:sz w:val="24"/>
          <w:szCs w:val="24"/>
        </w:rPr>
      </w:pPr>
      <w:r>
        <w:rPr>
          <w:spacing w:val="-3"/>
          <w:sz w:val="24"/>
          <w:szCs w:val="24"/>
        </w:rPr>
        <w:t>fol.67</w:t>
      </w:r>
    </w:p>
    <w:p w14:paraId="7A6D6163" w14:textId="77777777" w:rsidR="00151FF7" w:rsidRDefault="00151FF7">
      <w:pPr>
        <w:suppressAutoHyphens/>
        <w:spacing w:line="240" w:lineRule="atLeast"/>
        <w:jc w:val="both"/>
        <w:rPr>
          <w:spacing w:val="-3"/>
          <w:sz w:val="24"/>
          <w:szCs w:val="24"/>
        </w:rPr>
      </w:pPr>
      <w:r>
        <w:rPr>
          <w:spacing w:val="-3"/>
          <w:sz w:val="24"/>
          <w:szCs w:val="24"/>
        </w:rPr>
        <w:t>Verhuur van een huis in de Cluys en item alnogh de helft van het landt geleegen op de ACKERS genaamt de LEEGT dwaars door naest den HOOLENWEGH - 26 januari 1752.</w:t>
      </w:r>
    </w:p>
    <w:p w14:paraId="513E1D6E" w14:textId="77777777" w:rsidR="00151FF7" w:rsidRDefault="00151FF7">
      <w:pPr>
        <w:suppressAutoHyphens/>
        <w:spacing w:line="240" w:lineRule="atLeast"/>
        <w:jc w:val="both"/>
        <w:rPr>
          <w:spacing w:val="-3"/>
          <w:sz w:val="24"/>
          <w:szCs w:val="24"/>
        </w:rPr>
      </w:pPr>
    </w:p>
    <w:p w14:paraId="56FBF893" w14:textId="77777777" w:rsidR="00151FF7" w:rsidRDefault="00151FF7">
      <w:pPr>
        <w:suppressAutoHyphens/>
        <w:spacing w:line="240" w:lineRule="atLeast"/>
        <w:jc w:val="both"/>
        <w:rPr>
          <w:spacing w:val="-3"/>
          <w:sz w:val="24"/>
          <w:szCs w:val="24"/>
        </w:rPr>
      </w:pPr>
      <w:r>
        <w:rPr>
          <w:spacing w:val="-3"/>
          <w:sz w:val="24"/>
          <w:szCs w:val="24"/>
        </w:rPr>
        <w:t>fol.75</w:t>
      </w:r>
    </w:p>
    <w:p w14:paraId="1B7C03A9" w14:textId="77777777" w:rsidR="00151FF7" w:rsidRDefault="00151FF7">
      <w:pPr>
        <w:suppressAutoHyphens/>
        <w:spacing w:line="240" w:lineRule="atLeast"/>
        <w:jc w:val="both"/>
        <w:rPr>
          <w:spacing w:val="-3"/>
          <w:sz w:val="24"/>
          <w:szCs w:val="24"/>
        </w:rPr>
      </w:pPr>
      <w:r>
        <w:rPr>
          <w:spacing w:val="-3"/>
          <w:sz w:val="24"/>
          <w:szCs w:val="24"/>
        </w:rPr>
        <w:t>Item een braaxken teullandt meede gelegen alhier onder het ELSCHODT aan den MIDDELROOYSENDIJK genaamt de VOSSENBERGH groot twee en een halff loopense - item eenen acker teullandt onder den BORNE genaamt DEN BOONACKER OP DEN BOSWEH groot omtrent twee loopense - 8 maart 1752.</w:t>
      </w:r>
    </w:p>
    <w:p w14:paraId="7FA51F37" w14:textId="77777777" w:rsidR="00151FF7" w:rsidRDefault="00151FF7">
      <w:pPr>
        <w:suppressAutoHyphens/>
        <w:spacing w:line="240" w:lineRule="atLeast"/>
        <w:jc w:val="both"/>
        <w:rPr>
          <w:spacing w:val="-3"/>
          <w:sz w:val="24"/>
          <w:szCs w:val="24"/>
        </w:rPr>
      </w:pPr>
    </w:p>
    <w:p w14:paraId="7CAB835A" w14:textId="77777777" w:rsidR="00151FF7" w:rsidRDefault="00151FF7">
      <w:pPr>
        <w:suppressAutoHyphens/>
        <w:spacing w:line="240" w:lineRule="atLeast"/>
        <w:jc w:val="both"/>
        <w:rPr>
          <w:spacing w:val="-3"/>
          <w:sz w:val="24"/>
          <w:szCs w:val="24"/>
        </w:rPr>
      </w:pPr>
      <w:r>
        <w:rPr>
          <w:spacing w:val="-3"/>
          <w:sz w:val="24"/>
          <w:szCs w:val="24"/>
        </w:rPr>
        <w:t>fol.79</w:t>
      </w:r>
    </w:p>
    <w:p w14:paraId="5ADB15FF" w14:textId="77777777" w:rsidR="00151FF7" w:rsidRDefault="00151FF7">
      <w:pPr>
        <w:suppressAutoHyphens/>
        <w:spacing w:line="240" w:lineRule="atLeast"/>
        <w:jc w:val="both"/>
        <w:rPr>
          <w:spacing w:val="-3"/>
          <w:sz w:val="24"/>
          <w:szCs w:val="24"/>
        </w:rPr>
      </w:pPr>
      <w:r>
        <w:rPr>
          <w:spacing w:val="-3"/>
          <w:sz w:val="24"/>
          <w:szCs w:val="24"/>
        </w:rPr>
        <w:t>FUNDATIEHUISJES DE KLUIS</w:t>
      </w:r>
    </w:p>
    <w:p w14:paraId="21E7ACAF" w14:textId="77777777" w:rsidR="00151FF7" w:rsidRDefault="00151FF7">
      <w:pPr>
        <w:suppressAutoHyphens/>
        <w:spacing w:line="240" w:lineRule="atLeast"/>
        <w:jc w:val="both"/>
        <w:rPr>
          <w:spacing w:val="-3"/>
          <w:sz w:val="24"/>
          <w:szCs w:val="24"/>
        </w:rPr>
      </w:pPr>
      <w:r>
        <w:rPr>
          <w:spacing w:val="-3"/>
          <w:sz w:val="24"/>
          <w:szCs w:val="24"/>
        </w:rPr>
        <w:t xml:space="preserve">Anthony Pieters van der Sanden weduwnaar van wijlen Catharina Pieters van Geldrop heeft in zijn testament gepasseerd voor notaris </w:t>
      </w:r>
      <w:r>
        <w:rPr>
          <w:spacing w:val="-3"/>
          <w:sz w:val="24"/>
          <w:szCs w:val="24"/>
        </w:rPr>
        <w:lastRenderedPageBreak/>
        <w:t>Gijsbertus de Jongh op 28 januari 1745 verklaard  'alle sijne goederen welke hij stervende sal koomen agter te laaten soo van meubulaire goederen bestaande in bedden cooper tin kasten kisten gereet gelt off ongemunt taffels stoelen etc. mitsgaders alle sijne vaste en onroerende goederen en houtwassen soo hier als elders gelegen te maken ende te beset</w:t>
      </w:r>
      <w:r>
        <w:rPr>
          <w:spacing w:val="-3"/>
          <w:sz w:val="24"/>
          <w:szCs w:val="24"/>
        </w:rPr>
        <w:softHyphen/>
        <w:t>ten aan TWEE ARME PERSOONEN VAN SIJNE NAASTE VRINDEN de ene van des testateurs zijde ende de andere van voors. Catarina Peeters van Geldrop zijn overleedene huysvrouwe zijde te weeten mans - off vrouwspersoonen bij malkanderen onder condi</w:t>
      </w:r>
      <w:r>
        <w:rPr>
          <w:spacing w:val="-3"/>
          <w:sz w:val="24"/>
          <w:szCs w:val="24"/>
        </w:rPr>
        <w:softHyphen/>
        <w:t>tie nogtans dat deselve niet sullen weesen meesters off mees</w:t>
      </w:r>
      <w:r>
        <w:rPr>
          <w:spacing w:val="-3"/>
          <w:sz w:val="24"/>
          <w:szCs w:val="24"/>
        </w:rPr>
        <w:softHyphen/>
        <w:t>teresse vande nalantenschap off deselve naar te laaten goede</w:t>
      </w:r>
      <w:r>
        <w:rPr>
          <w:spacing w:val="-3"/>
          <w:sz w:val="24"/>
          <w:szCs w:val="24"/>
        </w:rPr>
        <w:softHyphen/>
        <w:t>ren niet te mogen aanvaarden belasten off beswaaren maar alleenigh daar van te proffiteeren het usifruct off inkomste, welke aan haar door de naargenoemde provisoiren off executeu</w:t>
      </w:r>
      <w:r>
        <w:rPr>
          <w:spacing w:val="-3"/>
          <w:sz w:val="24"/>
          <w:szCs w:val="24"/>
        </w:rPr>
        <w:softHyphen/>
        <w:t>ren naar betaalingh der reele en personele schulden welke naar doode van den testateur mogte bevonden werden tot haar onder</w:t>
      </w:r>
      <w:r>
        <w:rPr>
          <w:spacing w:val="-3"/>
          <w:sz w:val="24"/>
          <w:szCs w:val="24"/>
        </w:rPr>
        <w:softHyphen/>
        <w:t>hout sal werden uytgekeert, mits haar in allen deelen te reguleeren naar de ordres van de PROVISOIREN en sal het desel</w:t>
      </w:r>
      <w:r>
        <w:rPr>
          <w:spacing w:val="-3"/>
          <w:sz w:val="24"/>
          <w:szCs w:val="24"/>
        </w:rPr>
        <w:softHyphen/>
        <w:t>ve PROVISOIREN mede vrij staan omme het HUYSKE INDE CLUYS STAANDE waar in deselve persoonen sullen moeten woonen volgens meergemelte testament te laaten bewoonen door TWEE MANS - OFF VROUWSPERSOONEN dogh is het den testateur sijne begeerte dat het selve altijt door twee VROUWSPERSOONEN sal werden bewoont en bij overlijden van een der mans - off vrouwspersoonen sal den naasten van overledene in de plaats koomen en proffiteeren hetgeene den overledene heeft genooten en sal soo vervolgens vande eene tot de andere moeten overgaan en off het quam te gebeuren (dat Godt verhoede) dat gemelte HUYSKE quame aff te branden, soo werden in sulke geval de naargenoemde provisoiren versogt omme de jaarlijxe inkomste der goederen bij malkande</w:t>
      </w:r>
      <w:r>
        <w:rPr>
          <w:spacing w:val="-3"/>
          <w:sz w:val="24"/>
          <w:szCs w:val="24"/>
        </w:rPr>
        <w:softHyphen/>
        <w:t>ren te houden tot zoo lange dat voor het prevenue der pennin</w:t>
      </w:r>
      <w:r>
        <w:rPr>
          <w:spacing w:val="-3"/>
          <w:sz w:val="24"/>
          <w:szCs w:val="24"/>
        </w:rPr>
        <w:softHyphen/>
        <w:t>gen wederom een ander huys op die plaats kan werden getimmert en indien de bewoonders der voors. huyske het selve niet wel naar genoegen van de executeuren off provisoiren bewoonde, soo werden deselve provisoiren bij deelen de magt en meesterschap gegeeven, omme den misbruyker aanstonts te doen delegeeren ende nademaal bij voors. testament tot provisoiren off execu</w:t>
      </w:r>
      <w:r>
        <w:rPr>
          <w:spacing w:val="-3"/>
          <w:sz w:val="24"/>
          <w:szCs w:val="24"/>
        </w:rPr>
        <w:softHyphen/>
        <w:t>teuren waren aangestelt Dirk Peeter voets en Innocentius Egidius Bernuly welke laa(t)sten overleden is, soo verclaarde den testateur beneevens gemelte Dirk Peeter Voets tot provi</w:t>
      </w:r>
      <w:r>
        <w:rPr>
          <w:spacing w:val="-3"/>
          <w:sz w:val="24"/>
          <w:szCs w:val="24"/>
        </w:rPr>
        <w:softHyphen/>
        <w:t>soiren off voogden aan te stellen de persoonen van Hendrik Gijsbers van der Schoot en Bernardus Joris van Bilsen, de twee eerste woonagtigh alhier en den laa(t)sten woonagtigh te 'sBosch, welke deese administratie sijn accepterende en aanne</w:t>
      </w:r>
      <w:r>
        <w:rPr>
          <w:spacing w:val="-3"/>
          <w:sz w:val="24"/>
          <w:szCs w:val="24"/>
        </w:rPr>
        <w:softHyphen/>
        <w:t>mende, welke voors. provisoiren off executeuren bij deesen onwederroepelijk van den testateur worden geauthoriseert ende magt gegeven omme naar doode van hem testateur te regeeren en administreeren over alle sijne naar te laten goederen soo van vaste als meubulaire egeene uytgesondert waar en op wat plaat</w:t>
      </w:r>
      <w:r>
        <w:rPr>
          <w:spacing w:val="-3"/>
          <w:sz w:val="24"/>
          <w:szCs w:val="24"/>
        </w:rPr>
        <w:softHyphen/>
        <w:t>se deselve mogte geleegen sijn, omme deselve goederen te verpagten off verhuuren publicq ende voor alleman ofte wel uyt der handt naar haar eijgen vrije welgevallen, alles met seclu</w:t>
      </w:r>
      <w:r>
        <w:rPr>
          <w:spacing w:val="-3"/>
          <w:sz w:val="24"/>
          <w:szCs w:val="24"/>
        </w:rPr>
        <w:softHyphen/>
        <w:t xml:space="preserve">sie en uytsluytinge van alle heeren hooven wetten en geregten, waar van deselve werden gececludeert bij ende mits deesen mits nogtans dat de voorn. provisoiren off executeuren sullen gehauden weesen de jaarlyxe inkomsten der goederen naar aftrek van een redelijk persent voor haare getrouwe administratie aan de bewoonders van meergemelte huyske met termijnen te weeten alle drie off ses maanden uyt te keeren, sonder dat deselve sullen gehouden weesen omme van haare administratie te doen reekeningh bewijs et reliqua, alsoo het aan haar provisoiren off aan die geene welke </w:t>
      </w:r>
      <w:r>
        <w:rPr>
          <w:spacing w:val="-3"/>
          <w:sz w:val="24"/>
          <w:szCs w:val="24"/>
        </w:rPr>
        <w:lastRenderedPageBreak/>
        <w:t>naar doode van haar in haar plaats sullen regeeren van wegens den testateur volkoomen wert ote</w:t>
      </w:r>
      <w:r>
        <w:rPr>
          <w:spacing w:val="-3"/>
          <w:sz w:val="24"/>
          <w:szCs w:val="24"/>
        </w:rPr>
        <w:softHyphen/>
        <w:t>vertrouwt en bij overlijden van een off twee der voors. provi</w:t>
      </w:r>
      <w:r>
        <w:rPr>
          <w:spacing w:val="-3"/>
          <w:sz w:val="24"/>
          <w:szCs w:val="24"/>
        </w:rPr>
        <w:softHyphen/>
        <w:t>soiren sal het den langstlevende vrij staan om een twee off meer bequame persoonen en plaats van de overledenen te verkie</w:t>
      </w:r>
      <w:r>
        <w:rPr>
          <w:spacing w:val="-3"/>
          <w:sz w:val="24"/>
          <w:szCs w:val="24"/>
        </w:rPr>
        <w:softHyphen/>
        <w:t>sen met deselve magt en seclusie als voor, en bij aldien den testateur naar doode van hem eenige reele off personeele schulden mogte koomen naar te laaten werden in sulken geval de voors. provisoiren geauthoriseert omme des testateurs inboel en daar meede niet toekoomende een off meer parceelen van sijne vaste goederen publicq ende voor alleman te verkoopen, tot betaaling der selver schulden en werden deselve persoonen van den testateur meede versogt omme de agterstaande lanthuure boekschulden etc. welke den testateur naar doode van hem nogh mogte te goede koomen te inne(n) ende de debiteuren met midde</w:t>
      </w:r>
      <w:r>
        <w:rPr>
          <w:spacing w:val="-3"/>
          <w:sz w:val="24"/>
          <w:szCs w:val="24"/>
        </w:rPr>
        <w:softHyphen/>
        <w:t>len van regt tot betaalingh te constringeeren - allent geene voors. staat verclaart den testateur te weesen sijn testament laas(t)sten en uytersten wille, willende ende begeerende dat het selve naar doode van hem in allen deelen sal werden naar</w:t>
      </w:r>
      <w:r>
        <w:rPr>
          <w:spacing w:val="-3"/>
          <w:sz w:val="24"/>
          <w:szCs w:val="24"/>
        </w:rPr>
        <w:softHyphen/>
        <w:t>gekoomen en agtervolgt tsij als testament codicil donatie off soo het selve allerbest naar regt en sal konnen en mogen be</w:t>
      </w:r>
      <w:r>
        <w:rPr>
          <w:spacing w:val="-3"/>
          <w:sz w:val="24"/>
          <w:szCs w:val="24"/>
        </w:rPr>
        <w:softHyphen/>
        <w:t>staan, niettegenstaande eenige versuymenisse off dat alle solemniteyten na regten gesequiseert niet waren geobserveert - aldus gedaan ende gepasseert ten woonstede vanden testateur staande alhier omtrent de ROOMSE KERK als namiddags de clocke omtrent vijff uren, ten dage in het hooft deeses uytgedrukt ten presentie en overstaan van Eymbert van der Schoot en Jacob Antony Vugs - ondertekening door getuigen en provisoren - 29 mei 1752.</w:t>
      </w:r>
    </w:p>
    <w:p w14:paraId="4FD86F45" w14:textId="77777777" w:rsidR="00151FF7" w:rsidRDefault="00151FF7">
      <w:pPr>
        <w:suppressAutoHyphens/>
        <w:spacing w:line="240" w:lineRule="atLeast"/>
        <w:jc w:val="both"/>
        <w:rPr>
          <w:spacing w:val="-3"/>
          <w:sz w:val="24"/>
          <w:szCs w:val="24"/>
        </w:rPr>
      </w:pPr>
    </w:p>
    <w:p w14:paraId="3D317EA9" w14:textId="77777777" w:rsidR="00151FF7" w:rsidRDefault="00151FF7">
      <w:pPr>
        <w:suppressAutoHyphens/>
        <w:spacing w:line="240" w:lineRule="atLeast"/>
        <w:jc w:val="both"/>
        <w:rPr>
          <w:spacing w:val="-3"/>
          <w:sz w:val="24"/>
          <w:szCs w:val="24"/>
        </w:rPr>
      </w:pPr>
      <w:r>
        <w:rPr>
          <w:spacing w:val="-3"/>
          <w:sz w:val="24"/>
          <w:szCs w:val="24"/>
        </w:rPr>
        <w:t>fol.81</w:t>
      </w:r>
    </w:p>
    <w:p w14:paraId="2ED4F602" w14:textId="77777777" w:rsidR="00151FF7" w:rsidRDefault="00151FF7">
      <w:pPr>
        <w:suppressAutoHyphens/>
        <w:spacing w:line="240" w:lineRule="atLeast"/>
        <w:jc w:val="both"/>
        <w:rPr>
          <w:spacing w:val="-3"/>
          <w:sz w:val="24"/>
          <w:szCs w:val="24"/>
        </w:rPr>
      </w:pPr>
      <w:r>
        <w:rPr>
          <w:spacing w:val="-3"/>
          <w:sz w:val="24"/>
          <w:szCs w:val="24"/>
        </w:rPr>
        <w:t>Acte over de inboedel en nalatenschap van WILLEM ROESSINGH waarvan NICOLAAS ZIJNEN de administratie voert - 22 juni 1752.</w:t>
      </w:r>
    </w:p>
    <w:p w14:paraId="3AEE71AF" w14:textId="77777777" w:rsidR="00151FF7" w:rsidRDefault="00151FF7">
      <w:pPr>
        <w:suppressAutoHyphens/>
        <w:spacing w:line="240" w:lineRule="atLeast"/>
        <w:jc w:val="both"/>
        <w:rPr>
          <w:spacing w:val="-3"/>
          <w:sz w:val="24"/>
          <w:szCs w:val="24"/>
        </w:rPr>
      </w:pPr>
    </w:p>
    <w:p w14:paraId="688C20F0" w14:textId="77777777" w:rsidR="00151FF7" w:rsidRDefault="00151FF7">
      <w:pPr>
        <w:suppressAutoHyphens/>
        <w:spacing w:line="240" w:lineRule="atLeast"/>
        <w:jc w:val="both"/>
        <w:rPr>
          <w:spacing w:val="-3"/>
          <w:sz w:val="24"/>
          <w:szCs w:val="24"/>
        </w:rPr>
      </w:pPr>
      <w:r>
        <w:rPr>
          <w:spacing w:val="-3"/>
          <w:sz w:val="24"/>
          <w:szCs w:val="24"/>
        </w:rPr>
        <w:t>fol.83</w:t>
      </w:r>
    </w:p>
    <w:p w14:paraId="62D87346" w14:textId="77777777" w:rsidR="00151FF7" w:rsidRDefault="00151FF7">
      <w:pPr>
        <w:suppressAutoHyphens/>
        <w:spacing w:line="240" w:lineRule="atLeast"/>
        <w:jc w:val="both"/>
        <w:rPr>
          <w:spacing w:val="-3"/>
          <w:sz w:val="24"/>
          <w:szCs w:val="24"/>
        </w:rPr>
      </w:pPr>
      <w:r>
        <w:rPr>
          <w:spacing w:val="-3"/>
          <w:sz w:val="24"/>
          <w:szCs w:val="24"/>
        </w:rPr>
        <w:t>Verhuur van 'zeekere dartien ackeren teullandt met den gras</w:t>
      </w:r>
      <w:r>
        <w:rPr>
          <w:spacing w:val="-3"/>
          <w:sz w:val="24"/>
          <w:szCs w:val="24"/>
        </w:rPr>
        <w:softHyphen/>
        <w:t>canten onder den gehugte van den Borne genaamt DE STEPPERT beginnende voor aan de straat groot omtrent yderen acker een loopense - 22 juni 1752.</w:t>
      </w:r>
    </w:p>
    <w:p w14:paraId="24CB2756" w14:textId="77777777" w:rsidR="00151FF7" w:rsidRDefault="00151FF7">
      <w:pPr>
        <w:suppressAutoHyphens/>
        <w:spacing w:line="240" w:lineRule="atLeast"/>
        <w:jc w:val="both"/>
        <w:rPr>
          <w:spacing w:val="-3"/>
          <w:sz w:val="24"/>
          <w:szCs w:val="24"/>
        </w:rPr>
      </w:pPr>
    </w:p>
    <w:p w14:paraId="20B0DF18" w14:textId="77777777" w:rsidR="00151FF7" w:rsidRDefault="00151FF7">
      <w:pPr>
        <w:suppressAutoHyphens/>
        <w:spacing w:line="240" w:lineRule="atLeast"/>
        <w:jc w:val="both"/>
        <w:rPr>
          <w:spacing w:val="-3"/>
          <w:sz w:val="24"/>
          <w:szCs w:val="24"/>
        </w:rPr>
      </w:pPr>
      <w:r>
        <w:rPr>
          <w:spacing w:val="-3"/>
          <w:sz w:val="24"/>
          <w:szCs w:val="24"/>
        </w:rPr>
        <w:t>fol.85</w:t>
      </w:r>
    </w:p>
    <w:p w14:paraId="3C6B4ED2" w14:textId="77777777" w:rsidR="00151FF7" w:rsidRDefault="00151FF7">
      <w:pPr>
        <w:suppressAutoHyphens/>
        <w:spacing w:line="240" w:lineRule="atLeast"/>
        <w:jc w:val="both"/>
        <w:rPr>
          <w:spacing w:val="-3"/>
          <w:sz w:val="24"/>
          <w:szCs w:val="24"/>
        </w:rPr>
      </w:pPr>
      <w:r>
        <w:rPr>
          <w:spacing w:val="-3"/>
          <w:sz w:val="24"/>
          <w:szCs w:val="24"/>
        </w:rPr>
        <w:t>Verhuur van 'zeekere elff ackeren teullandt onder den gehugte van den Borne genaamt DE STEPPERT groot yderen acker omtrent een loopense'  door Monsieur Jan van Esch uit Orthen aan Leendert Corstiaen van Kilsdonk uit Schijndel - 22 juni 1752</w:t>
      </w:r>
    </w:p>
    <w:p w14:paraId="7BBBA37B" w14:textId="77777777" w:rsidR="00151FF7" w:rsidRDefault="00151FF7">
      <w:pPr>
        <w:suppressAutoHyphens/>
        <w:spacing w:line="240" w:lineRule="atLeast"/>
        <w:jc w:val="both"/>
        <w:rPr>
          <w:spacing w:val="-3"/>
          <w:sz w:val="24"/>
          <w:szCs w:val="24"/>
        </w:rPr>
      </w:pPr>
    </w:p>
    <w:p w14:paraId="687B93AD" w14:textId="77777777" w:rsidR="00151FF7" w:rsidRDefault="00151FF7">
      <w:pPr>
        <w:suppressAutoHyphens/>
        <w:spacing w:line="240" w:lineRule="atLeast"/>
        <w:jc w:val="both"/>
        <w:rPr>
          <w:spacing w:val="-3"/>
          <w:sz w:val="24"/>
          <w:szCs w:val="24"/>
        </w:rPr>
      </w:pPr>
      <w:r>
        <w:rPr>
          <w:spacing w:val="-3"/>
          <w:sz w:val="24"/>
          <w:szCs w:val="24"/>
        </w:rPr>
        <w:t>fol.89v</w:t>
      </w:r>
    </w:p>
    <w:p w14:paraId="67DD4690" w14:textId="77777777" w:rsidR="00151FF7" w:rsidRDefault="00151FF7">
      <w:pPr>
        <w:suppressAutoHyphens/>
        <w:spacing w:line="240" w:lineRule="atLeast"/>
        <w:jc w:val="both"/>
        <w:rPr>
          <w:spacing w:val="-3"/>
          <w:sz w:val="24"/>
          <w:szCs w:val="24"/>
        </w:rPr>
      </w:pPr>
      <w:r>
        <w:rPr>
          <w:spacing w:val="-3"/>
          <w:sz w:val="24"/>
          <w:szCs w:val="24"/>
        </w:rPr>
        <w:t>Eenen camp hooylandt geleegen over het Wijboschbroek aan de riviere de Aa genaamt VEULENSHOEK - opgenomen in het testament van Aart Huyge Verhagen en Anneke Hendrik Hubens - 19 augustus 1752.</w:t>
      </w:r>
    </w:p>
    <w:p w14:paraId="2EE8DFAD" w14:textId="77777777" w:rsidR="00151FF7" w:rsidRDefault="00151FF7">
      <w:pPr>
        <w:suppressAutoHyphens/>
        <w:spacing w:line="240" w:lineRule="atLeast"/>
        <w:jc w:val="both"/>
        <w:rPr>
          <w:spacing w:val="-3"/>
          <w:sz w:val="24"/>
          <w:szCs w:val="24"/>
        </w:rPr>
      </w:pPr>
    </w:p>
    <w:p w14:paraId="36D9AFC3" w14:textId="77777777" w:rsidR="00151FF7" w:rsidRDefault="00151FF7">
      <w:pPr>
        <w:suppressAutoHyphens/>
        <w:spacing w:line="240" w:lineRule="atLeast"/>
        <w:jc w:val="both"/>
        <w:rPr>
          <w:spacing w:val="-3"/>
          <w:sz w:val="24"/>
          <w:szCs w:val="24"/>
        </w:rPr>
      </w:pPr>
      <w:r>
        <w:rPr>
          <w:spacing w:val="-3"/>
          <w:sz w:val="24"/>
          <w:szCs w:val="24"/>
        </w:rPr>
        <w:t>fol.102</w:t>
      </w:r>
    </w:p>
    <w:p w14:paraId="5838A35B" w14:textId="77777777" w:rsidR="00151FF7" w:rsidRDefault="00151FF7">
      <w:pPr>
        <w:suppressAutoHyphens/>
        <w:spacing w:line="240" w:lineRule="atLeast"/>
        <w:jc w:val="both"/>
        <w:rPr>
          <w:spacing w:val="-3"/>
          <w:sz w:val="24"/>
          <w:szCs w:val="24"/>
        </w:rPr>
      </w:pPr>
      <w:r>
        <w:rPr>
          <w:spacing w:val="-3"/>
          <w:sz w:val="24"/>
          <w:szCs w:val="24"/>
        </w:rPr>
        <w:t>Adriaan Gijsbert Smits, Eymbert Jansse van Rooy en Hendrik Aart van de Laarschot testamentaire voogden over de kinderen van voors. Adriaan Smits - item over de kinderen van Francois van der Eerden mitsgaders over de kinderen van Hendrik Willem Schoenmakers, volgens het testament gemaakt door Goyaart van der Schoot voor schepenen van Schijndel in 1750 aan de ene kant en Pieter Verkuylen woonachtig alhier aan de andere kant, 'welke drie eerste comparanten verklaaren in haare qualiteijt in geregte maniere van verhuuringe verhuurt te hebben en verclaart den voors. Pieter Verkuylen deese huuringe te accep</w:t>
      </w:r>
      <w:r>
        <w:rPr>
          <w:spacing w:val="-3"/>
          <w:sz w:val="24"/>
          <w:szCs w:val="24"/>
        </w:rPr>
        <w:softHyphen/>
        <w:t>teren 'eene huysinge en hoff gestaan ende geleegen onder den gehugte van het Lutteleijnde aan de Straat genaamt DE WILDEMAN in groote voege en maniere soo het selve iegenwoordich in gebruyk is hebbende Johannis Adriaan van Kessel' voor een periode van 8 jaren - ' de VOORKAMER aande voors. huysinge beneven den doorgangh van buyten door het poortie om brandt off andersints in te brengen off uyt te haalen blijft alhier gereserveert aan de bewoonders der voors. kamer, op een ende selve wijse soo als deselve jegenswoordich door Geert van Zon bewoont wert - item reserveeren de verhuurders qq. den vrije toegangh te mogen hebben op de KELDERKAMER omme aldaar wanneer het haar sal gelieven met menschen te liquideeren reekenen off spreeken mitsgaders omme op de voors. kamer te mogen plaatsen off setten een PAPIER off BOEKEKIST - voorts volgen een aantal gebruikelijke verhuurcondities over het in orde houden van het huis etc. - jaarlijks voor 25 gl. waarvan de eerste betaling zal moeten geschieden kertsmis 1754 - borgen zijn Gijsbert Adriaans van der Schoot en Hendrik Aart Verkuylen - actum 6 januari 1753.</w:t>
      </w:r>
    </w:p>
    <w:p w14:paraId="0FDFB9E5" w14:textId="77777777" w:rsidR="00151FF7" w:rsidRDefault="00151FF7">
      <w:pPr>
        <w:suppressAutoHyphens/>
        <w:spacing w:line="240" w:lineRule="atLeast"/>
        <w:jc w:val="both"/>
        <w:rPr>
          <w:spacing w:val="-3"/>
          <w:sz w:val="24"/>
          <w:szCs w:val="24"/>
        </w:rPr>
      </w:pPr>
    </w:p>
    <w:p w14:paraId="14EB45E2" w14:textId="77777777" w:rsidR="00151FF7" w:rsidRDefault="00151FF7">
      <w:pPr>
        <w:suppressAutoHyphens/>
        <w:spacing w:line="240" w:lineRule="atLeast"/>
        <w:jc w:val="both"/>
        <w:rPr>
          <w:spacing w:val="-3"/>
          <w:sz w:val="24"/>
          <w:szCs w:val="24"/>
        </w:rPr>
      </w:pPr>
      <w:r>
        <w:rPr>
          <w:spacing w:val="-3"/>
          <w:sz w:val="24"/>
          <w:szCs w:val="24"/>
        </w:rPr>
        <w:t>fol.114</w:t>
      </w:r>
    </w:p>
    <w:p w14:paraId="20E4B1B7" w14:textId="77777777" w:rsidR="00151FF7" w:rsidRDefault="00151FF7">
      <w:pPr>
        <w:suppressAutoHyphens/>
        <w:spacing w:line="240" w:lineRule="atLeast"/>
        <w:jc w:val="both"/>
        <w:rPr>
          <w:spacing w:val="-3"/>
          <w:sz w:val="24"/>
          <w:szCs w:val="24"/>
        </w:rPr>
      </w:pPr>
      <w:r>
        <w:rPr>
          <w:spacing w:val="-3"/>
          <w:sz w:val="24"/>
          <w:szCs w:val="24"/>
        </w:rPr>
        <w:t>Verhuur van het pand naast de DRIE HARINGEN  met de akker genaamd DE VOS - 13 februari 1753.</w:t>
      </w:r>
    </w:p>
    <w:p w14:paraId="00827F51" w14:textId="77777777" w:rsidR="00151FF7" w:rsidRDefault="00151FF7">
      <w:pPr>
        <w:suppressAutoHyphens/>
        <w:spacing w:line="240" w:lineRule="atLeast"/>
        <w:jc w:val="both"/>
        <w:rPr>
          <w:spacing w:val="-3"/>
          <w:sz w:val="24"/>
          <w:szCs w:val="24"/>
        </w:rPr>
      </w:pPr>
    </w:p>
    <w:p w14:paraId="295B04FE" w14:textId="77777777" w:rsidR="00151FF7" w:rsidRDefault="00151FF7">
      <w:pPr>
        <w:suppressAutoHyphens/>
        <w:spacing w:line="240" w:lineRule="atLeast"/>
        <w:jc w:val="both"/>
        <w:rPr>
          <w:spacing w:val="-3"/>
          <w:sz w:val="24"/>
          <w:szCs w:val="24"/>
        </w:rPr>
      </w:pPr>
      <w:r>
        <w:rPr>
          <w:spacing w:val="-3"/>
          <w:sz w:val="24"/>
          <w:szCs w:val="24"/>
        </w:rPr>
        <w:t>fol.148</w:t>
      </w:r>
    </w:p>
    <w:p w14:paraId="23DB5174" w14:textId="77777777" w:rsidR="00151FF7" w:rsidRDefault="00151FF7">
      <w:pPr>
        <w:suppressAutoHyphens/>
        <w:spacing w:line="240" w:lineRule="atLeast"/>
        <w:jc w:val="both"/>
        <w:rPr>
          <w:spacing w:val="-3"/>
          <w:sz w:val="24"/>
          <w:szCs w:val="24"/>
        </w:rPr>
      </w:pPr>
      <w:r>
        <w:rPr>
          <w:spacing w:val="-3"/>
          <w:sz w:val="24"/>
          <w:szCs w:val="24"/>
        </w:rPr>
        <w:t>Maria weduwe van Anthony Adriaans van der Sanden en Gijsbert hendricx van der Heijden. de eerste als verhuurster, de tweede als huurder - verhuur van 'zeekere haar eerste comparants huysinge hoff boomgaart en aangelegen teul- en graslanden aen de Straat genaamt HET HORT groot te saamen vijff loopense e.z. de Heer Gijsbert van Beverwijk a.z. Peeter Jansse van de Ven beide einde de straat - voor een periode van 5 jaren voor 44 gl. per jaar de eerste betaling kerstavond 1756 - 18 maart 1755.</w:t>
      </w:r>
    </w:p>
    <w:p w14:paraId="2FD09191" w14:textId="77777777" w:rsidR="00151FF7" w:rsidRDefault="00151FF7">
      <w:pPr>
        <w:suppressAutoHyphens/>
        <w:spacing w:line="240" w:lineRule="atLeast"/>
        <w:jc w:val="both"/>
        <w:rPr>
          <w:spacing w:val="-3"/>
          <w:sz w:val="24"/>
          <w:szCs w:val="24"/>
        </w:rPr>
      </w:pPr>
    </w:p>
    <w:p w14:paraId="6F6D2F44" w14:textId="77777777" w:rsidR="00151FF7" w:rsidRDefault="00151FF7">
      <w:pPr>
        <w:suppressAutoHyphens/>
        <w:spacing w:line="240" w:lineRule="atLeast"/>
        <w:jc w:val="both"/>
        <w:rPr>
          <w:spacing w:val="-3"/>
          <w:sz w:val="24"/>
          <w:szCs w:val="24"/>
        </w:rPr>
      </w:pPr>
      <w:r>
        <w:rPr>
          <w:spacing w:val="-3"/>
          <w:sz w:val="24"/>
          <w:szCs w:val="24"/>
        </w:rPr>
        <w:t>fol.239</w:t>
      </w:r>
    </w:p>
    <w:p w14:paraId="4ABB461E" w14:textId="77777777" w:rsidR="00151FF7" w:rsidRDefault="00151FF7">
      <w:pPr>
        <w:suppressAutoHyphens/>
        <w:spacing w:line="240" w:lineRule="atLeast"/>
        <w:jc w:val="both"/>
        <w:rPr>
          <w:spacing w:val="-3"/>
          <w:sz w:val="24"/>
          <w:szCs w:val="24"/>
        </w:rPr>
      </w:pPr>
      <w:r>
        <w:rPr>
          <w:spacing w:val="-3"/>
          <w:sz w:val="24"/>
          <w:szCs w:val="24"/>
        </w:rPr>
        <w:t>Verhuur van een huis schop esthuis hof boomgaard en aangelegen landerijen onder het Lutteleijnde AAN DE PASTORIJE - verhuurd door Hendrik Antony Vugs aan Goyaart Dirx van Rullen met nog diverse stukken land in o.a. Putsteeg, Bunders, Witakkers en beemd - 3 deceber 1757.</w:t>
      </w:r>
    </w:p>
    <w:p w14:paraId="0D7DB941" w14:textId="77777777" w:rsidR="00151FF7" w:rsidRDefault="00151FF7">
      <w:pPr>
        <w:suppressAutoHyphens/>
        <w:spacing w:line="240" w:lineRule="atLeast"/>
        <w:jc w:val="both"/>
        <w:rPr>
          <w:spacing w:val="-3"/>
          <w:sz w:val="24"/>
          <w:szCs w:val="24"/>
        </w:rPr>
      </w:pPr>
    </w:p>
    <w:p w14:paraId="2B38A99D" w14:textId="77777777" w:rsidR="00151FF7" w:rsidRDefault="00151FF7">
      <w:pPr>
        <w:suppressAutoHyphens/>
        <w:spacing w:line="240" w:lineRule="atLeast"/>
        <w:jc w:val="both"/>
        <w:rPr>
          <w:spacing w:val="-3"/>
          <w:sz w:val="24"/>
          <w:szCs w:val="24"/>
        </w:rPr>
      </w:pPr>
      <w:r>
        <w:rPr>
          <w:spacing w:val="-3"/>
          <w:sz w:val="24"/>
          <w:szCs w:val="24"/>
        </w:rPr>
        <w:t>fol.260</w:t>
      </w:r>
    </w:p>
    <w:p w14:paraId="37CFABF3" w14:textId="77777777" w:rsidR="00151FF7" w:rsidRDefault="00151FF7">
      <w:pPr>
        <w:suppressAutoHyphens/>
        <w:spacing w:line="240" w:lineRule="atLeast"/>
        <w:jc w:val="both"/>
        <w:rPr>
          <w:spacing w:val="-3"/>
          <w:sz w:val="24"/>
          <w:szCs w:val="24"/>
        </w:rPr>
      </w:pPr>
      <w:r>
        <w:rPr>
          <w:spacing w:val="-3"/>
          <w:sz w:val="24"/>
          <w:szCs w:val="24"/>
        </w:rPr>
        <w:t>De Heer Hermanus Herle woonachtig alhier enerzijds en Willemy</w:t>
      </w:r>
      <w:r>
        <w:rPr>
          <w:spacing w:val="-3"/>
          <w:sz w:val="24"/>
          <w:szCs w:val="24"/>
        </w:rPr>
        <w:softHyphen/>
        <w:t>na Wilhelmus van Rosmalen dienstmaagd van de eerste comparant anderzijds, die een accoord hebben gesloten - van Herle trans</w:t>
      </w:r>
      <w:r>
        <w:rPr>
          <w:spacing w:val="-3"/>
          <w:sz w:val="24"/>
          <w:szCs w:val="24"/>
        </w:rPr>
        <w:softHyphen/>
        <w:t>porteert aan zijn dienstmaagd in verband met haar trouwe dienst zijn inboedel bestaande in bedde deekens kaste kiste toffels stoelen linne wolle posteleijn kooper tin eij</w:t>
      </w:r>
      <w:r>
        <w:rPr>
          <w:spacing w:val="-3"/>
          <w:sz w:val="24"/>
          <w:szCs w:val="24"/>
        </w:rPr>
        <w:softHyphen/>
        <w:t>ser</w:t>
      </w:r>
      <w:r>
        <w:rPr>
          <w:spacing w:val="-3"/>
          <w:sz w:val="24"/>
          <w:szCs w:val="24"/>
        </w:rPr>
        <w:softHyphen/>
        <w:t>werck houtwerck gout en silver en verders allens sonder eenighe onderscheijt hoe genaamt het geene voor haaff off erffhaav kan off magh gereekent worden 'tgeene althans present inder eerste comparants huysinge bevonden sal werden, om allent selve aanstonts door de tweede comparante aanveert te worden en daar van de volle eijgendom en meesterschap te behouden en ver</w:t>
      </w:r>
      <w:r>
        <w:rPr>
          <w:spacing w:val="-3"/>
          <w:sz w:val="24"/>
          <w:szCs w:val="24"/>
        </w:rPr>
        <w:softHyphen/>
        <w:t>ders daarmeede te doen en handelen soo als sij sal goetvinden te behooren, behoudelijck dat den eersten comparant ten sijnen behoeve reserveert het beste bedt met sijn toebehoorten, de kleeren linne wolle aan sijnen lyve behoorende met nogh twee kleijne schilderijtjens en eenen spiegel, verder off ander</w:t>
      </w:r>
      <w:r>
        <w:rPr>
          <w:spacing w:val="-3"/>
          <w:sz w:val="24"/>
          <w:szCs w:val="24"/>
        </w:rPr>
        <w:softHyphen/>
        <w:t>sints niets meer - ten tweeden sal de tweede comparant de wooninge DE DENNENBOOM genaamt met den halven hoff boomgaart in voegen soo allent selve den eerste comparant thans nogh bewoont en gebruykt mogen bewoonen en gebruyken tot den eer</w:t>
      </w:r>
      <w:r>
        <w:rPr>
          <w:spacing w:val="-3"/>
          <w:sz w:val="24"/>
          <w:szCs w:val="24"/>
        </w:rPr>
        <w:softHyphen/>
        <w:t>sten november des jaars 1759 als wanneer sij de gemelte woon</w:t>
      </w:r>
      <w:r>
        <w:rPr>
          <w:spacing w:val="-3"/>
          <w:sz w:val="24"/>
          <w:szCs w:val="24"/>
        </w:rPr>
        <w:softHyphen/>
        <w:t>ing hoff en boomgaart aanstonts sal moeten ruymen en verlaaten sonder eenigh tegenseggen in regten off daar buyten - ten derden sal den eerste comparant de inwooningh van gemelte huysinge bij den tweeden comparante tot den eersten november voors. mogen behouden en na welke tijt de tweede comparante geene verdere inwooning bijwooningh off gebruyk der hooven off fruytboomen sal mogen vragen behouden off reserveeren maar allent selve soo als voor gesegt te moeten ruymen en verlaaten - ten vierden verclaart de tweede comparante bij deese te renuntieren quyt te schelden aff te sien van zodanige bodeloon als sij geduerende den tijt als dienstmaagt bij den eerste comparant gewoont en verdient hebbende nogh soude competeren off te goede hebben - actum 19 juni 1758.</w:t>
      </w:r>
    </w:p>
    <w:p w14:paraId="350460CB" w14:textId="77777777" w:rsidR="00151FF7" w:rsidRDefault="00151FF7">
      <w:pPr>
        <w:suppressAutoHyphens/>
        <w:spacing w:line="240" w:lineRule="atLeast"/>
        <w:jc w:val="both"/>
        <w:rPr>
          <w:spacing w:val="-3"/>
          <w:sz w:val="24"/>
          <w:szCs w:val="24"/>
        </w:rPr>
      </w:pPr>
    </w:p>
    <w:p w14:paraId="04022B95" w14:textId="77777777" w:rsidR="00151FF7" w:rsidRDefault="00151FF7">
      <w:pPr>
        <w:suppressAutoHyphens/>
        <w:spacing w:line="240" w:lineRule="atLeast"/>
        <w:jc w:val="both"/>
        <w:rPr>
          <w:spacing w:val="-3"/>
          <w:sz w:val="24"/>
          <w:szCs w:val="24"/>
        </w:rPr>
      </w:pPr>
      <w:r>
        <w:rPr>
          <w:spacing w:val="-3"/>
          <w:sz w:val="24"/>
          <w:szCs w:val="24"/>
        </w:rPr>
        <w:t>fol. fol.260</w:t>
      </w:r>
    </w:p>
    <w:p w14:paraId="624EB2D1" w14:textId="77777777" w:rsidR="00151FF7" w:rsidRDefault="00151FF7">
      <w:pPr>
        <w:suppressAutoHyphens/>
        <w:spacing w:line="240" w:lineRule="atLeast"/>
        <w:jc w:val="both"/>
        <w:rPr>
          <w:spacing w:val="-3"/>
          <w:sz w:val="24"/>
          <w:szCs w:val="24"/>
        </w:rPr>
      </w:pPr>
      <w:r>
        <w:rPr>
          <w:spacing w:val="-3"/>
          <w:sz w:val="24"/>
          <w:szCs w:val="24"/>
        </w:rPr>
        <w:t>Lambertus de Voocht ROOMS CAPELLAEN in de EERDE -  1758</w:t>
      </w:r>
    </w:p>
    <w:p w14:paraId="002EE4E8" w14:textId="77777777" w:rsidR="00151FF7" w:rsidRDefault="00151FF7">
      <w:pPr>
        <w:suppressAutoHyphens/>
        <w:spacing w:line="240" w:lineRule="atLeast"/>
        <w:jc w:val="both"/>
        <w:rPr>
          <w:spacing w:val="-3"/>
          <w:sz w:val="24"/>
          <w:szCs w:val="24"/>
        </w:rPr>
      </w:pPr>
    </w:p>
    <w:p w14:paraId="221037C1" w14:textId="77777777" w:rsidR="00151FF7" w:rsidRDefault="00151FF7">
      <w:pPr>
        <w:suppressAutoHyphens/>
        <w:spacing w:line="240" w:lineRule="atLeast"/>
        <w:jc w:val="both"/>
        <w:rPr>
          <w:spacing w:val="-3"/>
          <w:sz w:val="24"/>
          <w:szCs w:val="24"/>
        </w:rPr>
      </w:pPr>
      <w:r>
        <w:rPr>
          <w:spacing w:val="-3"/>
          <w:sz w:val="24"/>
          <w:szCs w:val="24"/>
        </w:rPr>
        <w:t>fol.315</w:t>
      </w:r>
    </w:p>
    <w:p w14:paraId="6337A5AE" w14:textId="77777777" w:rsidR="00151FF7" w:rsidRDefault="00151FF7">
      <w:pPr>
        <w:suppressAutoHyphens/>
        <w:spacing w:line="240" w:lineRule="atLeast"/>
        <w:jc w:val="both"/>
        <w:rPr>
          <w:spacing w:val="-3"/>
          <w:sz w:val="24"/>
          <w:szCs w:val="24"/>
        </w:rPr>
      </w:pPr>
      <w:r>
        <w:rPr>
          <w:spacing w:val="-3"/>
          <w:sz w:val="24"/>
          <w:szCs w:val="24"/>
        </w:rPr>
        <w:t>Hendrik Jansse van der Spank, Jan Hendrix van der Linden,Wil</w:t>
      </w:r>
      <w:r>
        <w:rPr>
          <w:spacing w:val="-3"/>
          <w:sz w:val="24"/>
          <w:szCs w:val="24"/>
        </w:rPr>
        <w:softHyphen/>
        <w:t>lem Jansse van den Boogaart en Mattijs Teunisse van den Boog</w:t>
      </w:r>
      <w:r>
        <w:rPr>
          <w:spacing w:val="-3"/>
          <w:sz w:val="24"/>
          <w:szCs w:val="24"/>
        </w:rPr>
        <w:softHyphen/>
        <w:t>aart alle woonachtig te Schijndel verklaren ter instantie van Eymbert Joost Verhagen 'dat seekere twaelff koeje en kalver vellen van beesten onder den gehugte van Wijbosch sijn gekogt, dat die vellen behoorlijk in bequame twee kuypen sijn gekalkt en dat het laa(t)ste van de voorschreve twaalff vellen in de kalk is gelegt op den twee en twintigsten december deeses jaars 1759 - voort verklaren zij dat 'seekere vijff huyden off vellen van gestorven beesten meede door den requirant sijn gekogt en in de kalk geseth op zaterdag den 29 december 1759 ten huyse van Hendrik Delissen alwaar deselve jegenswoordigh nogh sijn staande off ook noyt zedert voors. 29 december van tot heeden toe sijn vervaert geweest - 30 dember 1759.</w:t>
      </w:r>
    </w:p>
    <w:p w14:paraId="68DBDFC5" w14:textId="77777777" w:rsidR="00151FF7" w:rsidRDefault="00151FF7">
      <w:pPr>
        <w:suppressAutoHyphens/>
        <w:spacing w:line="240" w:lineRule="atLeast"/>
        <w:jc w:val="both"/>
        <w:rPr>
          <w:spacing w:val="-3"/>
          <w:sz w:val="24"/>
          <w:szCs w:val="24"/>
        </w:rPr>
      </w:pPr>
      <w:r>
        <w:rPr>
          <w:spacing w:val="-3"/>
          <w:sz w:val="24"/>
          <w:szCs w:val="24"/>
        </w:rPr>
        <w:t xml:space="preserve"> </w:t>
      </w:r>
    </w:p>
    <w:p w14:paraId="5624876B" w14:textId="77777777" w:rsidR="00151FF7" w:rsidRDefault="00151FF7">
      <w:pPr>
        <w:suppressAutoHyphens/>
        <w:spacing w:line="240" w:lineRule="atLeast"/>
        <w:jc w:val="both"/>
        <w:rPr>
          <w:spacing w:val="-3"/>
          <w:sz w:val="24"/>
          <w:szCs w:val="24"/>
        </w:rPr>
      </w:pPr>
      <w:r>
        <w:rPr>
          <w:spacing w:val="-3"/>
          <w:sz w:val="24"/>
          <w:szCs w:val="24"/>
        </w:rPr>
        <w:t>fol.320</w:t>
      </w:r>
    </w:p>
    <w:p w14:paraId="526C0191" w14:textId="77777777" w:rsidR="00151FF7" w:rsidRDefault="00151FF7">
      <w:pPr>
        <w:suppressAutoHyphens/>
        <w:spacing w:line="240" w:lineRule="atLeast"/>
        <w:jc w:val="both"/>
        <w:rPr>
          <w:spacing w:val="-3"/>
          <w:sz w:val="24"/>
          <w:szCs w:val="24"/>
        </w:rPr>
      </w:pPr>
      <w:r>
        <w:rPr>
          <w:spacing w:val="-3"/>
          <w:sz w:val="24"/>
          <w:szCs w:val="24"/>
        </w:rPr>
        <w:t>Vijff ackeren teullants neevens en aan malcanderen geleegen met haar houtwassen en verdere geregtigheden vandien onder gehugte Lutteleijnde genaamt den HERMALENSECAMP groot omtrent des loopense - 28 februari 1760.</w:t>
      </w:r>
    </w:p>
    <w:p w14:paraId="1484EE85" w14:textId="77777777" w:rsidR="00151FF7" w:rsidRDefault="00151FF7">
      <w:pPr>
        <w:suppressAutoHyphens/>
        <w:spacing w:line="240" w:lineRule="atLeast"/>
        <w:jc w:val="both"/>
        <w:rPr>
          <w:spacing w:val="-3"/>
          <w:sz w:val="24"/>
          <w:szCs w:val="24"/>
        </w:rPr>
      </w:pPr>
    </w:p>
    <w:p w14:paraId="4ABF2BCC" w14:textId="77777777" w:rsidR="00151FF7" w:rsidRDefault="00151FF7">
      <w:pPr>
        <w:suppressAutoHyphens/>
        <w:spacing w:line="240" w:lineRule="atLeast"/>
        <w:jc w:val="both"/>
        <w:rPr>
          <w:spacing w:val="-3"/>
          <w:sz w:val="24"/>
          <w:szCs w:val="24"/>
        </w:rPr>
      </w:pPr>
      <w:r>
        <w:rPr>
          <w:spacing w:val="-3"/>
          <w:sz w:val="24"/>
          <w:szCs w:val="24"/>
        </w:rPr>
        <w:t>fol.335</w:t>
      </w:r>
    </w:p>
    <w:p w14:paraId="230015E4" w14:textId="77777777" w:rsidR="00151FF7" w:rsidRDefault="00151FF7">
      <w:pPr>
        <w:suppressAutoHyphens/>
        <w:spacing w:line="240" w:lineRule="atLeast"/>
        <w:jc w:val="both"/>
        <w:rPr>
          <w:spacing w:val="-3"/>
          <w:sz w:val="24"/>
          <w:szCs w:val="24"/>
        </w:rPr>
      </w:pPr>
      <w:r>
        <w:rPr>
          <w:spacing w:val="-3"/>
          <w:sz w:val="24"/>
          <w:szCs w:val="24"/>
        </w:rPr>
        <w:t>De HEER LAMBERT PENNINGS ROOMS PASTOR te EMPEL - bezitter van een huis in het Achterste Hermalen - 14 januari 1761.</w:t>
      </w:r>
    </w:p>
    <w:p w14:paraId="55548B11" w14:textId="77777777" w:rsidR="00151FF7" w:rsidRDefault="00151FF7">
      <w:pPr>
        <w:suppressAutoHyphens/>
        <w:spacing w:line="240" w:lineRule="atLeast"/>
        <w:jc w:val="both"/>
        <w:rPr>
          <w:spacing w:val="-3"/>
          <w:sz w:val="24"/>
          <w:szCs w:val="24"/>
        </w:rPr>
      </w:pPr>
    </w:p>
    <w:p w14:paraId="2767F0B5" w14:textId="77777777" w:rsidR="00151FF7" w:rsidRDefault="00151FF7">
      <w:pPr>
        <w:suppressAutoHyphens/>
        <w:spacing w:line="240" w:lineRule="atLeast"/>
        <w:jc w:val="both"/>
        <w:rPr>
          <w:spacing w:val="-3"/>
          <w:sz w:val="24"/>
          <w:szCs w:val="24"/>
        </w:rPr>
      </w:pPr>
      <w:r>
        <w:rPr>
          <w:spacing w:val="-3"/>
          <w:sz w:val="24"/>
          <w:szCs w:val="24"/>
        </w:rPr>
        <w:t>fol.338</w:t>
      </w:r>
    </w:p>
    <w:p w14:paraId="598A07F3" w14:textId="77777777" w:rsidR="00151FF7" w:rsidRDefault="00151FF7">
      <w:pPr>
        <w:suppressAutoHyphens/>
        <w:spacing w:line="240" w:lineRule="atLeast"/>
        <w:jc w:val="both"/>
        <w:rPr>
          <w:spacing w:val="-3"/>
          <w:sz w:val="24"/>
          <w:szCs w:val="24"/>
        </w:rPr>
      </w:pPr>
      <w:r>
        <w:rPr>
          <w:spacing w:val="-3"/>
          <w:sz w:val="24"/>
          <w:szCs w:val="24"/>
        </w:rPr>
        <w:t>" Juffrouw Bijdix weduwe van wijlen Monsieur Innocentius Egidius Bernuly chirurgijn alhier en den eerwaarden Heer Jacob Bernuly Rooms Cappellaen tot Erp zoon van de eerste comparant beijde woonagtigh tot Erp geleegen in het quartier van Peelant Meije</w:t>
      </w:r>
      <w:r>
        <w:rPr>
          <w:spacing w:val="-3"/>
          <w:sz w:val="24"/>
          <w:szCs w:val="24"/>
        </w:rPr>
        <w:softHyphen/>
        <w:t>rije van 'sBosch mitsgaders Monsieur Poulus Fredrikus Bernuly mr. chirurgijn binnen deesen dorpe van Schijndel te kennen gevende dat voornoemt dat de Heer Ludolff Bernuly zoone van de eerste comparante en broeder van de twee laatste compa</w:t>
      </w:r>
      <w:r>
        <w:rPr>
          <w:spacing w:val="-3"/>
          <w:sz w:val="24"/>
          <w:szCs w:val="24"/>
        </w:rPr>
        <w:softHyphen/>
        <w:t>ranten jegenswoordigh is studeerende in de Theologie binnen de stadt Looven [= Leuven] waar toe werd gerequireert eenen titel off borgtogt waar van voorn. Heer Ludolff Bernuly tot nogh toe met genoegsaam was voorsien, soo verklaaren de comparanten tot securiteyt en supplement van den behoorlijke titel te verbin</w:t>
      </w:r>
      <w:r>
        <w:rPr>
          <w:spacing w:val="-3"/>
          <w:sz w:val="24"/>
          <w:szCs w:val="24"/>
        </w:rPr>
        <w:softHyphen/>
        <w:t>den de jaarlijxe huuren beneevens de schaarhoutgewassen van zeekeren camp hooylant onder den gehugte van Elschot ter plaatse genaamt Baxdijck groot omtrent twee mergen grondeen waarvan de jaarlijxe huur huur en houtwasch omtrent is rende</w:t>
      </w:r>
      <w:r>
        <w:rPr>
          <w:spacing w:val="-3"/>
          <w:sz w:val="24"/>
          <w:szCs w:val="24"/>
        </w:rPr>
        <w:softHyphen/>
        <w:t>rende eene somma van 25 gl.tot soo lange voors. Heer Ludolff Bernuly met een benefitie off offitie sal weesen voorsien - actum te Schijndel 16 februari 1761 ten overstaan van de heer Petrus van Endepoel woonachtig alhier en Monsieur Jan Voets woonachtig te Vlijmen als getuigen - 16 februari 1761.</w:t>
      </w:r>
    </w:p>
    <w:p w14:paraId="1F5FD7F6" w14:textId="77777777" w:rsidR="00151FF7" w:rsidRDefault="00151FF7">
      <w:pPr>
        <w:suppressAutoHyphens/>
        <w:spacing w:line="240" w:lineRule="atLeast"/>
        <w:jc w:val="both"/>
        <w:rPr>
          <w:spacing w:val="-3"/>
          <w:sz w:val="24"/>
          <w:szCs w:val="24"/>
        </w:rPr>
      </w:pPr>
    </w:p>
    <w:p w14:paraId="3AECB44F" w14:textId="77777777" w:rsidR="00151FF7" w:rsidRDefault="00151FF7">
      <w:pPr>
        <w:suppressAutoHyphens/>
        <w:spacing w:line="240" w:lineRule="atLeast"/>
        <w:jc w:val="both"/>
        <w:rPr>
          <w:spacing w:val="-3"/>
          <w:sz w:val="24"/>
          <w:szCs w:val="24"/>
        </w:rPr>
      </w:pPr>
    </w:p>
    <w:p w14:paraId="25CE2087" w14:textId="77777777" w:rsidR="00151FF7" w:rsidRDefault="00151FF7">
      <w:pPr>
        <w:suppressAutoHyphens/>
        <w:spacing w:line="240" w:lineRule="atLeast"/>
        <w:jc w:val="both"/>
        <w:rPr>
          <w:spacing w:val="-3"/>
          <w:sz w:val="24"/>
          <w:szCs w:val="24"/>
        </w:rPr>
      </w:pPr>
      <w:r>
        <w:rPr>
          <w:spacing w:val="-3"/>
          <w:sz w:val="24"/>
          <w:szCs w:val="24"/>
        </w:rPr>
        <w:t>fol.347</w:t>
      </w:r>
    </w:p>
    <w:p w14:paraId="6FC2AF1C" w14:textId="77777777" w:rsidR="00151FF7" w:rsidRDefault="00151FF7">
      <w:pPr>
        <w:suppressAutoHyphens/>
        <w:spacing w:line="240" w:lineRule="atLeast"/>
        <w:jc w:val="both"/>
        <w:rPr>
          <w:spacing w:val="-3"/>
          <w:sz w:val="24"/>
          <w:szCs w:val="24"/>
        </w:rPr>
      </w:pPr>
      <w:r>
        <w:rPr>
          <w:spacing w:val="-3"/>
          <w:sz w:val="24"/>
          <w:szCs w:val="24"/>
        </w:rPr>
        <w:t>Marte Jansse Pennincx [82], Eymbert Jansse Voets [49], Anna Catharina Jansse Voets [45] d ebeide laatsten wonende te Boxtel die verklaren te machtigen de Heer en mr. Jan Hendrik van Kervel procureur voor de Raad van Brabant in Den Haag om te verheffen in hun naam 45 loopesnen teul groes en hoylant met het huys daar op staande onder den gehugte Lutteleijnde genaamt SCHRIJVERSHOEFF, den eerste comparant aangekomen van wijlen Meggellina Eymbert Jansse Voets ouders sijne geweesene huysvrouw volgens deling voor schepenen van Schijndel de dato 4 december 1703 en d etwee laatste comparanten bij effenis van wijlen haar vader Jan Eymbert Voets volgens deling voor sche</w:t>
      </w:r>
      <w:r>
        <w:rPr>
          <w:spacing w:val="-3"/>
          <w:sz w:val="24"/>
          <w:szCs w:val="24"/>
        </w:rPr>
        <w:softHyphen/>
        <w:t>penen van de Baronie van Boxtel 21 october 1760 - actum te Schijndel 18 juni 1761.</w:t>
      </w:r>
    </w:p>
    <w:p w14:paraId="1AC4BDBC" w14:textId="77777777" w:rsidR="00151FF7" w:rsidRDefault="00151FF7">
      <w:pPr>
        <w:suppressAutoHyphens/>
        <w:spacing w:line="240" w:lineRule="atLeast"/>
        <w:jc w:val="both"/>
        <w:rPr>
          <w:spacing w:val="-3"/>
          <w:sz w:val="24"/>
          <w:szCs w:val="24"/>
        </w:rPr>
      </w:pPr>
    </w:p>
    <w:p w14:paraId="08AF92D1" w14:textId="77777777" w:rsidR="00151FF7" w:rsidRDefault="00151FF7">
      <w:pPr>
        <w:suppressAutoHyphens/>
        <w:spacing w:line="240" w:lineRule="atLeast"/>
        <w:jc w:val="both"/>
        <w:rPr>
          <w:spacing w:val="-3"/>
          <w:sz w:val="24"/>
          <w:szCs w:val="24"/>
        </w:rPr>
      </w:pPr>
    </w:p>
    <w:p w14:paraId="52A01445" w14:textId="77777777" w:rsidR="00151FF7" w:rsidRDefault="00151FF7">
      <w:pPr>
        <w:suppressAutoHyphens/>
        <w:spacing w:line="240" w:lineRule="atLeast"/>
        <w:jc w:val="both"/>
        <w:rPr>
          <w:spacing w:val="-3"/>
          <w:sz w:val="24"/>
          <w:szCs w:val="24"/>
        </w:rPr>
      </w:pPr>
      <w:r>
        <w:rPr>
          <w:spacing w:val="-3"/>
          <w:sz w:val="24"/>
          <w:szCs w:val="24"/>
        </w:rPr>
        <w:t>fol.356</w:t>
      </w:r>
    </w:p>
    <w:p w14:paraId="62368BAF" w14:textId="77777777" w:rsidR="00151FF7" w:rsidRDefault="00151FF7">
      <w:pPr>
        <w:suppressAutoHyphens/>
        <w:spacing w:line="240" w:lineRule="atLeast"/>
        <w:jc w:val="both"/>
        <w:rPr>
          <w:spacing w:val="-3"/>
          <w:sz w:val="24"/>
          <w:szCs w:val="24"/>
        </w:rPr>
      </w:pPr>
      <w:r>
        <w:rPr>
          <w:spacing w:val="-3"/>
          <w:sz w:val="24"/>
          <w:szCs w:val="24"/>
        </w:rPr>
        <w:t>Verhuur van de Hoeve van de Vrouwe van Blaarthem - identiek aan vorige acte - 17 november 1761.</w:t>
      </w:r>
    </w:p>
    <w:p w14:paraId="619992A3" w14:textId="77777777" w:rsidR="00151FF7" w:rsidRDefault="00151FF7">
      <w:pPr>
        <w:suppressAutoHyphens/>
        <w:spacing w:line="240" w:lineRule="atLeast"/>
        <w:jc w:val="both"/>
        <w:rPr>
          <w:spacing w:val="-3"/>
          <w:sz w:val="24"/>
          <w:szCs w:val="24"/>
        </w:rPr>
      </w:pPr>
    </w:p>
    <w:p w14:paraId="5B9B5DCA" w14:textId="77777777" w:rsidR="00151FF7" w:rsidRDefault="00151FF7">
      <w:pPr>
        <w:suppressAutoHyphens/>
        <w:spacing w:line="240" w:lineRule="atLeast"/>
        <w:jc w:val="both"/>
        <w:rPr>
          <w:spacing w:val="-3"/>
          <w:sz w:val="24"/>
          <w:szCs w:val="24"/>
        </w:rPr>
      </w:pPr>
      <w:r>
        <w:rPr>
          <w:spacing w:val="-3"/>
          <w:sz w:val="24"/>
          <w:szCs w:val="24"/>
        </w:rPr>
        <w:t>fol.365</w:t>
      </w:r>
    </w:p>
    <w:p w14:paraId="726A01C5" w14:textId="77777777" w:rsidR="00151FF7" w:rsidRDefault="00151FF7">
      <w:pPr>
        <w:suppressAutoHyphens/>
        <w:spacing w:line="240" w:lineRule="atLeast"/>
        <w:jc w:val="both"/>
        <w:rPr>
          <w:spacing w:val="-3"/>
          <w:sz w:val="24"/>
          <w:szCs w:val="24"/>
        </w:rPr>
      </w:pPr>
      <w:r>
        <w:rPr>
          <w:spacing w:val="-3"/>
          <w:sz w:val="24"/>
          <w:szCs w:val="24"/>
        </w:rPr>
        <w:t>Testament van pastoor Zilvester Idoleth - hij vermaakt aan zijn dienstmaagd Helena van Strijp een parceel land aan de Dijck lopende naar Sint Oedenrode genoemd het Nieuwland - voorts verklaart hij testateur over alle sijne verdere naar te laten vaste en onroerende goederen, havelijke en erffhavelijke meubulen, gout silver gelt gemunt en ongemunt, kleeren linne wollen actien schulden en creditien en verders allens sonder eenigh onderscheijt van goederen hoe genaamt, welk den testa</w:t>
      </w:r>
      <w:r>
        <w:rPr>
          <w:spacing w:val="-3"/>
          <w:sz w:val="24"/>
          <w:szCs w:val="24"/>
        </w:rPr>
        <w:softHyphen/>
        <w:t>teur stervende sal koomen na te laaten tot sijne eenige en universeele erffgenaamen te nomineeren en substitueeren Jan Dirx van Eersel woonagtigh bij Eijnthooven op den Fellenoort voor de eene helft en W. Bruynen woonagtigh binnen de heer</w:t>
      </w:r>
      <w:r>
        <w:rPr>
          <w:spacing w:val="-3"/>
          <w:sz w:val="24"/>
          <w:szCs w:val="24"/>
        </w:rPr>
        <w:softHyphen/>
        <w:t>lijkheijdt Asten regeerent scheepe off out scheepe aldaar voor de andere helft, institueerende hij testateur sijne voor</w:t>
      </w:r>
      <w:r>
        <w:rPr>
          <w:spacing w:val="-3"/>
          <w:sz w:val="24"/>
          <w:szCs w:val="24"/>
        </w:rPr>
        <w:softHyphen/>
        <w:t>schreeve twee geinstitueerde erffgenaamen yder voor de helfte in alle sijne nalatenschap exempt het voors. legaat met volle regt van institutie; ook wilt en begeert hij testateur dar naar doode van hem sijne voorschreeve geinstitueerde erffgena</w:t>
      </w:r>
      <w:r>
        <w:rPr>
          <w:spacing w:val="-3"/>
          <w:sz w:val="24"/>
          <w:szCs w:val="24"/>
        </w:rPr>
        <w:softHyphen/>
        <w:t>amen aan Gerit Conings binnen den tijt van tien jaaren niet sullen mogen opseggen een capitaal van 125 gl. ten sijnen laste staande ingevalle den intrest behoorlijk wert bij be</w:t>
      </w:r>
      <w:r>
        <w:rPr>
          <w:spacing w:val="-3"/>
          <w:sz w:val="24"/>
          <w:szCs w:val="24"/>
        </w:rPr>
        <w:softHyphen/>
        <w:t>taalt als meede om de huysinge ende landerijen van de kinderen van Adriaan Goyaarts bewoont ende gebruykt werdende niet uyt der handt te vrkoopen off verhuuren alvoorens daarvan deselve kinderen haare keus te gegeeven te hebben - allent geene voorschreeve staat verklaart den testateur te weesen sijn testament laa(t)ste en uyterste wille, willende en begeerende dat het selve naar doode van hem alsoo sal werden naargekoomen agtervolgt hetsij als testament codicil donatie off soo het selve allerbest na regten sal konnen mogen bestaan, niet jegenst aan de eenige versuymenisse off dat alle solemniteyten na regten gereguleert niet waaren geobserveert, houdende alle deselve voor geinsereert - gepasseerd te Schijndel aan den Heijcant ten overstaan van Jacob Antony Vugs en Cornelis van Strijp beide woonachtig te Schijndel - 20 februari 1762.</w:t>
      </w:r>
    </w:p>
    <w:p w14:paraId="67D2D847" w14:textId="77777777" w:rsidR="00151FF7" w:rsidRDefault="00151FF7">
      <w:pPr>
        <w:suppressAutoHyphens/>
        <w:spacing w:line="240" w:lineRule="atLeast"/>
        <w:jc w:val="both"/>
        <w:rPr>
          <w:spacing w:val="-3"/>
          <w:sz w:val="24"/>
          <w:szCs w:val="24"/>
        </w:rPr>
      </w:pPr>
    </w:p>
    <w:p w14:paraId="1EC0036C" w14:textId="77777777" w:rsidR="00151FF7" w:rsidRDefault="00151FF7">
      <w:pPr>
        <w:suppressAutoHyphens/>
        <w:spacing w:line="240" w:lineRule="atLeast"/>
        <w:jc w:val="both"/>
        <w:rPr>
          <w:spacing w:val="-3"/>
          <w:sz w:val="24"/>
          <w:szCs w:val="24"/>
        </w:rPr>
      </w:pPr>
      <w:r>
        <w:rPr>
          <w:spacing w:val="-3"/>
          <w:sz w:val="24"/>
          <w:szCs w:val="24"/>
        </w:rPr>
        <w:t>fol.374</w:t>
      </w:r>
    </w:p>
    <w:p w14:paraId="475001BA" w14:textId="77777777" w:rsidR="00151FF7" w:rsidRDefault="00151FF7">
      <w:pPr>
        <w:suppressAutoHyphens/>
        <w:spacing w:line="240" w:lineRule="atLeast"/>
        <w:jc w:val="both"/>
        <w:rPr>
          <w:spacing w:val="-3"/>
          <w:sz w:val="24"/>
          <w:szCs w:val="24"/>
        </w:rPr>
      </w:pPr>
      <w:r>
        <w:rPr>
          <w:spacing w:val="-3"/>
          <w:sz w:val="24"/>
          <w:szCs w:val="24"/>
        </w:rPr>
        <w:t>Compareerde de Weleerwaarde Heer Zilvester Idelet ROOMS PAS</w:t>
      </w:r>
      <w:r>
        <w:rPr>
          <w:spacing w:val="-3"/>
          <w:sz w:val="24"/>
          <w:szCs w:val="24"/>
        </w:rPr>
        <w:softHyphen/>
        <w:t>TOOR te Schijndel enerzijds en Monsieur Jan van den Endepoel uit Den Bosch anderzijds, waarbij de pastoor verklaart ver</w:t>
      </w:r>
      <w:r>
        <w:rPr>
          <w:spacing w:val="-3"/>
          <w:sz w:val="24"/>
          <w:szCs w:val="24"/>
        </w:rPr>
        <w:softHyphen/>
        <w:t>huurd te hebben aan van den Endepoel verhuurd te hebben zijn 'huy</w:t>
      </w:r>
      <w:r>
        <w:rPr>
          <w:spacing w:val="-3"/>
          <w:sz w:val="24"/>
          <w:szCs w:val="24"/>
        </w:rPr>
        <w:softHyphen/>
        <w:t>singe bestaande in drie vertrecken zolders kelder met den hoff staande en geleegen omtrent de Roomse kerk alles in voegen groote en rengenooten soo als het Johannes van Kessel jegenswoordig in huur en gebruijk is hebbende - voor een termijn van 6 jaren - reparaties blijven voor rekening van de verhuurder, behalve het onderhoud van de ramen waar vensters voor zitten - etc. - actum 22 maart 1762 ten overstaan van de Heer Judocus van de Vorst kapelaan te Boxtel en Cornelis van Strijp [de laatste verklaart niet te kunnen schrijven] - 22 maart 1762.</w:t>
      </w:r>
    </w:p>
    <w:p w14:paraId="635F1EF3" w14:textId="77777777" w:rsidR="00151FF7" w:rsidRDefault="00151FF7">
      <w:pPr>
        <w:suppressAutoHyphens/>
        <w:spacing w:line="240" w:lineRule="atLeast"/>
        <w:jc w:val="both"/>
        <w:rPr>
          <w:spacing w:val="-3"/>
          <w:sz w:val="24"/>
          <w:szCs w:val="24"/>
        </w:rPr>
      </w:pPr>
    </w:p>
    <w:p w14:paraId="53333D13" w14:textId="77777777" w:rsidR="00151FF7" w:rsidRDefault="00151FF7">
      <w:pPr>
        <w:suppressAutoHyphens/>
        <w:spacing w:line="240" w:lineRule="atLeast"/>
        <w:jc w:val="both"/>
        <w:rPr>
          <w:spacing w:val="-3"/>
          <w:sz w:val="24"/>
          <w:szCs w:val="24"/>
        </w:rPr>
      </w:pPr>
      <w:r>
        <w:rPr>
          <w:spacing w:val="-3"/>
          <w:sz w:val="24"/>
          <w:szCs w:val="24"/>
        </w:rPr>
        <w:t>fol.378</w:t>
      </w:r>
    </w:p>
    <w:p w14:paraId="6FBAD1D9" w14:textId="77777777" w:rsidR="00151FF7" w:rsidRDefault="00151FF7">
      <w:pPr>
        <w:suppressAutoHyphens/>
        <w:spacing w:line="240" w:lineRule="atLeast"/>
        <w:jc w:val="both"/>
        <w:rPr>
          <w:spacing w:val="-3"/>
          <w:sz w:val="24"/>
          <w:szCs w:val="24"/>
        </w:rPr>
      </w:pPr>
      <w:r>
        <w:rPr>
          <w:spacing w:val="-3"/>
          <w:sz w:val="24"/>
          <w:szCs w:val="24"/>
        </w:rPr>
        <w:t>Christiaan Jansse Cluytmans, Wouter Dirk Wouters, Dirk Dirk Wouters, Antonie Johannis Jan Willems, Gerardus Goyert Louren</w:t>
      </w:r>
      <w:r>
        <w:rPr>
          <w:spacing w:val="-3"/>
          <w:sz w:val="24"/>
          <w:szCs w:val="24"/>
        </w:rPr>
        <w:softHyphen/>
        <w:t>sen en Dirk Ariens van de Ven alle wonende te Schijndel en dekens van het GILDE of de SCHUTTERIJ VAN SINT BARABARA beken</w:t>
      </w:r>
      <w:r>
        <w:rPr>
          <w:spacing w:val="-3"/>
          <w:sz w:val="24"/>
          <w:szCs w:val="24"/>
        </w:rPr>
        <w:softHyphen/>
        <w:t>nen schuldig te zijn aan Johannis Aarts van de Laarschodt een bedrag van 125 gl. uit huuropbrengsten van de Sint Barbaragoe</w:t>
      </w:r>
      <w:r>
        <w:rPr>
          <w:spacing w:val="-3"/>
          <w:sz w:val="24"/>
          <w:szCs w:val="24"/>
        </w:rPr>
        <w:softHyphen/>
        <w:t>deren onder de Hulzebraak - dit bedrag is aangewend voor de aanschaf van een NIEUW VAANDEL - actum 28 april 1762 - in de marge staat een acte vermelding van 16 december 1774 waaruit blijkt dat dit bedrag in 13 jaren ie terugbetaald!</w:t>
      </w:r>
    </w:p>
    <w:p w14:paraId="6D116AC4" w14:textId="77777777" w:rsidR="00151FF7" w:rsidRDefault="00151FF7">
      <w:pPr>
        <w:suppressAutoHyphens/>
        <w:spacing w:line="240" w:lineRule="atLeast"/>
        <w:jc w:val="both"/>
        <w:rPr>
          <w:spacing w:val="-3"/>
          <w:sz w:val="24"/>
          <w:szCs w:val="24"/>
        </w:rPr>
      </w:pPr>
    </w:p>
    <w:p w14:paraId="5039C1A3" w14:textId="77777777" w:rsidR="00151FF7" w:rsidRDefault="00151FF7">
      <w:pPr>
        <w:suppressAutoHyphens/>
        <w:spacing w:line="240" w:lineRule="atLeast"/>
        <w:jc w:val="both"/>
        <w:rPr>
          <w:spacing w:val="-3"/>
          <w:sz w:val="24"/>
          <w:szCs w:val="24"/>
        </w:rPr>
      </w:pPr>
      <w:r>
        <w:rPr>
          <w:spacing w:val="-3"/>
          <w:sz w:val="24"/>
          <w:szCs w:val="24"/>
        </w:rPr>
        <w:t>===========================================================</w:t>
      </w:r>
    </w:p>
    <w:p w14:paraId="52C65B5D" w14:textId="77777777" w:rsidR="00151FF7" w:rsidRDefault="00151FF7">
      <w:pPr>
        <w:suppressAutoHyphens/>
        <w:spacing w:line="240" w:lineRule="atLeast"/>
        <w:jc w:val="both"/>
        <w:rPr>
          <w:spacing w:val="-3"/>
          <w:sz w:val="24"/>
          <w:szCs w:val="24"/>
        </w:rPr>
      </w:pPr>
      <w:r>
        <w:rPr>
          <w:spacing w:val="-3"/>
          <w:sz w:val="24"/>
          <w:szCs w:val="24"/>
        </w:rPr>
        <w:t>EINDE VAN NOTARISPROTOCOL VAN RIJSTERBORGH</w:t>
      </w:r>
    </w:p>
    <w:p w14:paraId="1EABCDC3" w14:textId="77777777" w:rsidR="00151FF7" w:rsidRDefault="00151FF7">
      <w:pPr>
        <w:suppressAutoHyphens/>
        <w:spacing w:line="240" w:lineRule="atLeast"/>
        <w:jc w:val="both"/>
        <w:rPr>
          <w:spacing w:val="-3"/>
          <w:sz w:val="24"/>
          <w:szCs w:val="24"/>
        </w:rPr>
      </w:pPr>
      <w:r>
        <w:rPr>
          <w:spacing w:val="-3"/>
          <w:sz w:val="24"/>
          <w:szCs w:val="24"/>
        </w:rPr>
        <w:t>===========================================================</w:t>
      </w:r>
    </w:p>
    <w:p w14:paraId="4001768D" w14:textId="77777777" w:rsidR="00151FF7" w:rsidRDefault="00151FF7">
      <w:pPr>
        <w:suppressAutoHyphens/>
        <w:spacing w:line="240" w:lineRule="atLeast"/>
        <w:jc w:val="both"/>
        <w:rPr>
          <w:spacing w:val="-3"/>
          <w:sz w:val="24"/>
          <w:szCs w:val="24"/>
        </w:rPr>
      </w:pPr>
      <w:r>
        <w:rPr>
          <w:spacing w:val="-3"/>
          <w:sz w:val="24"/>
          <w:szCs w:val="24"/>
        </w:rPr>
        <w:t xml:space="preserve">      </w:t>
      </w:r>
    </w:p>
    <w:p w14:paraId="132DC85B" w14:textId="77777777" w:rsidR="00151FF7" w:rsidRDefault="00151FF7">
      <w:pPr>
        <w:suppressAutoHyphens/>
        <w:spacing w:line="240" w:lineRule="atLeast"/>
        <w:jc w:val="both"/>
        <w:rPr>
          <w:spacing w:val="-3"/>
          <w:sz w:val="24"/>
          <w:szCs w:val="24"/>
        </w:rPr>
      </w:pPr>
    </w:p>
    <w:p w14:paraId="5E6C0953" w14:textId="77777777" w:rsidR="00151FF7" w:rsidRDefault="00151FF7">
      <w:pPr>
        <w:suppressAutoHyphens/>
        <w:spacing w:line="240" w:lineRule="atLeast"/>
        <w:jc w:val="both"/>
        <w:rPr>
          <w:spacing w:val="-3"/>
          <w:sz w:val="24"/>
          <w:szCs w:val="24"/>
        </w:rPr>
      </w:pPr>
    </w:p>
    <w:p w14:paraId="71AE8CD1" w14:textId="77777777" w:rsidR="00151FF7" w:rsidRDefault="00151FF7">
      <w:pPr>
        <w:suppressAutoHyphens/>
        <w:spacing w:line="240" w:lineRule="atLeast"/>
        <w:jc w:val="both"/>
        <w:rPr>
          <w:spacing w:val="-3"/>
          <w:sz w:val="24"/>
          <w:szCs w:val="24"/>
        </w:rPr>
      </w:pPr>
    </w:p>
    <w:p w14:paraId="505D1BB2" w14:textId="77777777" w:rsidR="00151FF7" w:rsidRDefault="00151FF7">
      <w:pPr>
        <w:suppressAutoHyphens/>
        <w:spacing w:line="240" w:lineRule="atLeast"/>
        <w:jc w:val="both"/>
        <w:rPr>
          <w:spacing w:val="-3"/>
          <w:sz w:val="24"/>
          <w:szCs w:val="24"/>
        </w:rPr>
      </w:pPr>
    </w:p>
    <w:p w14:paraId="1EFC598D" w14:textId="77777777" w:rsidR="00151FF7" w:rsidRDefault="00151FF7">
      <w:pPr>
        <w:suppressAutoHyphens/>
        <w:spacing w:line="240" w:lineRule="atLeast"/>
        <w:jc w:val="both"/>
        <w:rPr>
          <w:spacing w:val="-3"/>
          <w:sz w:val="24"/>
          <w:szCs w:val="24"/>
        </w:rPr>
      </w:pPr>
      <w:r>
        <w:rPr>
          <w:spacing w:val="-3"/>
          <w:sz w:val="24"/>
          <w:szCs w:val="24"/>
        </w:rPr>
        <w:t xml:space="preserve">  </w:t>
      </w:r>
    </w:p>
    <w:p w14:paraId="5204408D" w14:textId="77777777" w:rsidR="00151FF7" w:rsidRDefault="00151FF7">
      <w:pPr>
        <w:suppressAutoHyphens/>
        <w:spacing w:line="240" w:lineRule="atLeast"/>
        <w:jc w:val="both"/>
        <w:rPr>
          <w:spacing w:val="-3"/>
          <w:sz w:val="24"/>
          <w:szCs w:val="24"/>
        </w:rPr>
      </w:pPr>
      <w:r>
        <w:rPr>
          <w:spacing w:val="-3"/>
          <w:sz w:val="24"/>
          <w:szCs w:val="24"/>
        </w:rPr>
        <w:t xml:space="preserve">  </w:t>
      </w:r>
    </w:p>
    <w:sectPr w:rsidR="00151FF7" w:rsidSect="00151FF7">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8A024" w14:textId="77777777" w:rsidR="004E67CB" w:rsidRDefault="004E67CB">
      <w:pPr>
        <w:spacing w:line="20" w:lineRule="exact"/>
        <w:rPr>
          <w:sz w:val="24"/>
          <w:szCs w:val="24"/>
        </w:rPr>
      </w:pPr>
    </w:p>
  </w:endnote>
  <w:endnote w:type="continuationSeparator" w:id="0">
    <w:p w14:paraId="4C7F97D7" w14:textId="77777777" w:rsidR="004E67CB" w:rsidRDefault="004E67CB" w:rsidP="00151FF7">
      <w:r>
        <w:rPr>
          <w:sz w:val="24"/>
          <w:szCs w:val="24"/>
        </w:rPr>
        <w:t xml:space="preserve"> </w:t>
      </w:r>
    </w:p>
  </w:endnote>
  <w:endnote w:type="continuationNotice" w:id="1">
    <w:p w14:paraId="15CA7C95" w14:textId="77777777" w:rsidR="004E67CB" w:rsidRDefault="004E67CB" w:rsidP="00151FF7">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FA43C" w14:textId="77777777" w:rsidR="004E67CB" w:rsidRDefault="004E67CB" w:rsidP="00151FF7">
      <w:r>
        <w:rPr>
          <w:sz w:val="24"/>
          <w:szCs w:val="24"/>
        </w:rPr>
        <w:separator/>
      </w:r>
    </w:p>
  </w:footnote>
  <w:footnote w:type="continuationSeparator" w:id="0">
    <w:p w14:paraId="5956CDF0" w14:textId="77777777" w:rsidR="004E67CB" w:rsidRDefault="004E67CB" w:rsidP="00151F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37780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51FF7"/>
    <w:rsid w:val="00151FF7"/>
    <w:rsid w:val="004E67CB"/>
    <w:rsid w:val="008D78AA"/>
    <w:rsid w:val="00CF70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0DE166"/>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151FF7"/>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151FF7"/>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3204</Words>
  <Characters>17626</Characters>
  <Application>Microsoft Office Word</Application>
  <DocSecurity>0</DocSecurity>
  <Lines>146</Lines>
  <Paragraphs>41</Paragraphs>
  <ScaleCrop>false</ScaleCrop>
  <Company/>
  <LinksUpToDate>false</LinksUpToDate>
  <CharactersWithSpaces>20789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2026-10-24T11:29:00Z</dcterms:created>
  <dcterms:modified xsi:type="dcterms:W3CDTF">2026-10-24T11:29:00Z</dcterms:modified>
</cp:coreProperties>
</file>