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6CD29" w14:textId="77777777" w:rsidR="00FC117E" w:rsidRDefault="00FC117E">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52299255" w14:textId="77777777" w:rsidR="00FC117E" w:rsidRDefault="00FC117E">
      <w:pPr>
        <w:tabs>
          <w:tab w:val="left" w:pos="-1440"/>
          <w:tab w:val="left" w:pos="-720"/>
        </w:tabs>
        <w:spacing w:line="240" w:lineRule="atLeast"/>
        <w:jc w:val="both"/>
        <w:rPr>
          <w:spacing w:val="-3"/>
        </w:rPr>
      </w:pPr>
      <w:r>
        <w:rPr>
          <w:spacing w:val="-3"/>
        </w:rPr>
        <w:t>OUD RECHTERLIJK ARCHIEF VAN SCHIJNDEL</w:t>
      </w:r>
    </w:p>
    <w:p w14:paraId="1FDFAB36" w14:textId="77777777" w:rsidR="00FC117E" w:rsidRDefault="00FC117E">
      <w:pPr>
        <w:tabs>
          <w:tab w:val="left" w:pos="-1440"/>
          <w:tab w:val="left" w:pos="-720"/>
        </w:tabs>
        <w:spacing w:line="240" w:lineRule="atLeast"/>
        <w:jc w:val="both"/>
        <w:rPr>
          <w:spacing w:val="-3"/>
        </w:rPr>
      </w:pPr>
      <w:r>
        <w:rPr>
          <w:spacing w:val="-3"/>
        </w:rPr>
        <w:t>CIVIELE DINGROL inv.nr.3 periode 1654 - 1655</w:t>
      </w:r>
    </w:p>
    <w:p w14:paraId="62B7F268" w14:textId="77777777" w:rsidR="00FC117E" w:rsidRDefault="00FC117E">
      <w:pPr>
        <w:tabs>
          <w:tab w:val="left" w:pos="-1440"/>
          <w:tab w:val="left" w:pos="-720"/>
        </w:tabs>
        <w:spacing w:line="240" w:lineRule="atLeast"/>
        <w:jc w:val="both"/>
        <w:rPr>
          <w:spacing w:val="-3"/>
        </w:rPr>
      </w:pPr>
    </w:p>
    <w:p w14:paraId="45DB7E09" w14:textId="77777777" w:rsidR="00FC117E" w:rsidRDefault="00FC117E">
      <w:pPr>
        <w:tabs>
          <w:tab w:val="left" w:pos="-1440"/>
          <w:tab w:val="left" w:pos="-720"/>
        </w:tabs>
        <w:spacing w:line="240" w:lineRule="atLeast"/>
        <w:jc w:val="both"/>
        <w:rPr>
          <w:spacing w:val="-3"/>
        </w:rPr>
      </w:pPr>
      <w:r>
        <w:rPr>
          <w:spacing w:val="-3"/>
        </w:rPr>
        <w:t>========================================================</w:t>
      </w:r>
    </w:p>
    <w:p w14:paraId="107EFB96" w14:textId="77777777" w:rsidR="00FC117E" w:rsidRDefault="00FC117E">
      <w:pPr>
        <w:tabs>
          <w:tab w:val="left" w:pos="-1440"/>
          <w:tab w:val="left" w:pos="-720"/>
        </w:tabs>
        <w:spacing w:line="240" w:lineRule="atLeast"/>
        <w:jc w:val="both"/>
        <w:rPr>
          <w:spacing w:val="-3"/>
        </w:rPr>
      </w:pPr>
    </w:p>
    <w:p w14:paraId="72865493" w14:textId="77777777" w:rsidR="00FC117E" w:rsidRDefault="00FC117E">
      <w:pPr>
        <w:tabs>
          <w:tab w:val="left" w:pos="-1440"/>
          <w:tab w:val="left" w:pos="-720"/>
        </w:tabs>
        <w:spacing w:line="240" w:lineRule="atLeast"/>
        <w:jc w:val="both"/>
        <w:rPr>
          <w:spacing w:val="-3"/>
        </w:rPr>
      </w:pPr>
      <w:r>
        <w:rPr>
          <w:spacing w:val="-3"/>
        </w:rPr>
        <w:t xml:space="preserve">Inliggend stuk bij het geding van 6.2.1655 </w:t>
      </w:r>
    </w:p>
    <w:p w14:paraId="26677641" w14:textId="77777777" w:rsidR="00FC117E" w:rsidRDefault="00FC117E">
      <w:pPr>
        <w:tabs>
          <w:tab w:val="left" w:pos="-1440"/>
          <w:tab w:val="left" w:pos="-720"/>
        </w:tabs>
        <w:spacing w:line="240" w:lineRule="atLeast"/>
        <w:jc w:val="both"/>
        <w:rPr>
          <w:spacing w:val="-3"/>
        </w:rPr>
      </w:pPr>
    </w:p>
    <w:p w14:paraId="6A304FFC" w14:textId="77777777" w:rsidR="00FC117E" w:rsidRDefault="00FC117E">
      <w:pPr>
        <w:tabs>
          <w:tab w:val="left" w:pos="-1440"/>
          <w:tab w:val="left" w:pos="-720"/>
        </w:tabs>
        <w:spacing w:line="240" w:lineRule="atLeast"/>
        <w:jc w:val="both"/>
        <w:rPr>
          <w:spacing w:val="-3"/>
        </w:rPr>
      </w:pPr>
      <w:r>
        <w:rPr>
          <w:spacing w:val="-3"/>
        </w:rPr>
        <w:t>Memorie vanden restanten die bewesende sijn vanden oude tiende soo aende PASTOR tot betalinge van sijn oude reste ende het bewijs aenden CAPPELLAENEN van 150 gl. die het dorp noch moste bijleggen vanden oude tiende ende noch gelijcke 150 gl. tot betalinge als voir deen 150 gl. vanden dienste jois</w:t>
      </w:r>
      <w:r>
        <w:rPr>
          <w:spacing w:val="-3"/>
        </w:rPr>
        <w:t xml:space="preserve"> [met horizontale streep erboven] 1623 ende eijnden 1624 ende het tweede begonst jois. 1624 ende eijndende jois. 1625 waermede die HEEREN VAN LOVEN ten vollen betaelt waren vanden oude restantanten volgens de rekeninge.</w:t>
      </w:r>
    </w:p>
    <w:p w14:paraId="5A797579" w14:textId="77777777" w:rsidR="00FC117E" w:rsidRDefault="00FC117E">
      <w:pPr>
        <w:tabs>
          <w:tab w:val="left" w:pos="-1440"/>
          <w:tab w:val="left" w:pos="-720"/>
        </w:tabs>
        <w:spacing w:line="240" w:lineRule="atLeast"/>
        <w:jc w:val="both"/>
        <w:rPr>
          <w:spacing w:val="-3"/>
        </w:rPr>
      </w:pPr>
    </w:p>
    <w:p w14:paraId="009C97A0" w14:textId="77777777" w:rsidR="00FC117E" w:rsidRDefault="00FC117E">
      <w:pPr>
        <w:tabs>
          <w:tab w:val="left" w:pos="-1440"/>
          <w:tab w:val="left" w:pos="-720"/>
        </w:tabs>
        <w:spacing w:line="240" w:lineRule="atLeast"/>
        <w:jc w:val="both"/>
        <w:rPr>
          <w:spacing w:val="-3"/>
        </w:rPr>
      </w:pPr>
      <w:r>
        <w:rPr>
          <w:spacing w:val="-3"/>
        </w:rPr>
        <w:t>Vervolgens worden een aantal inwoners genoemd met achter hun naam de te betalen bedragen. De bedragen lopen door tot in 1627.</w:t>
      </w:r>
    </w:p>
    <w:p w14:paraId="1271817C" w14:textId="77777777" w:rsidR="00FC117E" w:rsidRDefault="00FC117E">
      <w:pPr>
        <w:tabs>
          <w:tab w:val="left" w:pos="-1440"/>
          <w:tab w:val="left" w:pos="-720"/>
        </w:tabs>
        <w:spacing w:line="240" w:lineRule="atLeast"/>
        <w:jc w:val="both"/>
        <w:rPr>
          <w:spacing w:val="-3"/>
        </w:rPr>
      </w:pPr>
    </w:p>
    <w:p w14:paraId="278139E8" w14:textId="77777777" w:rsidR="00FC117E" w:rsidRDefault="00FC117E">
      <w:pPr>
        <w:tabs>
          <w:tab w:val="left" w:pos="-1440"/>
          <w:tab w:val="left" w:pos="-720"/>
        </w:tabs>
        <w:spacing w:line="240" w:lineRule="atLeast"/>
        <w:jc w:val="both"/>
        <w:rPr>
          <w:spacing w:val="-3"/>
        </w:rPr>
      </w:pPr>
      <w:r>
        <w:rPr>
          <w:spacing w:val="-3"/>
        </w:rPr>
        <w:t>=============================================================</w:t>
      </w:r>
    </w:p>
    <w:p w14:paraId="23973FAE" w14:textId="77777777" w:rsidR="00FC117E" w:rsidRDefault="00FC117E">
      <w:pPr>
        <w:tabs>
          <w:tab w:val="left" w:pos="-1440"/>
          <w:tab w:val="left" w:pos="-720"/>
        </w:tabs>
        <w:spacing w:line="240" w:lineRule="atLeast"/>
        <w:jc w:val="both"/>
        <w:rPr>
          <w:spacing w:val="-3"/>
        </w:rPr>
      </w:pPr>
    </w:p>
    <w:p w14:paraId="7C72AF7E" w14:textId="77777777" w:rsidR="00FC117E" w:rsidRDefault="00FC117E">
      <w:pPr>
        <w:tabs>
          <w:tab w:val="left" w:pos="-1440"/>
          <w:tab w:val="left" w:pos="-720"/>
        </w:tabs>
        <w:spacing w:line="240" w:lineRule="atLeast"/>
        <w:jc w:val="both"/>
        <w:rPr>
          <w:spacing w:val="-3"/>
        </w:rPr>
      </w:pPr>
    </w:p>
    <w:sectPr w:rsidR="00FC117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DE5EA" w14:textId="77777777" w:rsidR="00FC117E" w:rsidRDefault="00FC117E">
      <w:pPr>
        <w:spacing w:line="20" w:lineRule="exact"/>
        <w:rPr>
          <w:rFonts w:cs="Times New Roman"/>
          <w:sz w:val="20"/>
        </w:rPr>
      </w:pPr>
    </w:p>
  </w:endnote>
  <w:endnote w:type="continuationSeparator" w:id="0">
    <w:p w14:paraId="6B2D3C60" w14:textId="77777777" w:rsidR="00FC117E" w:rsidRDefault="00FC117E">
      <w:r>
        <w:rPr>
          <w:rFonts w:cs="Times New Roman"/>
          <w:sz w:val="20"/>
        </w:rPr>
        <w:t xml:space="preserve"> </w:t>
      </w:r>
    </w:p>
  </w:endnote>
  <w:endnote w:type="continuationNotice" w:id="1">
    <w:p w14:paraId="5387EF64" w14:textId="77777777" w:rsidR="00FC117E" w:rsidRDefault="00FC117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1ACA" w14:textId="77777777" w:rsidR="00FC117E" w:rsidRDefault="00FC117E">
      <w:r>
        <w:rPr>
          <w:rFonts w:cs="Times New Roman"/>
          <w:sz w:val="20"/>
        </w:rPr>
        <w:separator/>
      </w:r>
    </w:p>
  </w:footnote>
  <w:footnote w:type="continuationSeparator" w:id="0">
    <w:p w14:paraId="0A74AD30" w14:textId="77777777" w:rsidR="00FC117E" w:rsidRDefault="00FC11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51DB"/>
    <w:rsid w:val="0006100A"/>
    <w:rsid w:val="004B51DB"/>
    <w:rsid w:val="00FC11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7D72B"/>
  <w15:chartTrackingRefBased/>
  <w15:docId w15:val="{A4A94A84-1749-4082-B63E-88350716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782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