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6EE4" w14:textId="77777777" w:rsidR="006D7AE8" w:rsidRDefault="006D7AE8">
      <w:pPr>
        <w:tabs>
          <w:tab w:val="left" w:pos="-1440"/>
          <w:tab w:val="left" w:pos="-720"/>
        </w:tabs>
        <w:spacing w:line="240" w:lineRule="atLeast"/>
        <w:jc w:val="both"/>
        <w:rPr>
          <w:spacing w:val="-3"/>
        </w:rPr>
      </w:pPr>
      <w:r>
        <w:rPr>
          <w:spacing w:val="-3"/>
        </w:rPr>
        <w:t>OUD RECHTERLIJK ARCHIEF SCHIJNDEL INV.NR.79</w:t>
      </w:r>
      <w:r>
        <w:rPr>
          <w:spacing w:val="-3"/>
        </w:rPr>
        <w:fldChar w:fldCharType="begin"/>
      </w:r>
      <w:r>
        <w:rPr>
          <w:spacing w:val="-3"/>
        </w:rPr>
        <w:instrText xml:space="preserve">PRIVATE </w:instrText>
      </w:r>
      <w:r>
        <w:rPr>
          <w:spacing w:val="-3"/>
        </w:rPr>
      </w:r>
      <w:r>
        <w:rPr>
          <w:spacing w:val="-3"/>
        </w:rPr>
        <w:fldChar w:fldCharType="end"/>
      </w:r>
    </w:p>
    <w:p w14:paraId="2F6A2A79" w14:textId="77777777" w:rsidR="006D7AE8" w:rsidRDefault="006D7AE8">
      <w:pPr>
        <w:tabs>
          <w:tab w:val="left" w:pos="-1440"/>
          <w:tab w:val="left" w:pos="-720"/>
        </w:tabs>
        <w:spacing w:line="240" w:lineRule="atLeast"/>
        <w:jc w:val="both"/>
        <w:rPr>
          <w:spacing w:val="-3"/>
        </w:rPr>
      </w:pPr>
      <w:r>
        <w:rPr>
          <w:spacing w:val="-3"/>
        </w:rPr>
        <w:t>ALGEMEEN SCHEPENPROTOCOL 1658 - 1662</w:t>
      </w:r>
    </w:p>
    <w:p w14:paraId="16EC315C" w14:textId="77777777" w:rsidR="006D7AE8" w:rsidRDefault="006D7AE8">
      <w:pPr>
        <w:tabs>
          <w:tab w:val="left" w:pos="-1440"/>
          <w:tab w:val="left" w:pos="-720"/>
        </w:tabs>
        <w:spacing w:line="240" w:lineRule="atLeast"/>
        <w:jc w:val="both"/>
        <w:rPr>
          <w:spacing w:val="-3"/>
        </w:rPr>
      </w:pPr>
    </w:p>
    <w:p w14:paraId="7E2E623F" w14:textId="77777777" w:rsidR="006D7AE8" w:rsidRDefault="006D7AE8">
      <w:pPr>
        <w:tabs>
          <w:tab w:val="left" w:pos="-1440"/>
          <w:tab w:val="left" w:pos="-720"/>
        </w:tabs>
        <w:spacing w:line="240" w:lineRule="atLeast"/>
        <w:jc w:val="both"/>
        <w:rPr>
          <w:spacing w:val="-3"/>
        </w:rPr>
      </w:pPr>
      <w:r>
        <w:rPr>
          <w:spacing w:val="-3"/>
        </w:rPr>
        <w:t>=========================================================</w:t>
      </w:r>
    </w:p>
    <w:p w14:paraId="547C0432" w14:textId="77777777" w:rsidR="006D7AE8" w:rsidRDefault="006D7AE8">
      <w:pPr>
        <w:tabs>
          <w:tab w:val="left" w:pos="-1440"/>
          <w:tab w:val="left" w:pos="-720"/>
        </w:tabs>
        <w:spacing w:line="240" w:lineRule="atLeast"/>
        <w:jc w:val="both"/>
        <w:rPr>
          <w:spacing w:val="-3"/>
        </w:rPr>
      </w:pPr>
    </w:p>
    <w:p w14:paraId="34B9CF00" w14:textId="77777777" w:rsidR="006D7AE8" w:rsidRDefault="006D7AE8">
      <w:pPr>
        <w:tabs>
          <w:tab w:val="left" w:pos="-1440"/>
          <w:tab w:val="left" w:pos="-720"/>
        </w:tabs>
        <w:spacing w:line="240" w:lineRule="atLeast"/>
        <w:jc w:val="both"/>
        <w:rPr>
          <w:spacing w:val="-3"/>
        </w:rPr>
      </w:pPr>
      <w:r>
        <w:rPr>
          <w:spacing w:val="-3"/>
        </w:rPr>
        <w:t>fol.5</w:t>
      </w:r>
    </w:p>
    <w:p w14:paraId="57470EDC" w14:textId="77777777" w:rsidR="006D7AE8" w:rsidRDefault="006D7AE8">
      <w:pPr>
        <w:tabs>
          <w:tab w:val="left" w:pos="-1440"/>
          <w:tab w:val="left" w:pos="-720"/>
        </w:tabs>
        <w:spacing w:line="240" w:lineRule="atLeast"/>
        <w:jc w:val="both"/>
        <w:rPr>
          <w:spacing w:val="-3"/>
        </w:rPr>
      </w:pPr>
      <w:r>
        <w:rPr>
          <w:spacing w:val="-3"/>
        </w:rPr>
        <w:t>Verzoek van het corpus van Schijndel om op basis van octrooi</w:t>
      </w:r>
      <w:r>
        <w:rPr>
          <w:spacing w:val="-3"/>
        </w:rPr>
        <w:softHyphen/>
        <w:t>brieven van de SG van resp. 13.8.1650, en goedvinding van 9.2.1652 om te mogen verkopen 50 bunder gemeynt ten profijte van het dorp - actum 20 september 1658 - in het protocol volgen dan overzichtslijsten van de verkochte perce</w:t>
      </w:r>
      <w:r>
        <w:rPr>
          <w:spacing w:val="-3"/>
        </w:rPr>
        <w:softHyphen/>
        <w:t>len.......onder diverse gehuchten - veelal verkocht in halve bund</w:t>
      </w:r>
      <w:r>
        <w:rPr>
          <w:spacing w:val="-3"/>
        </w:rPr>
        <w:t>ers</w:t>
      </w:r>
    </w:p>
    <w:p w14:paraId="5C120249" w14:textId="77777777" w:rsidR="006D7AE8" w:rsidRDefault="006D7AE8">
      <w:pPr>
        <w:tabs>
          <w:tab w:val="left" w:pos="-1440"/>
          <w:tab w:val="left" w:pos="-720"/>
        </w:tabs>
        <w:spacing w:line="240" w:lineRule="atLeast"/>
        <w:jc w:val="both"/>
        <w:rPr>
          <w:spacing w:val="-3"/>
        </w:rPr>
      </w:pPr>
    </w:p>
    <w:p w14:paraId="39EE87BB" w14:textId="77777777" w:rsidR="006D7AE8" w:rsidRDefault="006D7AE8">
      <w:pPr>
        <w:tabs>
          <w:tab w:val="left" w:pos="-1440"/>
          <w:tab w:val="left" w:pos="-720"/>
        </w:tabs>
        <w:spacing w:line="240" w:lineRule="atLeast"/>
        <w:jc w:val="both"/>
        <w:rPr>
          <w:spacing w:val="-3"/>
        </w:rPr>
      </w:pPr>
      <w:r>
        <w:rPr>
          <w:spacing w:val="-3"/>
        </w:rPr>
        <w:t>fol.32v</w:t>
      </w:r>
    </w:p>
    <w:p w14:paraId="0ED9E947" w14:textId="77777777" w:rsidR="006D7AE8" w:rsidRDefault="006D7AE8">
      <w:pPr>
        <w:tabs>
          <w:tab w:val="left" w:pos="-1440"/>
          <w:tab w:val="left" w:pos="-720"/>
        </w:tabs>
        <w:spacing w:line="240" w:lineRule="atLeast"/>
        <w:jc w:val="both"/>
        <w:rPr>
          <w:spacing w:val="-3"/>
        </w:rPr>
      </w:pPr>
      <w:r>
        <w:rPr>
          <w:spacing w:val="-3"/>
        </w:rPr>
        <w:t>De Heer PREDIKANT IMMENS - - 1658</w:t>
      </w:r>
    </w:p>
    <w:p w14:paraId="58D70230" w14:textId="77777777" w:rsidR="006D7AE8" w:rsidRDefault="006D7AE8">
      <w:pPr>
        <w:tabs>
          <w:tab w:val="left" w:pos="-1440"/>
          <w:tab w:val="left" w:pos="-720"/>
        </w:tabs>
        <w:spacing w:line="240" w:lineRule="atLeast"/>
        <w:jc w:val="both"/>
        <w:rPr>
          <w:spacing w:val="-3"/>
        </w:rPr>
      </w:pPr>
    </w:p>
    <w:p w14:paraId="4B7BCA85" w14:textId="77777777" w:rsidR="006D7AE8" w:rsidRDefault="006D7AE8">
      <w:pPr>
        <w:tabs>
          <w:tab w:val="left" w:pos="-1440"/>
          <w:tab w:val="left" w:pos="-720"/>
        </w:tabs>
        <w:spacing w:line="240" w:lineRule="atLeast"/>
        <w:jc w:val="both"/>
        <w:rPr>
          <w:spacing w:val="-3"/>
        </w:rPr>
      </w:pPr>
      <w:r>
        <w:rPr>
          <w:spacing w:val="-3"/>
        </w:rPr>
        <w:t>fol.42</w:t>
      </w:r>
    </w:p>
    <w:p w14:paraId="67153D69" w14:textId="77777777" w:rsidR="006D7AE8" w:rsidRDefault="006D7AE8">
      <w:pPr>
        <w:tabs>
          <w:tab w:val="left" w:pos="-1440"/>
          <w:tab w:val="left" w:pos="-720"/>
        </w:tabs>
        <w:spacing w:line="240" w:lineRule="atLeast"/>
        <w:jc w:val="both"/>
        <w:rPr>
          <w:spacing w:val="-3"/>
        </w:rPr>
      </w:pPr>
      <w:r>
        <w:rPr>
          <w:spacing w:val="-3"/>
        </w:rPr>
        <w:t>Op de Steegde genoemt den CRIJNSCAMP - 1659</w:t>
      </w:r>
    </w:p>
    <w:p w14:paraId="34E1D0F8" w14:textId="77777777" w:rsidR="006D7AE8" w:rsidRDefault="006D7AE8">
      <w:pPr>
        <w:tabs>
          <w:tab w:val="left" w:pos="-1440"/>
          <w:tab w:val="left" w:pos="-720"/>
        </w:tabs>
        <w:spacing w:line="240" w:lineRule="atLeast"/>
        <w:jc w:val="both"/>
        <w:rPr>
          <w:spacing w:val="-3"/>
        </w:rPr>
      </w:pPr>
    </w:p>
    <w:p w14:paraId="561A7C2E" w14:textId="77777777" w:rsidR="006D7AE8" w:rsidRDefault="006D7AE8">
      <w:pPr>
        <w:tabs>
          <w:tab w:val="left" w:pos="-1440"/>
          <w:tab w:val="left" w:pos="-720"/>
        </w:tabs>
        <w:spacing w:line="240" w:lineRule="atLeast"/>
        <w:jc w:val="both"/>
        <w:rPr>
          <w:spacing w:val="-3"/>
        </w:rPr>
      </w:pPr>
      <w:r>
        <w:rPr>
          <w:spacing w:val="-3"/>
        </w:rPr>
        <w:t>fol.63</w:t>
      </w:r>
    </w:p>
    <w:p w14:paraId="511AD27E" w14:textId="77777777" w:rsidR="006D7AE8" w:rsidRDefault="006D7AE8">
      <w:pPr>
        <w:tabs>
          <w:tab w:val="left" w:pos="-1440"/>
          <w:tab w:val="left" w:pos="-720"/>
        </w:tabs>
        <w:spacing w:line="240" w:lineRule="atLeast"/>
        <w:jc w:val="both"/>
        <w:rPr>
          <w:spacing w:val="-3"/>
        </w:rPr>
      </w:pPr>
      <w:r>
        <w:rPr>
          <w:spacing w:val="-3"/>
        </w:rPr>
        <w:t>Seecker campken lants gemeijnelyck genoemt WELTENCAMPKEN - e.e. de Steegh - 1658</w:t>
      </w:r>
    </w:p>
    <w:p w14:paraId="0D0A0730" w14:textId="77777777" w:rsidR="006D7AE8" w:rsidRDefault="006D7AE8">
      <w:pPr>
        <w:tabs>
          <w:tab w:val="left" w:pos="-1440"/>
          <w:tab w:val="left" w:pos="-720"/>
        </w:tabs>
        <w:spacing w:line="240" w:lineRule="atLeast"/>
        <w:jc w:val="both"/>
        <w:rPr>
          <w:spacing w:val="-3"/>
        </w:rPr>
      </w:pPr>
    </w:p>
    <w:p w14:paraId="54C286FD" w14:textId="77777777" w:rsidR="006D7AE8" w:rsidRDefault="006D7AE8">
      <w:pPr>
        <w:tabs>
          <w:tab w:val="left" w:pos="-1440"/>
          <w:tab w:val="left" w:pos="-720"/>
        </w:tabs>
        <w:spacing w:line="240" w:lineRule="atLeast"/>
        <w:jc w:val="both"/>
        <w:rPr>
          <w:spacing w:val="-3"/>
        </w:rPr>
      </w:pPr>
      <w:r>
        <w:rPr>
          <w:spacing w:val="-3"/>
        </w:rPr>
        <w:t>fol.82v</w:t>
      </w:r>
    </w:p>
    <w:p w14:paraId="45C18DD9" w14:textId="77777777" w:rsidR="006D7AE8" w:rsidRDefault="006D7AE8">
      <w:pPr>
        <w:tabs>
          <w:tab w:val="left" w:pos="-1440"/>
          <w:tab w:val="left" w:pos="-720"/>
        </w:tabs>
        <w:spacing w:line="240" w:lineRule="atLeast"/>
        <w:jc w:val="both"/>
        <w:rPr>
          <w:spacing w:val="-3"/>
        </w:rPr>
      </w:pPr>
      <w:r>
        <w:rPr>
          <w:spacing w:val="-3"/>
        </w:rPr>
        <w:t xml:space="preserve">Alsoo Pauwels Claessen van Gerwen ende Gerart Willem Gerits hebben aengegaen seeckere weddinge oft conditie te weten dat die voirs. Gerart van den twelffden september deses jaers 1661 binnen drie eerstcomende maenden soude sijn bruijdegom waer mede hij Gerart ten tijde sijn bruijdegomschap vuyt handen van Barthel </w:t>
      </w:r>
      <w:r>
        <w:rPr>
          <w:spacing w:val="-3"/>
        </w:rPr>
        <w:t>van den Boogart soude ontfangen ende lichten twee ende dartich silvere ducatons in plaetse van sesthien STOCKEN die hij Pauwels daer vur ten daege vurs. vuyt naeme van den voors. Gerart heeft ontfangen, soo ist dat die voirs. Pauwels niette</w:t>
      </w:r>
      <w:r>
        <w:rPr>
          <w:spacing w:val="-3"/>
        </w:rPr>
        <w:softHyphen/>
        <w:t>genstaende doir Marijken huysvrou Denen Janssen Steenbacker ten daege voirs. maer heeft ontfangen vijftien STOCKEN BIEN die welcke beloopen tot iederen stock twee ducatons dartich duca</w:t>
      </w:r>
      <w:r>
        <w:rPr>
          <w:spacing w:val="-3"/>
        </w:rPr>
        <w:softHyphen/>
        <w:t>tons dan alsoo gebleekcen is bij bij de eerste proclamatie byden den HEERE PREDICANT a</w:t>
      </w:r>
      <w:r>
        <w:rPr>
          <w:spacing w:val="-3"/>
        </w:rPr>
        <w:t>lhier op sondagh vurleden geweest den achtienden deser maent september dat die vurs. Gerart met Marijken dochter Sander Dircx is ondertrout byden vurs. Heere predicant, soo heeft den voirs. Gerart Willems voir de voirs. vijftien stocken bien vuyt handen vanden vurs. van den Boogart van den vurs. twee en dartich ducatons maer ontfangen dartich ducatons waer van ende voir voirdere aentael die hem van den Boogart ter saecke van dien soude mogen aengedaen Willem Gerits vaeder van den vurs. Gerart ende Claes Jan</w:t>
      </w:r>
      <w:r>
        <w:rPr>
          <w:spacing w:val="-3"/>
        </w:rPr>
        <w:t xml:space="preserve"> Lenarts hem selven cautionarissen en brogen met geloofte allen tgene den vurs. van den Boogart daer over soude mogen overcomen by haer borgen te sullen afdoen ende den selven van den Boogart tegens eenen iegelycken costeloos ende schadeloos te indemneren ende te houden daer voir ende vur tgeene die vurs. Willem ende Claes sijn verbyndende hennen persoonen ende goederen hebbende ende vercrijgende sonder eenich tegenseggen - 19 september 1661</w:t>
      </w:r>
    </w:p>
    <w:p w14:paraId="2D6B93ED" w14:textId="77777777" w:rsidR="006D7AE8" w:rsidRDefault="006D7AE8">
      <w:pPr>
        <w:tabs>
          <w:tab w:val="left" w:pos="-1440"/>
          <w:tab w:val="left" w:pos="-720"/>
        </w:tabs>
        <w:spacing w:line="240" w:lineRule="atLeast"/>
        <w:jc w:val="both"/>
        <w:rPr>
          <w:spacing w:val="-3"/>
        </w:rPr>
      </w:pPr>
      <w:r>
        <w:rPr>
          <w:spacing w:val="-3"/>
        </w:rPr>
        <w:t xml:space="preserve">  </w:t>
      </w:r>
    </w:p>
    <w:p w14:paraId="1316B9A0" w14:textId="77777777" w:rsidR="006D7AE8" w:rsidRDefault="006D7AE8">
      <w:pPr>
        <w:tabs>
          <w:tab w:val="left" w:pos="-1440"/>
          <w:tab w:val="left" w:pos="-720"/>
        </w:tabs>
        <w:spacing w:line="240" w:lineRule="atLeast"/>
        <w:jc w:val="both"/>
        <w:rPr>
          <w:spacing w:val="-3"/>
        </w:rPr>
      </w:pPr>
      <w:r>
        <w:rPr>
          <w:spacing w:val="-3"/>
        </w:rPr>
        <w:t>fol.98 11.3.1661</w:t>
      </w:r>
    </w:p>
    <w:p w14:paraId="69DBF063" w14:textId="77777777" w:rsidR="006D7AE8" w:rsidRDefault="006D7AE8">
      <w:pPr>
        <w:tabs>
          <w:tab w:val="left" w:pos="-1440"/>
          <w:tab w:val="left" w:pos="-720"/>
        </w:tabs>
        <w:spacing w:line="240" w:lineRule="atLeast"/>
        <w:jc w:val="both"/>
        <w:rPr>
          <w:spacing w:val="-3"/>
        </w:rPr>
      </w:pPr>
    </w:p>
    <w:p w14:paraId="35A1E7D2" w14:textId="77777777" w:rsidR="006D7AE8" w:rsidRDefault="006D7AE8">
      <w:pPr>
        <w:tabs>
          <w:tab w:val="left" w:pos="-1440"/>
          <w:tab w:val="left" w:pos="-720"/>
        </w:tabs>
        <w:spacing w:line="240" w:lineRule="atLeast"/>
        <w:jc w:val="both"/>
        <w:rPr>
          <w:spacing w:val="-3"/>
        </w:rPr>
      </w:pPr>
      <w:r>
        <w:rPr>
          <w:spacing w:val="-3"/>
        </w:rPr>
        <w:t>Procuratie van HEER JAN VAN HELMONT pastoor t</w:t>
      </w:r>
      <w:r>
        <w:rPr>
          <w:spacing w:val="-3"/>
        </w:rPr>
        <w:t xml:space="preserve">e St.Anthonis zoon van AERT JANSSEN VAN HELMONT tijdens zijn leven schout van </w:t>
      </w:r>
      <w:r>
        <w:rPr>
          <w:spacing w:val="-3"/>
        </w:rPr>
        <w:lastRenderedPageBreak/>
        <w:t>Schijndel die gehuwd was met Marijken zijn huisvrouw, om te verkopen zijn aandeel in een huis schuur en BRAUHUYS GE</w:t>
      </w:r>
      <w:r>
        <w:rPr>
          <w:spacing w:val="-3"/>
        </w:rPr>
        <w:softHyphen/>
        <w:t>NOEMT ST. ANTHONIS metten landerijen gelegen OP TE VOIRT hem aange</w:t>
      </w:r>
      <w:r>
        <w:rPr>
          <w:spacing w:val="-3"/>
        </w:rPr>
        <w:softHyphen/>
        <w:t>komen van zijn ouders - Hendrik en Pauwels zijn broers en Muyken en Jenneken zijn zusters - 8 maart 1660</w:t>
      </w:r>
    </w:p>
    <w:p w14:paraId="1F4745AC" w14:textId="77777777" w:rsidR="006D7AE8" w:rsidRDefault="006D7AE8">
      <w:pPr>
        <w:tabs>
          <w:tab w:val="left" w:pos="-1440"/>
          <w:tab w:val="left" w:pos="-720"/>
        </w:tabs>
        <w:spacing w:line="240" w:lineRule="atLeast"/>
        <w:jc w:val="both"/>
        <w:rPr>
          <w:spacing w:val="-3"/>
        </w:rPr>
      </w:pPr>
    </w:p>
    <w:p w14:paraId="0C489DEC" w14:textId="77777777" w:rsidR="006D7AE8" w:rsidRDefault="006D7AE8">
      <w:pPr>
        <w:tabs>
          <w:tab w:val="left" w:pos="-1440"/>
          <w:tab w:val="left" w:pos="-720"/>
        </w:tabs>
        <w:spacing w:line="240" w:lineRule="atLeast"/>
        <w:jc w:val="both"/>
        <w:rPr>
          <w:spacing w:val="-3"/>
        </w:rPr>
      </w:pPr>
      <w:r>
        <w:rPr>
          <w:spacing w:val="-3"/>
        </w:rPr>
        <w:t xml:space="preserve">te deel gevallen de momboiren van de onmondige kinderen van wijlen Pauwels van Helmont huys brauhuys schuere hog boomgaert ende landerijen onder </w:t>
      </w:r>
      <w:r>
        <w:rPr>
          <w:spacing w:val="-3"/>
        </w:rPr>
        <w:t>Delschot e.z. Andries Ambrosius Willems en de weduwe Jan Dircx van der Heijden a.z. de gemeyne straet e.e. de kinderen Aert Jochems van der Schoot a.e. een gemeyn stegsken met 5 duiten grondcijns belast aan de Heer van Hel</w:t>
      </w:r>
      <w:r>
        <w:rPr>
          <w:spacing w:val="-3"/>
        </w:rPr>
        <w:softHyphen/>
        <w:t xml:space="preserve">mont, 3 pond payment aan de vicarie van Schijndel + te deel gevallen het opgaende eijckenhout staende op eenen weijcamp onbedeijlt OPTEN MIJLDOREN gemeynlycken genoemt den PELSENCAMP te ruymen binnem meij eerstcomende ende voorts tonderhouden gebuerlicke lasten </w:t>
      </w:r>
    </w:p>
    <w:p w14:paraId="58DF1052" w14:textId="77777777" w:rsidR="006D7AE8" w:rsidRDefault="006D7AE8">
      <w:pPr>
        <w:tabs>
          <w:tab w:val="left" w:pos="-1440"/>
          <w:tab w:val="left" w:pos="-720"/>
        </w:tabs>
        <w:spacing w:line="240" w:lineRule="atLeast"/>
        <w:jc w:val="both"/>
        <w:rPr>
          <w:spacing w:val="-3"/>
        </w:rPr>
      </w:pPr>
    </w:p>
    <w:p w14:paraId="0081EC5D" w14:textId="77777777" w:rsidR="006D7AE8" w:rsidRDefault="006D7AE8">
      <w:pPr>
        <w:tabs>
          <w:tab w:val="left" w:pos="-1440"/>
          <w:tab w:val="left" w:pos="-720"/>
        </w:tabs>
        <w:spacing w:line="240" w:lineRule="atLeast"/>
        <w:jc w:val="both"/>
        <w:rPr>
          <w:spacing w:val="-3"/>
        </w:rPr>
      </w:pPr>
      <w:r>
        <w:rPr>
          <w:spacing w:val="-3"/>
        </w:rPr>
        <w:t>de momboiren van de onmon</w:t>
      </w:r>
      <w:r>
        <w:rPr>
          <w:spacing w:val="-3"/>
        </w:rPr>
        <w:t xml:space="preserve">dige kinderen van Aert Jochems van der Schoot eenen braecke teullants ter plaetse + een hoijcamp onder Dinther + twee stucken teulants groot ses loopense ende vijftien roeijen onder den Borne opten Mijldoren </w:t>
      </w:r>
    </w:p>
    <w:p w14:paraId="135565B5" w14:textId="77777777" w:rsidR="006D7AE8" w:rsidRDefault="006D7AE8">
      <w:pPr>
        <w:tabs>
          <w:tab w:val="left" w:pos="-1440"/>
          <w:tab w:val="left" w:pos="-720"/>
        </w:tabs>
        <w:spacing w:line="240" w:lineRule="atLeast"/>
        <w:jc w:val="both"/>
        <w:rPr>
          <w:spacing w:val="-3"/>
        </w:rPr>
      </w:pPr>
    </w:p>
    <w:p w14:paraId="4E2B93E4" w14:textId="77777777" w:rsidR="006D7AE8" w:rsidRDefault="006D7AE8">
      <w:pPr>
        <w:tabs>
          <w:tab w:val="left" w:pos="-1440"/>
          <w:tab w:val="left" w:pos="-720"/>
        </w:tabs>
        <w:spacing w:line="240" w:lineRule="atLeast"/>
        <w:jc w:val="both"/>
        <w:rPr>
          <w:spacing w:val="-3"/>
        </w:rPr>
      </w:pPr>
      <w:r>
        <w:rPr>
          <w:spacing w:val="-3"/>
        </w:rPr>
        <w:t>de drie onmondige kinderen van Walraven van Boxhoiren verwekt bij Jenneken Aertssen van Helmont huys esthuys schoppe hof boomgart ende landerijen groot acht loopense ende 23 roeijnen onder tLutteleijnde waaruit men moet betalen 2 gl. aan de kerk van Schijndel + te deel gevallen een moer of clotveldeke</w:t>
      </w:r>
      <w:r>
        <w:rPr>
          <w:spacing w:val="-3"/>
        </w:rPr>
        <w:t>n onder Erp</w:t>
      </w:r>
    </w:p>
    <w:p w14:paraId="78D56D93" w14:textId="77777777" w:rsidR="006D7AE8" w:rsidRDefault="006D7AE8">
      <w:pPr>
        <w:tabs>
          <w:tab w:val="left" w:pos="-1440"/>
          <w:tab w:val="left" w:pos="-720"/>
        </w:tabs>
        <w:spacing w:line="240" w:lineRule="atLeast"/>
        <w:jc w:val="both"/>
        <w:rPr>
          <w:spacing w:val="-3"/>
        </w:rPr>
      </w:pPr>
    </w:p>
    <w:p w14:paraId="2ED99D89" w14:textId="77777777" w:rsidR="006D7AE8" w:rsidRDefault="006D7AE8">
      <w:pPr>
        <w:tabs>
          <w:tab w:val="left" w:pos="-1440"/>
          <w:tab w:val="left" w:pos="-720"/>
        </w:tabs>
        <w:spacing w:line="240" w:lineRule="atLeast"/>
        <w:jc w:val="both"/>
        <w:rPr>
          <w:spacing w:val="-3"/>
        </w:rPr>
      </w:pPr>
      <w:r>
        <w:rPr>
          <w:spacing w:val="-3"/>
        </w:rPr>
        <w:t>de kinderen van Hendrick Aerts van Helmont verwekt bij Barbara Cornelia Pennincx twee ackeren teulants aen malcanderen gele</w:t>
      </w:r>
      <w:r>
        <w:rPr>
          <w:spacing w:val="-3"/>
        </w:rPr>
        <w:softHyphen/>
        <w:t>gen genoemt HANDRICK CLAESSENACKERS onder Lutteleijnde - item te deel gevallen eenen acker genoemt den BIENDELACKER groot vier loopense ter plaetse voirs. waaruit men schuldig is 5 vaten rog aan de KRUISBROEDERS in Den Bosch en 3 gl. aan de H.Geest van Schijndel - item de helft van een kamp te Din</w:t>
      </w:r>
      <w:r>
        <w:rPr>
          <w:spacing w:val="-3"/>
        </w:rPr>
        <w:softHyphen/>
        <w:t>ther - twee stucken teulants onder den Borne opten Mijldoren - een stuck teu</w:t>
      </w:r>
      <w:r>
        <w:rPr>
          <w:spacing w:val="-3"/>
        </w:rPr>
        <w:t>lants in de Larystraet - 18 maart 1660</w:t>
      </w:r>
    </w:p>
    <w:p w14:paraId="6D7D516E" w14:textId="77777777" w:rsidR="006D7AE8" w:rsidRDefault="006D7AE8">
      <w:pPr>
        <w:tabs>
          <w:tab w:val="left" w:pos="-1440"/>
          <w:tab w:val="left" w:pos="-720"/>
        </w:tabs>
        <w:spacing w:line="240" w:lineRule="atLeast"/>
        <w:jc w:val="both"/>
        <w:rPr>
          <w:spacing w:val="-3"/>
        </w:rPr>
      </w:pPr>
    </w:p>
    <w:p w14:paraId="7BA9DFCB" w14:textId="77777777" w:rsidR="006D7AE8" w:rsidRDefault="006D7AE8">
      <w:pPr>
        <w:tabs>
          <w:tab w:val="left" w:pos="-1440"/>
          <w:tab w:val="left" w:pos="-720"/>
        </w:tabs>
        <w:spacing w:line="240" w:lineRule="atLeast"/>
        <w:jc w:val="both"/>
        <w:rPr>
          <w:spacing w:val="-3"/>
        </w:rPr>
      </w:pPr>
      <w:r>
        <w:rPr>
          <w:spacing w:val="-3"/>
        </w:rPr>
        <w:t>fol.133</w:t>
      </w:r>
    </w:p>
    <w:p w14:paraId="3EFB723F" w14:textId="77777777" w:rsidR="006D7AE8" w:rsidRDefault="006D7AE8">
      <w:pPr>
        <w:tabs>
          <w:tab w:val="left" w:pos="-1440"/>
          <w:tab w:val="left" w:pos="-720"/>
        </w:tabs>
        <w:spacing w:line="240" w:lineRule="atLeast"/>
        <w:jc w:val="both"/>
        <w:rPr>
          <w:spacing w:val="-3"/>
        </w:rPr>
      </w:pPr>
      <w:r>
        <w:rPr>
          <w:spacing w:val="-3"/>
        </w:rPr>
        <w:t>Huys hof boomgaert ende lande daer aen liggende onder Luttele</w:t>
      </w:r>
      <w:r>
        <w:rPr>
          <w:spacing w:val="-3"/>
        </w:rPr>
        <w:softHyphen/>
        <w:t>ijnde andere zijde VICARIJELANT - 1659</w:t>
      </w:r>
    </w:p>
    <w:p w14:paraId="4F5AAC55" w14:textId="77777777" w:rsidR="006D7AE8" w:rsidRDefault="006D7AE8">
      <w:pPr>
        <w:tabs>
          <w:tab w:val="left" w:pos="-1440"/>
          <w:tab w:val="left" w:pos="-720"/>
        </w:tabs>
        <w:spacing w:line="240" w:lineRule="atLeast"/>
        <w:jc w:val="both"/>
        <w:rPr>
          <w:spacing w:val="-3"/>
        </w:rPr>
      </w:pPr>
    </w:p>
    <w:p w14:paraId="649223BA" w14:textId="77777777" w:rsidR="006D7AE8" w:rsidRDefault="006D7AE8">
      <w:pPr>
        <w:tabs>
          <w:tab w:val="left" w:pos="-1440"/>
          <w:tab w:val="left" w:pos="-720"/>
        </w:tabs>
        <w:spacing w:line="240" w:lineRule="atLeast"/>
        <w:jc w:val="both"/>
        <w:rPr>
          <w:spacing w:val="-3"/>
        </w:rPr>
      </w:pPr>
      <w:r>
        <w:rPr>
          <w:spacing w:val="-3"/>
        </w:rPr>
        <w:t>fol.149</w:t>
      </w:r>
    </w:p>
    <w:p w14:paraId="55717128" w14:textId="77777777" w:rsidR="006D7AE8" w:rsidRDefault="006D7AE8">
      <w:pPr>
        <w:tabs>
          <w:tab w:val="left" w:pos="-1440"/>
          <w:tab w:val="left" w:pos="-720"/>
        </w:tabs>
        <w:spacing w:line="240" w:lineRule="atLeast"/>
        <w:jc w:val="both"/>
        <w:rPr>
          <w:spacing w:val="-3"/>
        </w:rPr>
      </w:pPr>
      <w:r>
        <w:rPr>
          <w:spacing w:val="-3"/>
        </w:rPr>
        <w:t>Eenen camp hoijlants gemeynlycken genoemt BRANTSCAMP mette potinge in Bacxdijck groot ontrent drie buenderen velts in Bacxhoeve verkregen in 1644 - 26 januari 1660</w:t>
      </w:r>
    </w:p>
    <w:p w14:paraId="7C0EFC85" w14:textId="77777777" w:rsidR="006D7AE8" w:rsidRDefault="006D7AE8">
      <w:pPr>
        <w:tabs>
          <w:tab w:val="left" w:pos="-1440"/>
          <w:tab w:val="left" w:pos="-720"/>
        </w:tabs>
        <w:spacing w:line="240" w:lineRule="atLeast"/>
        <w:jc w:val="both"/>
        <w:rPr>
          <w:spacing w:val="-3"/>
        </w:rPr>
      </w:pPr>
    </w:p>
    <w:p w14:paraId="65FA7738" w14:textId="77777777" w:rsidR="006D7AE8" w:rsidRDefault="006D7AE8">
      <w:pPr>
        <w:tabs>
          <w:tab w:val="left" w:pos="-1440"/>
          <w:tab w:val="left" w:pos="-720"/>
        </w:tabs>
        <w:spacing w:line="240" w:lineRule="atLeast"/>
        <w:jc w:val="both"/>
        <w:rPr>
          <w:spacing w:val="-3"/>
        </w:rPr>
      </w:pPr>
      <w:r>
        <w:rPr>
          <w:spacing w:val="-3"/>
        </w:rPr>
        <w:t>fol.193</w:t>
      </w:r>
    </w:p>
    <w:p w14:paraId="54BC97C1" w14:textId="77777777" w:rsidR="006D7AE8" w:rsidRDefault="006D7AE8">
      <w:pPr>
        <w:tabs>
          <w:tab w:val="left" w:pos="-1440"/>
          <w:tab w:val="left" w:pos="-720"/>
        </w:tabs>
        <w:spacing w:line="240" w:lineRule="atLeast"/>
        <w:jc w:val="both"/>
        <w:rPr>
          <w:spacing w:val="-3"/>
        </w:rPr>
      </w:pPr>
      <w:r>
        <w:rPr>
          <w:spacing w:val="-3"/>
        </w:rPr>
        <w:t>Onder twijbosch gemeynlycken genoemt BERRUSACKER - 1661</w:t>
      </w:r>
    </w:p>
    <w:p w14:paraId="62169CFB" w14:textId="77777777" w:rsidR="006D7AE8" w:rsidRDefault="006D7AE8">
      <w:pPr>
        <w:tabs>
          <w:tab w:val="left" w:pos="-1440"/>
          <w:tab w:val="left" w:pos="-720"/>
        </w:tabs>
        <w:spacing w:line="240" w:lineRule="atLeast"/>
        <w:jc w:val="both"/>
        <w:rPr>
          <w:spacing w:val="-3"/>
        </w:rPr>
      </w:pPr>
    </w:p>
    <w:p w14:paraId="1891292B" w14:textId="77777777" w:rsidR="006D7AE8" w:rsidRDefault="006D7AE8">
      <w:pPr>
        <w:tabs>
          <w:tab w:val="left" w:pos="-1440"/>
          <w:tab w:val="left" w:pos="-720"/>
        </w:tabs>
        <w:spacing w:line="240" w:lineRule="atLeast"/>
        <w:jc w:val="both"/>
        <w:rPr>
          <w:spacing w:val="-3"/>
        </w:rPr>
      </w:pPr>
      <w:r>
        <w:rPr>
          <w:spacing w:val="-3"/>
        </w:rPr>
        <w:t>fol.216</w:t>
      </w:r>
    </w:p>
    <w:p w14:paraId="13E52440" w14:textId="77777777" w:rsidR="006D7AE8" w:rsidRDefault="006D7AE8">
      <w:pPr>
        <w:tabs>
          <w:tab w:val="left" w:pos="-1440"/>
          <w:tab w:val="left" w:pos="-720"/>
        </w:tabs>
        <w:spacing w:line="240" w:lineRule="atLeast"/>
        <w:jc w:val="both"/>
        <w:rPr>
          <w:spacing w:val="-3"/>
        </w:rPr>
      </w:pPr>
      <w:r>
        <w:rPr>
          <w:spacing w:val="-3"/>
        </w:rPr>
        <w:t>Een stucxken lants genoemt het NIEUWE ACKERKEN ofte HUYSPLAETS - item een houtveldt geheeten het HOOGH BUSSELEN e.z.</w:t>
      </w:r>
      <w:r>
        <w:rPr>
          <w:spacing w:val="-3"/>
        </w:rPr>
        <w:t xml:space="preserve"> HANDRICK HEYLENACKER a.e. het LEEGH BUSSELEN - 1661</w:t>
      </w:r>
    </w:p>
    <w:p w14:paraId="58AC659E" w14:textId="77777777" w:rsidR="006D7AE8" w:rsidRDefault="006D7AE8">
      <w:pPr>
        <w:tabs>
          <w:tab w:val="left" w:pos="-1440"/>
          <w:tab w:val="left" w:pos="-720"/>
        </w:tabs>
        <w:spacing w:line="240" w:lineRule="atLeast"/>
        <w:jc w:val="both"/>
        <w:rPr>
          <w:spacing w:val="-3"/>
        </w:rPr>
      </w:pPr>
    </w:p>
    <w:p w14:paraId="68C34B58" w14:textId="77777777" w:rsidR="006D7AE8" w:rsidRDefault="006D7AE8">
      <w:pPr>
        <w:tabs>
          <w:tab w:val="left" w:pos="-1440"/>
          <w:tab w:val="left" w:pos="-720"/>
        </w:tabs>
        <w:spacing w:line="240" w:lineRule="atLeast"/>
        <w:jc w:val="both"/>
        <w:rPr>
          <w:spacing w:val="-3"/>
        </w:rPr>
      </w:pPr>
      <w:r>
        <w:rPr>
          <w:spacing w:val="-3"/>
        </w:rPr>
        <w:t>fol.239</w:t>
      </w:r>
    </w:p>
    <w:p w14:paraId="272E4CDB" w14:textId="77777777" w:rsidR="006D7AE8" w:rsidRDefault="006D7AE8">
      <w:pPr>
        <w:tabs>
          <w:tab w:val="left" w:pos="-1440"/>
          <w:tab w:val="left" w:pos="-720"/>
        </w:tabs>
        <w:spacing w:line="240" w:lineRule="atLeast"/>
        <w:jc w:val="both"/>
        <w:rPr>
          <w:spacing w:val="-3"/>
        </w:rPr>
      </w:pPr>
      <w:r>
        <w:rPr>
          <w:spacing w:val="-3"/>
        </w:rPr>
        <w:t>Ondert Wijbosch in de ACHTERSTE BEMDE - 1661</w:t>
      </w:r>
    </w:p>
    <w:p w14:paraId="364737E3" w14:textId="77777777" w:rsidR="006D7AE8" w:rsidRDefault="006D7AE8">
      <w:pPr>
        <w:tabs>
          <w:tab w:val="left" w:pos="-1440"/>
          <w:tab w:val="left" w:pos="-720"/>
        </w:tabs>
        <w:spacing w:line="240" w:lineRule="atLeast"/>
        <w:jc w:val="both"/>
        <w:rPr>
          <w:spacing w:val="-3"/>
        </w:rPr>
      </w:pPr>
    </w:p>
    <w:p w14:paraId="6537E07F" w14:textId="77777777" w:rsidR="006D7AE8" w:rsidRDefault="006D7AE8">
      <w:pPr>
        <w:tabs>
          <w:tab w:val="left" w:pos="-1440"/>
          <w:tab w:val="left" w:pos="-720"/>
        </w:tabs>
        <w:spacing w:line="240" w:lineRule="atLeast"/>
        <w:jc w:val="both"/>
        <w:rPr>
          <w:spacing w:val="-3"/>
        </w:rPr>
      </w:pPr>
      <w:r>
        <w:rPr>
          <w:spacing w:val="-3"/>
        </w:rPr>
        <w:t>fol.251</w:t>
      </w:r>
    </w:p>
    <w:p w14:paraId="2BAC4A98" w14:textId="77777777" w:rsidR="006D7AE8" w:rsidRDefault="006D7AE8">
      <w:pPr>
        <w:tabs>
          <w:tab w:val="left" w:pos="-1440"/>
          <w:tab w:val="left" w:pos="-720"/>
        </w:tabs>
        <w:spacing w:line="240" w:lineRule="atLeast"/>
        <w:jc w:val="both"/>
        <w:rPr>
          <w:spacing w:val="-3"/>
        </w:rPr>
      </w:pPr>
      <w:r>
        <w:rPr>
          <w:spacing w:val="-3"/>
        </w:rPr>
        <w:t>Ondert Wijbosch int Appelteren e.z. KERCKELANT van Schijndel - 1662</w:t>
      </w:r>
    </w:p>
    <w:p w14:paraId="0BB676A0" w14:textId="77777777" w:rsidR="006D7AE8" w:rsidRDefault="006D7AE8">
      <w:pPr>
        <w:tabs>
          <w:tab w:val="left" w:pos="-1440"/>
          <w:tab w:val="left" w:pos="-720"/>
        </w:tabs>
        <w:spacing w:line="240" w:lineRule="atLeast"/>
        <w:jc w:val="both"/>
        <w:rPr>
          <w:spacing w:val="-3"/>
        </w:rPr>
      </w:pPr>
    </w:p>
    <w:p w14:paraId="71F17D96" w14:textId="77777777" w:rsidR="006D7AE8" w:rsidRDefault="006D7AE8">
      <w:pPr>
        <w:tabs>
          <w:tab w:val="left" w:pos="-1440"/>
          <w:tab w:val="left" w:pos="-720"/>
        </w:tabs>
        <w:spacing w:line="240" w:lineRule="atLeast"/>
        <w:jc w:val="both"/>
        <w:rPr>
          <w:spacing w:val="-3"/>
        </w:rPr>
      </w:pPr>
      <w:r>
        <w:rPr>
          <w:spacing w:val="-3"/>
        </w:rPr>
        <w:t>=========================================================</w:t>
      </w:r>
    </w:p>
    <w:p w14:paraId="586BDCCD" w14:textId="77777777" w:rsidR="006D7AE8" w:rsidRDefault="006D7AE8">
      <w:pPr>
        <w:tabs>
          <w:tab w:val="left" w:pos="-1440"/>
          <w:tab w:val="left" w:pos="-720"/>
        </w:tabs>
        <w:spacing w:line="240" w:lineRule="atLeast"/>
        <w:jc w:val="both"/>
        <w:rPr>
          <w:spacing w:val="-3"/>
        </w:rPr>
      </w:pPr>
      <w:r>
        <w:rPr>
          <w:spacing w:val="-3"/>
        </w:rPr>
        <w:t>EINDE VAN DT INVENTARISNUMMER</w:t>
      </w:r>
    </w:p>
    <w:p w14:paraId="3D02814F" w14:textId="77777777" w:rsidR="006D7AE8" w:rsidRDefault="006D7AE8">
      <w:pPr>
        <w:tabs>
          <w:tab w:val="left" w:pos="-1440"/>
          <w:tab w:val="left" w:pos="-720"/>
        </w:tabs>
        <w:spacing w:line="240" w:lineRule="atLeast"/>
        <w:jc w:val="both"/>
        <w:rPr>
          <w:spacing w:val="-3"/>
        </w:rPr>
      </w:pPr>
      <w:r>
        <w:rPr>
          <w:spacing w:val="-3"/>
        </w:rPr>
        <w:t>=========================================================</w:t>
      </w:r>
    </w:p>
    <w:p w14:paraId="24278F90" w14:textId="77777777" w:rsidR="006D7AE8" w:rsidRDefault="006D7AE8">
      <w:pPr>
        <w:tabs>
          <w:tab w:val="left" w:pos="-1440"/>
          <w:tab w:val="left" w:pos="-720"/>
        </w:tabs>
        <w:spacing w:line="240" w:lineRule="atLeast"/>
        <w:jc w:val="both"/>
        <w:rPr>
          <w:spacing w:val="-3"/>
        </w:rPr>
      </w:pPr>
    </w:p>
    <w:p w14:paraId="1CBB5551" w14:textId="77777777" w:rsidR="006D7AE8" w:rsidRDefault="006D7AE8">
      <w:pPr>
        <w:tabs>
          <w:tab w:val="left" w:pos="-1440"/>
          <w:tab w:val="left" w:pos="-720"/>
        </w:tabs>
        <w:spacing w:line="240" w:lineRule="atLeast"/>
        <w:jc w:val="both"/>
        <w:rPr>
          <w:spacing w:val="-3"/>
        </w:rPr>
      </w:pPr>
    </w:p>
    <w:p w14:paraId="59C4BB46" w14:textId="77777777" w:rsidR="006D7AE8" w:rsidRDefault="006D7AE8">
      <w:pPr>
        <w:tabs>
          <w:tab w:val="left" w:pos="-1440"/>
          <w:tab w:val="left" w:pos="-720"/>
        </w:tabs>
        <w:spacing w:line="240" w:lineRule="atLeast"/>
        <w:jc w:val="both"/>
        <w:rPr>
          <w:spacing w:val="-3"/>
        </w:rPr>
      </w:pPr>
    </w:p>
    <w:p w14:paraId="6B5144C5" w14:textId="77777777" w:rsidR="006D7AE8" w:rsidRDefault="006D7AE8">
      <w:pPr>
        <w:tabs>
          <w:tab w:val="left" w:pos="-1440"/>
          <w:tab w:val="left" w:pos="-720"/>
        </w:tabs>
        <w:spacing w:line="240" w:lineRule="atLeast"/>
        <w:jc w:val="both"/>
        <w:rPr>
          <w:spacing w:val="-3"/>
        </w:rPr>
      </w:pPr>
    </w:p>
    <w:sectPr w:rsidR="006D7AE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5BF65" w14:textId="77777777" w:rsidR="006D7AE8" w:rsidRDefault="006D7AE8">
      <w:pPr>
        <w:spacing w:line="20" w:lineRule="exact"/>
        <w:rPr>
          <w:rFonts w:cs="Times New Roman"/>
          <w:sz w:val="20"/>
        </w:rPr>
      </w:pPr>
    </w:p>
  </w:endnote>
  <w:endnote w:type="continuationSeparator" w:id="0">
    <w:p w14:paraId="038C0905" w14:textId="77777777" w:rsidR="006D7AE8" w:rsidRDefault="006D7AE8">
      <w:r>
        <w:rPr>
          <w:rFonts w:cs="Times New Roman"/>
          <w:sz w:val="20"/>
        </w:rPr>
        <w:t xml:space="preserve"> </w:t>
      </w:r>
    </w:p>
  </w:endnote>
  <w:endnote w:type="continuationNotice" w:id="1">
    <w:p w14:paraId="5170FDBC" w14:textId="77777777" w:rsidR="006D7AE8" w:rsidRDefault="006D7AE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BCD7D" w14:textId="77777777" w:rsidR="006D7AE8" w:rsidRDefault="006D7AE8">
      <w:r>
        <w:rPr>
          <w:rFonts w:cs="Times New Roman"/>
          <w:sz w:val="20"/>
        </w:rPr>
        <w:separator/>
      </w:r>
    </w:p>
  </w:footnote>
  <w:footnote w:type="continuationSeparator" w:id="0">
    <w:p w14:paraId="2012F31A" w14:textId="77777777" w:rsidR="006D7AE8" w:rsidRDefault="006D7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7305"/>
    <w:rsid w:val="006D7AE8"/>
    <w:rsid w:val="00716DB5"/>
    <w:rsid w:val="00C373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54EE4"/>
  <w15:chartTrackingRefBased/>
  <w15:docId w15:val="{0251689A-173C-43AE-B615-36AEF8CB8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4616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