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68AE" w:rsidRDefault="001668AE">
      <w:pPr>
        <w:tabs>
          <w:tab w:val="left" w:pos="-1440"/>
          <w:tab w:val="left" w:pos="-720"/>
        </w:tabs>
        <w:spacing w:line="240" w:lineRule="atLeast"/>
        <w:jc w:val="both"/>
        <w:rPr>
          <w:spacing w:val="-3"/>
        </w:rPr>
      </w:pPr>
      <w:r>
        <w:rPr>
          <w:spacing w:val="-3"/>
        </w:rPr>
        <w:t>SCHEPENPROTOCOL SCHIJNDEL OUD RECHTERLIJK ARCHIEF NR.82</w:t>
      </w:r>
      <w:r>
        <w:rPr>
          <w:spacing w:val="-3"/>
        </w:rPr>
        <w:fldChar w:fldCharType="begin"/>
      </w:r>
      <w:r>
        <w:rPr>
          <w:spacing w:val="-3"/>
        </w:rPr>
        <w:instrText xml:space="preserve">PRIVATE </w:instrText>
      </w:r>
      <w:r>
        <w:rPr>
          <w:spacing w:val="-3"/>
        </w:rPr>
      </w:r>
      <w:r>
        <w:rPr>
          <w:spacing w:val="-3"/>
        </w:rPr>
        <w:fldChar w:fldCharType="end"/>
      </w:r>
    </w:p>
    <w:p w:rsidR="001668AE" w:rsidRDefault="001668AE">
      <w:pPr>
        <w:tabs>
          <w:tab w:val="left" w:pos="-1440"/>
          <w:tab w:val="left" w:pos="-720"/>
        </w:tabs>
        <w:spacing w:line="240" w:lineRule="atLeast"/>
        <w:jc w:val="both"/>
        <w:rPr>
          <w:spacing w:val="-3"/>
        </w:rPr>
      </w:pPr>
      <w:r>
        <w:rPr>
          <w:spacing w:val="-3"/>
        </w:rPr>
        <w:t>PERIODE 1667 - 1676 [zonder register]</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fol.46</w:t>
      </w:r>
    </w:p>
    <w:p w:rsidR="001668AE" w:rsidRDefault="001668AE">
      <w:pPr>
        <w:tabs>
          <w:tab w:val="left" w:pos="-1440"/>
          <w:tab w:val="left" w:pos="-720"/>
        </w:tabs>
        <w:spacing w:line="240" w:lineRule="atLeast"/>
        <w:jc w:val="both"/>
        <w:rPr>
          <w:spacing w:val="-3"/>
        </w:rPr>
      </w:pPr>
      <w:r>
        <w:rPr>
          <w:spacing w:val="-3"/>
        </w:rPr>
        <w:t>Een stuck teulants genaemt MIGIEL BOGARTSLANT in de Putstege - 1667</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fol.74v</w:t>
      </w:r>
    </w:p>
    <w:p w:rsidR="001668AE" w:rsidRDefault="001668AE">
      <w:pPr>
        <w:tabs>
          <w:tab w:val="left" w:pos="-1440"/>
          <w:tab w:val="left" w:pos="-720"/>
        </w:tabs>
        <w:spacing w:line="240" w:lineRule="atLeast"/>
        <w:jc w:val="both"/>
        <w:rPr>
          <w:spacing w:val="-3"/>
        </w:rPr>
      </w:pPr>
      <w:r>
        <w:rPr>
          <w:spacing w:val="-3"/>
        </w:rPr>
        <w:t>Een campken hoijlants eenen buender oft anderhalven mergen ondert Wijbosch overt broeck gemeynlyck genoemt JAN BOES BEMDT  a.e. eenen beemdt genoemt den GEER - 1668</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fol.144v</w:t>
      </w:r>
    </w:p>
    <w:p w:rsidR="001668AE" w:rsidRDefault="001668AE">
      <w:pPr>
        <w:tabs>
          <w:tab w:val="left" w:pos="-1440"/>
          <w:tab w:val="left" w:pos="-720"/>
        </w:tabs>
        <w:spacing w:line="240" w:lineRule="atLeast"/>
        <w:jc w:val="both"/>
        <w:rPr>
          <w:spacing w:val="-3"/>
        </w:rPr>
      </w:pPr>
      <w:r>
        <w:rPr>
          <w:spacing w:val="-3"/>
        </w:rPr>
        <w:t>Corstiaen soone Anthonis Adriaen Smits man van Geertruyt dochter van Anthonis Amijssen van</w:t>
      </w:r>
      <w:r>
        <w:rPr>
          <w:spacing w:val="-3"/>
        </w:rPr>
        <w:t xml:space="preserve"> der Spanck x Anna dochter van Peeter Joris Peters heeft verkocht Jannen Handrik Smits huys BRAUHUYS verckenskoije hof boomgart ende lande dien aenliggende met sijnen rechten ende toebehoirten vierdalf loopense lants ondert Delschot ONTRENT DE KERCKE e.z. Delis Adriaens van Osch en Willemken Hendrick Gijsbert Smits a.z. Goyart Jaspers Spierincx e.e. die gemeyn straet a.e. Jan Erbert Janssen ende den gemeynen wech - de koper zal uit het huis moeten betalen 15 gulden aan N.Rijnshoven op de vergulden Poirt bin</w:t>
      </w:r>
      <w:r>
        <w:rPr>
          <w:spacing w:val="-3"/>
        </w:rPr>
        <w:t>nen Den Bosch te lossen met 300 gl. - 15 juli 1670</w:t>
      </w:r>
    </w:p>
    <w:p w:rsidR="001668AE" w:rsidRDefault="001668AE">
      <w:pPr>
        <w:tabs>
          <w:tab w:val="left" w:pos="-1440"/>
          <w:tab w:val="left" w:pos="-720"/>
        </w:tabs>
        <w:spacing w:line="240" w:lineRule="atLeast"/>
        <w:jc w:val="both"/>
        <w:rPr>
          <w:spacing w:val="-3"/>
        </w:rPr>
      </w:pPr>
      <w:r>
        <w:rPr>
          <w:spacing w:val="-3"/>
        </w:rPr>
        <w:t xml:space="preserve"> </w:t>
      </w:r>
    </w:p>
    <w:p w:rsidR="001668AE" w:rsidRDefault="001668AE">
      <w:pPr>
        <w:tabs>
          <w:tab w:val="left" w:pos="-1440"/>
          <w:tab w:val="left" w:pos="-720"/>
        </w:tabs>
        <w:spacing w:line="240" w:lineRule="atLeast"/>
        <w:jc w:val="both"/>
        <w:rPr>
          <w:spacing w:val="-3"/>
        </w:rPr>
      </w:pPr>
      <w:r>
        <w:rPr>
          <w:spacing w:val="-3"/>
        </w:rPr>
        <w:t>fol.146v</w:t>
      </w:r>
    </w:p>
    <w:p w:rsidR="001668AE" w:rsidRDefault="001668AE">
      <w:pPr>
        <w:tabs>
          <w:tab w:val="left" w:pos="-1440"/>
          <w:tab w:val="left" w:pos="-720"/>
        </w:tabs>
        <w:spacing w:line="240" w:lineRule="atLeast"/>
        <w:jc w:val="both"/>
        <w:rPr>
          <w:spacing w:val="-3"/>
        </w:rPr>
      </w:pPr>
      <w:r>
        <w:rPr>
          <w:spacing w:val="-3"/>
        </w:rPr>
        <w:t>Verschenen zijn Aert en Maria kinderen van Pauwels Aertssen van Helmont x Mechtelt dr. van wijlen Conelis Wouter Pennincx, voorts Pauwels Cornelis pennincx, Cornelis Joosten Olislagers en Jan Jan Aertssen Vercuylen als momboiren over Cornelis onmondige zoon van Pauwels van Helmont x Mechtelt Pennincx en hebben samen gescheiden en gedeeld de nagelaten goederen van hun ouders:</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Aan Cornelis Pauwels van Helmont huys hof boomgart ende lande dien aenl</w:t>
      </w:r>
      <w:r>
        <w:rPr>
          <w:spacing w:val="-3"/>
        </w:rPr>
        <w:t>iggende met sijnen hautwasch rechten ende toebehoir</w:t>
      </w:r>
      <w:r>
        <w:rPr>
          <w:spacing w:val="-3"/>
        </w:rPr>
        <w:softHyphen/>
        <w:t>ten in vuegen grooten ende manieren gelijck tselve is gedesig</w:t>
      </w:r>
      <w:r>
        <w:rPr>
          <w:spacing w:val="-3"/>
        </w:rPr>
        <w:softHyphen/>
        <w:t>neert ende afgeteeckent bij en van den condividenten genaemt SINT ANTHONIS ondert Elschot ter plaetsche op te Voirt e.z. Aert condivident a.z. den gemeijnen wech e.e. de weduwe An</w:t>
      </w:r>
      <w:r>
        <w:rPr>
          <w:spacing w:val="-3"/>
        </w:rPr>
        <w:softHyphen/>
        <w:t>dries Ambrosius Willems a.e. de gemeijne straet - jaarlijks 5 duiten grondcijns, een half mud rogge reductie en de andere helft staat op Aert Jochems en Mechtelt Jan Pennincx te beta</w:t>
      </w:r>
      <w:r>
        <w:rPr>
          <w:spacing w:val="-3"/>
        </w:rPr>
        <w:softHyphen/>
        <w:t>len met 6 guden en 5 st.</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Aert Pauw</w:t>
      </w:r>
      <w:r>
        <w:rPr>
          <w:spacing w:val="-3"/>
        </w:rPr>
        <w:t xml:space="preserve">els hof boomgart BRAUHUYS ende de schure staende opten eersten gedeelte te ruymen op Sint Jansmisse anno 1672 met sijnen hautwasch rechten ende toebehoirten etc. e.z. Cornelis condivident en weduwe Andries Ambrosius a.z. kinderen Aert Jochems e.e. weduwe Jan Dircx a.e. de gemeijne straet </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voorts worden nog verdeeld:</w:t>
      </w:r>
    </w:p>
    <w:p w:rsidR="001668AE" w:rsidRDefault="001668AE">
      <w:pPr>
        <w:tabs>
          <w:tab w:val="left" w:pos="-1440"/>
          <w:tab w:val="left" w:pos="-720"/>
        </w:tabs>
        <w:spacing w:line="240" w:lineRule="atLeast"/>
        <w:jc w:val="both"/>
        <w:rPr>
          <w:spacing w:val="-3"/>
        </w:rPr>
      </w:pPr>
      <w:r>
        <w:rPr>
          <w:spacing w:val="-3"/>
        </w:rPr>
        <w:t>Teulland onder de Borne genaemt aan den Broecxendijk</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Actum Schijndel 30 juli 1670</w:t>
      </w:r>
    </w:p>
    <w:p w:rsidR="001668AE" w:rsidRDefault="001668AE">
      <w:pPr>
        <w:tabs>
          <w:tab w:val="left" w:pos="-1440"/>
          <w:tab w:val="left" w:pos="-720"/>
        </w:tabs>
        <w:spacing w:line="240" w:lineRule="atLeast"/>
        <w:jc w:val="both"/>
        <w:rPr>
          <w:spacing w:val="-3"/>
        </w:rPr>
      </w:pPr>
      <w:r>
        <w:rPr>
          <w:spacing w:val="-3"/>
        </w:rPr>
        <w:t xml:space="preserve">  </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lastRenderedPageBreak/>
        <w:t xml:space="preserve">fol.155 </w:t>
      </w:r>
    </w:p>
    <w:p w:rsidR="001668AE" w:rsidRDefault="001668AE">
      <w:pPr>
        <w:tabs>
          <w:tab w:val="left" w:pos="-1440"/>
          <w:tab w:val="left" w:pos="-720"/>
        </w:tabs>
        <w:spacing w:line="240" w:lineRule="atLeast"/>
        <w:jc w:val="both"/>
        <w:rPr>
          <w:spacing w:val="-3"/>
        </w:rPr>
      </w:pPr>
      <w:r>
        <w:rPr>
          <w:spacing w:val="-3"/>
        </w:rPr>
        <w:t>Verschenen zijn Jan soone Servaes Janssen Schoenmaekers x Jenneken Jacob Roelof Thielemans [moede</w:t>
      </w:r>
      <w:r>
        <w:rPr>
          <w:spacing w:val="-3"/>
        </w:rPr>
        <w:t>r van Jan], Dielis Willems x Margriet, Handrick Jan Dirck Smolders x Jenneken beiden dochters van Servaes Schoenmaekers hebben gescheiden en ge</w:t>
      </w:r>
      <w:r>
        <w:rPr>
          <w:spacing w:val="-3"/>
        </w:rPr>
        <w:softHyphen/>
        <w:t>deeld:</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Handrick Janssen nomine uxoris huys OLIEMOLEN end gerechtiche</w:t>
      </w:r>
      <w:r>
        <w:rPr>
          <w:spacing w:val="-3"/>
        </w:rPr>
        <w:softHyphen/>
        <w:t>ijt esthuys hof boomgart ende lande dien aenliggende met sijnen hautwas etc. vijftien lopensen lants oft daer ontrent onder den Borne opt Oetelaer e.z. de weduwe Aert Jan Servaes</w:t>
      </w:r>
      <w:r>
        <w:rPr>
          <w:spacing w:val="-3"/>
        </w:rPr>
        <w:softHyphen/>
        <w:t>sen a.z. erfegenamen Jan Aelberts e.e. Dielis condivident a.e. de gemeijne straet - uit de molen jaarlijks schuldig 1 g</w:t>
      </w:r>
      <w:r>
        <w:rPr>
          <w:spacing w:val="-3"/>
        </w:rPr>
        <w:t>l. 4 st. grondcijns aan de domeinen van Brabant, 8 st. grondcijns in 'besondere tecxten' domino de Helmont - voorts teulland opten MULDOREN</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Jan Servaes Schoenmaekers teulland met het groesland erbij op de Oetelaar, nog een stuk teulland op het Oetelar, teulland in de Broekstraat, teulland onder St.Michielgestel, een kamp hooiland 'genaemt de VIER BUENDER oft SEVEN BUENDER overt Broeck e.z. den VERGULDEN CAMP a.z. de DRIE BUENDER e.e. KELDERSCAMP, 3 stukken op Oetelaar, hooiland int Doobroek tot Herlair</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Di</w:t>
      </w:r>
      <w:r>
        <w:rPr>
          <w:spacing w:val="-3"/>
        </w:rPr>
        <w:t>elis Willems hooiland opten Mijldoren, teulland in de Schel, teulland in de Houterd, een akker onder de Borne, teulland onder Wijbosch in den Heijcamp, . teulland op het Oetelaar</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Actum Schijndel 23 october 1670</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fol.260</w:t>
      </w:r>
    </w:p>
    <w:p w:rsidR="001668AE" w:rsidRDefault="001668AE">
      <w:pPr>
        <w:tabs>
          <w:tab w:val="left" w:pos="-1440"/>
          <w:tab w:val="left" w:pos="-720"/>
        </w:tabs>
        <w:spacing w:line="240" w:lineRule="atLeast"/>
        <w:jc w:val="both"/>
        <w:rPr>
          <w:spacing w:val="-3"/>
        </w:rPr>
      </w:pPr>
      <w:r>
        <w:rPr>
          <w:spacing w:val="-3"/>
        </w:rPr>
        <w:t>Een stuck teulants ondert Lutteleijnde genaemt DEN VOS - 1673</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fol.273v</w:t>
      </w:r>
    </w:p>
    <w:p w:rsidR="001668AE" w:rsidRDefault="001668AE">
      <w:pPr>
        <w:tabs>
          <w:tab w:val="left" w:pos="-1440"/>
          <w:tab w:val="left" w:pos="-720"/>
        </w:tabs>
        <w:spacing w:line="240" w:lineRule="atLeast"/>
        <w:jc w:val="both"/>
        <w:rPr>
          <w:spacing w:val="-3"/>
        </w:rPr>
      </w:pPr>
      <w:r>
        <w:rPr>
          <w:spacing w:val="-3"/>
        </w:rPr>
        <w:t>Overt Wijboschbroeck genoemt CNODDENCAMP - 1673</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fol.288v</w:t>
      </w:r>
    </w:p>
    <w:p w:rsidR="001668AE" w:rsidRDefault="001668AE">
      <w:pPr>
        <w:tabs>
          <w:tab w:val="left" w:pos="-1440"/>
          <w:tab w:val="left" w:pos="-720"/>
        </w:tabs>
        <w:spacing w:line="240" w:lineRule="atLeast"/>
        <w:jc w:val="both"/>
        <w:rPr>
          <w:spacing w:val="-3"/>
        </w:rPr>
      </w:pPr>
      <w:r>
        <w:rPr>
          <w:spacing w:val="-3"/>
        </w:rPr>
        <w:t>Vierdalf loopense lants ondert Elschot genoemt PEETER MAESSEN</w:t>
      </w:r>
      <w:r>
        <w:rPr>
          <w:spacing w:val="-3"/>
        </w:rPr>
        <w:softHyphen/>
        <w:t>BRAEXKEN - 1673</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fol.296</w:t>
      </w:r>
    </w:p>
    <w:p w:rsidR="001668AE" w:rsidRDefault="001668AE">
      <w:pPr>
        <w:tabs>
          <w:tab w:val="left" w:pos="-1440"/>
          <w:tab w:val="left" w:pos="-720"/>
        </w:tabs>
        <w:spacing w:line="240" w:lineRule="atLeast"/>
        <w:jc w:val="both"/>
        <w:rPr>
          <w:spacing w:val="-3"/>
        </w:rPr>
      </w:pPr>
      <w:r>
        <w:rPr>
          <w:spacing w:val="-3"/>
        </w:rPr>
        <w:t>Ondert Wijbos in de Harde Bemde genaemt de DRIESEEGHDE - 1673</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fol.316</w:t>
      </w:r>
    </w:p>
    <w:p w:rsidR="001668AE" w:rsidRDefault="001668AE">
      <w:pPr>
        <w:tabs>
          <w:tab w:val="left" w:pos="-1440"/>
          <w:tab w:val="left" w:pos="-720"/>
        </w:tabs>
        <w:spacing w:line="240" w:lineRule="atLeast"/>
        <w:jc w:val="both"/>
        <w:rPr>
          <w:spacing w:val="-3"/>
        </w:rPr>
      </w:pPr>
      <w:r>
        <w:rPr>
          <w:spacing w:val="-3"/>
        </w:rPr>
        <w:t>Een</w:t>
      </w:r>
      <w:r>
        <w:rPr>
          <w:spacing w:val="-3"/>
        </w:rPr>
        <w:t xml:space="preserve"> stuck teulants mette gerecticheijt van den BERG rechten ende toebehoirten ondert Wijbosch in de Hulschebraek - 1674</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fol.323</w:t>
      </w:r>
    </w:p>
    <w:p w:rsidR="001668AE" w:rsidRDefault="001668AE">
      <w:pPr>
        <w:tabs>
          <w:tab w:val="left" w:pos="-1440"/>
          <w:tab w:val="left" w:pos="-720"/>
        </w:tabs>
        <w:spacing w:line="240" w:lineRule="atLeast"/>
        <w:jc w:val="both"/>
        <w:rPr>
          <w:spacing w:val="-3"/>
        </w:rPr>
      </w:pPr>
      <w:r>
        <w:rPr>
          <w:spacing w:val="-3"/>
        </w:rPr>
        <w:t>Huys esthuys schoppe hof boomgart ende lande dien aenliggende met sijnen hautwas rechten ende toebehoirten ende DE EIJCKEN</w:t>
      </w:r>
      <w:r>
        <w:rPr>
          <w:spacing w:val="-3"/>
        </w:rPr>
        <w:softHyphen/>
        <w:t>BOOMKENS BUYTEN DEN TACHTENTIGH VOETEN OP DE GEMEYNTE STAEN</w:t>
      </w:r>
      <w:r>
        <w:rPr>
          <w:spacing w:val="-3"/>
        </w:rPr>
        <w:softHyphen/>
        <w:t>DE onder den Borne int Liessent - 1674</w:t>
      </w:r>
    </w:p>
    <w:p w:rsidR="001668AE" w:rsidRDefault="001668AE">
      <w:pPr>
        <w:tabs>
          <w:tab w:val="left" w:pos="-1440"/>
          <w:tab w:val="left" w:pos="-720"/>
        </w:tabs>
        <w:spacing w:line="240" w:lineRule="atLeast"/>
        <w:jc w:val="both"/>
        <w:rPr>
          <w:spacing w:val="-3"/>
        </w:rPr>
      </w:pPr>
      <w:r>
        <w:rPr>
          <w:spacing w:val="-3"/>
        </w:rPr>
        <w:t xml:space="preserve"> </w:t>
      </w:r>
    </w:p>
    <w:p w:rsidR="001668AE" w:rsidRDefault="001668AE">
      <w:pPr>
        <w:tabs>
          <w:tab w:val="left" w:pos="-1440"/>
          <w:tab w:val="left" w:pos="-720"/>
        </w:tabs>
        <w:spacing w:line="240" w:lineRule="atLeast"/>
        <w:jc w:val="both"/>
        <w:rPr>
          <w:spacing w:val="-3"/>
        </w:rPr>
      </w:pPr>
      <w:r>
        <w:rPr>
          <w:spacing w:val="-3"/>
        </w:rPr>
        <w:t>fol.427</w:t>
      </w:r>
    </w:p>
    <w:p w:rsidR="001668AE" w:rsidRDefault="001668AE">
      <w:pPr>
        <w:tabs>
          <w:tab w:val="left" w:pos="-1440"/>
          <w:tab w:val="left" w:pos="-720"/>
        </w:tabs>
        <w:spacing w:line="240" w:lineRule="atLeast"/>
        <w:jc w:val="both"/>
        <w:rPr>
          <w:spacing w:val="-3"/>
        </w:rPr>
      </w:pPr>
      <w:r>
        <w:rPr>
          <w:spacing w:val="-3"/>
        </w:rPr>
        <w:t>Een gerechte derdepart van eenen camp hoijlants gemeynlycken genoemt den SWAENENBEMPT - 1676</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fol.433</w:t>
      </w:r>
    </w:p>
    <w:p w:rsidR="001668AE" w:rsidRDefault="001668AE">
      <w:pPr>
        <w:tabs>
          <w:tab w:val="left" w:pos="-1440"/>
          <w:tab w:val="left" w:pos="-720"/>
        </w:tabs>
        <w:spacing w:line="240" w:lineRule="atLeast"/>
        <w:jc w:val="both"/>
        <w:rPr>
          <w:spacing w:val="-3"/>
        </w:rPr>
      </w:pPr>
      <w:r>
        <w:rPr>
          <w:spacing w:val="-3"/>
        </w:rPr>
        <w:lastRenderedPageBreak/>
        <w:t>GRIENSVENSHOEVE [grensgebied Schijndel-Eerde] - 1676</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fol.443</w:t>
      </w:r>
    </w:p>
    <w:p w:rsidR="001668AE" w:rsidRDefault="001668AE">
      <w:pPr>
        <w:tabs>
          <w:tab w:val="left" w:pos="-1440"/>
          <w:tab w:val="left" w:pos="-720"/>
        </w:tabs>
        <w:spacing w:line="240" w:lineRule="atLeast"/>
        <w:jc w:val="both"/>
        <w:rPr>
          <w:spacing w:val="-3"/>
        </w:rPr>
      </w:pPr>
      <w:r>
        <w:rPr>
          <w:spacing w:val="-3"/>
        </w:rPr>
        <w:t>Ondert Lutteleijnde aen de Ceur a.z. VROU WIJNANTS STREEPEN a.z. Susters van Orten van Den Bosch - 1676</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fol.452</w:t>
      </w:r>
    </w:p>
    <w:p w:rsidR="001668AE" w:rsidRDefault="001668AE">
      <w:pPr>
        <w:tabs>
          <w:tab w:val="left" w:pos="-1440"/>
          <w:tab w:val="left" w:pos="-720"/>
        </w:tabs>
        <w:spacing w:line="240" w:lineRule="atLeast"/>
        <w:jc w:val="both"/>
        <w:rPr>
          <w:spacing w:val="-3"/>
        </w:rPr>
      </w:pPr>
      <w:r>
        <w:rPr>
          <w:spacing w:val="-3"/>
        </w:rPr>
        <w:t>MEESTER WOUTER VAN DAVERVELT chirurgijn residerende te Middel</w:t>
      </w:r>
      <w:r>
        <w:rPr>
          <w:spacing w:val="-3"/>
        </w:rPr>
        <w:softHyphen/>
        <w:t>rode - 1676</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w:t>
      </w:r>
    </w:p>
    <w:p w:rsidR="001668AE" w:rsidRDefault="001668AE">
      <w:pPr>
        <w:tabs>
          <w:tab w:val="left" w:pos="-1440"/>
          <w:tab w:val="left" w:pos="-720"/>
        </w:tabs>
        <w:spacing w:line="240" w:lineRule="atLeast"/>
        <w:jc w:val="both"/>
        <w:rPr>
          <w:spacing w:val="-3"/>
        </w:rPr>
      </w:pPr>
      <w:r>
        <w:rPr>
          <w:spacing w:val="-3"/>
        </w:rPr>
        <w:t>EINDE VAN DIT INVENTARISNUMMER</w:t>
      </w:r>
    </w:p>
    <w:p w:rsidR="001668AE" w:rsidRDefault="001668AE">
      <w:pPr>
        <w:tabs>
          <w:tab w:val="left" w:pos="-1440"/>
          <w:tab w:val="left" w:pos="-720"/>
        </w:tabs>
        <w:spacing w:line="240" w:lineRule="atLeast"/>
        <w:jc w:val="both"/>
        <w:rPr>
          <w:spacing w:val="-3"/>
        </w:rPr>
      </w:pPr>
      <w:r>
        <w:rPr>
          <w:spacing w:val="-3"/>
        </w:rPr>
        <w:t>===========================================================</w:t>
      </w: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p>
    <w:p w:rsidR="001668AE" w:rsidRDefault="001668AE">
      <w:pPr>
        <w:tabs>
          <w:tab w:val="left" w:pos="-1440"/>
          <w:tab w:val="left" w:pos="-720"/>
        </w:tabs>
        <w:spacing w:line="240" w:lineRule="atLeast"/>
        <w:jc w:val="both"/>
        <w:rPr>
          <w:spacing w:val="-3"/>
        </w:rPr>
      </w:pPr>
      <w:r>
        <w:rPr>
          <w:spacing w:val="-3"/>
        </w:rPr>
        <w:t>========================================================</w:t>
      </w:r>
    </w:p>
    <w:p w:rsidR="001668AE" w:rsidRDefault="001668AE">
      <w:pPr>
        <w:tabs>
          <w:tab w:val="left" w:pos="-1440"/>
          <w:tab w:val="left" w:pos="-720"/>
        </w:tabs>
        <w:spacing w:line="240" w:lineRule="atLeast"/>
        <w:jc w:val="both"/>
        <w:rPr>
          <w:spacing w:val="-3"/>
        </w:rPr>
      </w:pPr>
      <w:r>
        <w:rPr>
          <w:spacing w:val="-3"/>
        </w:rPr>
        <w:t xml:space="preserve">  </w:t>
      </w:r>
    </w:p>
    <w:sectPr w:rsidR="001668A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68AE" w:rsidRDefault="001668AE">
      <w:pPr>
        <w:spacing w:line="20" w:lineRule="exact"/>
        <w:rPr>
          <w:rFonts w:cs="Times New Roman"/>
          <w:sz w:val="20"/>
        </w:rPr>
      </w:pPr>
    </w:p>
  </w:endnote>
  <w:endnote w:type="continuationSeparator" w:id="0">
    <w:p w:rsidR="001668AE" w:rsidRDefault="001668AE">
      <w:r>
        <w:rPr>
          <w:rFonts w:cs="Times New Roman"/>
          <w:sz w:val="20"/>
        </w:rPr>
        <w:t xml:space="preserve"> </w:t>
      </w:r>
    </w:p>
  </w:endnote>
  <w:endnote w:type="continuationNotice" w:id="1">
    <w:p w:rsidR="001668AE" w:rsidRDefault="001668A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68AE" w:rsidRDefault="001668AE">
      <w:r>
        <w:rPr>
          <w:rFonts w:cs="Times New Roman"/>
          <w:sz w:val="20"/>
        </w:rPr>
        <w:separator/>
      </w:r>
    </w:p>
  </w:footnote>
  <w:footnote w:type="continuationSeparator" w:id="0">
    <w:p w:rsidR="001668AE" w:rsidRDefault="001668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4548"/>
    <w:rsid w:val="00114548"/>
    <w:rsid w:val="001668AE"/>
    <w:rsid w:val="00BC57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042428-C5C1-4533-9D1F-074C4D14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773</Words>
  <Characters>4255</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SCHEPENPROTOCOL SCHIJNDEL OUD RECHTERLIJK ARCHIEF NR</vt:lpstr>
    </vt:vector>
  </TitlesOfParts>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