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inv.nr.90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PROTOCOL VAN GETUIGENISSEN EN ONDERVRAGINGEN 1663 - 1685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 deel - geen folionummering.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17 juni 1664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de BASELAARSHOEVE.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13.9.1664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MEESTER WILLEM ROESSINGH schoolmr. ende coster te Schijndel.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9.8.1668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Verschenen is voor schepenen van Schijndel HEER HENRICUS BLANCKA</w:t>
      </w:r>
      <w:r>
        <w:rPr>
          <w:spacing w:val="-3"/>
        </w:rPr>
        <w:t>RT pastore tot Schijndel [predicant !].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Ondertekent de acte ook als 'predicant tot Schindel'.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25.4.1681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HENRICUS BLANCKERT predicant tot Schindel legt eeen verklaring af van een voorval te Helmond waar hij getuige van is geweest.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</w:t>
      </w: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8852F9" w:rsidRDefault="008852F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</w:t>
      </w:r>
    </w:p>
    <w:sectPr w:rsidR="008852F9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52F9" w:rsidRDefault="008852F9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8852F9" w:rsidRDefault="008852F9">
      <w:r>
        <w:rPr>
          <w:rFonts w:cs="Times New Roman"/>
          <w:sz w:val="20"/>
        </w:rPr>
        <w:t xml:space="preserve"> </w:t>
      </w:r>
    </w:p>
  </w:endnote>
  <w:endnote w:type="continuationNotice" w:id="1">
    <w:p w:rsidR="008852F9" w:rsidRDefault="008852F9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52F9" w:rsidRDefault="008852F9">
      <w:r>
        <w:rPr>
          <w:rFonts w:cs="Times New Roman"/>
          <w:sz w:val="20"/>
        </w:rPr>
        <w:separator/>
      </w:r>
    </w:p>
  </w:footnote>
  <w:footnote w:type="continuationSeparator" w:id="0">
    <w:p w:rsidR="008852F9" w:rsidRDefault="00885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7497E"/>
    <w:rsid w:val="0047497E"/>
    <w:rsid w:val="008852F9"/>
    <w:rsid w:val="00FC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E1510-12A0-4FCA-9F52-110CE041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