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8E4B7" w14:textId="77777777" w:rsidR="00E54ACE" w:rsidRDefault="00E54ACE">
      <w:pPr>
        <w:tabs>
          <w:tab w:val="left" w:pos="-1440"/>
          <w:tab w:val="left" w:pos="-720"/>
        </w:tabs>
        <w:spacing w:line="240" w:lineRule="atLeast"/>
        <w:jc w:val="both"/>
        <w:rPr>
          <w:spacing w:val="-3"/>
        </w:rPr>
      </w:pPr>
      <w:r>
        <w:rPr>
          <w:spacing w:val="-3"/>
        </w:rPr>
        <w:t>SCHEPENBANK SCHIJNDEL INVENTARISNUMMER 131</w:t>
      </w:r>
      <w:r>
        <w:rPr>
          <w:spacing w:val="-3"/>
        </w:rPr>
        <w:fldChar w:fldCharType="begin"/>
      </w:r>
      <w:r>
        <w:rPr>
          <w:spacing w:val="-3"/>
        </w:rPr>
        <w:instrText xml:space="preserve">PRIVATE </w:instrText>
      </w:r>
      <w:r>
        <w:rPr>
          <w:spacing w:val="-3"/>
        </w:rPr>
      </w:r>
      <w:r>
        <w:rPr>
          <w:spacing w:val="-3"/>
        </w:rPr>
        <w:fldChar w:fldCharType="end"/>
      </w:r>
    </w:p>
    <w:p w14:paraId="739B1393" w14:textId="77777777" w:rsidR="00E54ACE" w:rsidRDefault="00E54ACE">
      <w:pPr>
        <w:tabs>
          <w:tab w:val="left" w:pos="-1440"/>
          <w:tab w:val="left" w:pos="-720"/>
        </w:tabs>
        <w:spacing w:line="240" w:lineRule="atLeast"/>
        <w:jc w:val="both"/>
        <w:rPr>
          <w:spacing w:val="-3"/>
        </w:rPr>
      </w:pPr>
    </w:p>
    <w:p w14:paraId="1F4AD91A" w14:textId="77777777" w:rsidR="00E54ACE" w:rsidRDefault="00E54ACE">
      <w:pPr>
        <w:tabs>
          <w:tab w:val="left" w:pos="-1440"/>
          <w:tab w:val="left" w:pos="-720"/>
        </w:tabs>
        <w:spacing w:line="240" w:lineRule="atLeast"/>
        <w:jc w:val="both"/>
        <w:rPr>
          <w:spacing w:val="-3"/>
        </w:rPr>
      </w:pPr>
      <w:r>
        <w:rPr>
          <w:spacing w:val="-3"/>
        </w:rPr>
        <w:t>fol.44v</w:t>
      </w:r>
    </w:p>
    <w:p w14:paraId="1577871A" w14:textId="77777777" w:rsidR="00E54ACE" w:rsidRDefault="00E54ACE">
      <w:pPr>
        <w:tabs>
          <w:tab w:val="left" w:pos="-1440"/>
          <w:tab w:val="left" w:pos="-720"/>
        </w:tabs>
        <w:spacing w:line="240" w:lineRule="atLeast"/>
        <w:jc w:val="both"/>
        <w:rPr>
          <w:spacing w:val="-3"/>
        </w:rPr>
      </w:pPr>
    </w:p>
    <w:p w14:paraId="25869CF4" w14:textId="77777777" w:rsidR="00E54ACE" w:rsidRDefault="00E54ACE">
      <w:pPr>
        <w:tabs>
          <w:tab w:val="left" w:pos="-1440"/>
          <w:tab w:val="left" w:pos="-720"/>
        </w:tabs>
        <w:spacing w:line="240" w:lineRule="atLeast"/>
        <w:jc w:val="both"/>
        <w:rPr>
          <w:spacing w:val="-3"/>
        </w:rPr>
      </w:pPr>
      <w:r>
        <w:rPr>
          <w:spacing w:val="-3"/>
        </w:rPr>
        <w:t>Mayken van den Ancker weduwe van Lambert Goossens van Geffen transporteert aan Gijsbertus de Jongh secretaris te Schijndel 'den opstal van huys schuer BROUWHUYS tegenwoordig affgebran</w:t>
      </w:r>
      <w:r>
        <w:rPr>
          <w:spacing w:val="-3"/>
        </w:rPr>
        <w:softHyphen/>
        <w:t>dt hoff ende erfenisse groot ses loopensaten ofte soo groot ende cleijn tselve gestaan ende gelegen is ONTRENT DE KERK onder den hertgang Lutteleijnde e.z. Anthonis van der Sande a.z. Hendrik van Limborgh, Thunes van den Bosch en de gemeyn steeg</w:t>
      </w:r>
      <w:r>
        <w:rPr>
          <w:spacing w:val="-3"/>
        </w:rPr>
        <w:softHyphen/>
        <w:t>he e.e. Francq van</w:t>
      </w:r>
      <w:r>
        <w:rPr>
          <w:spacing w:val="-3"/>
        </w:rPr>
        <w:t xml:space="preserve"> der Rijdt a.e. op de gemeene straat  soo ende gelijck de voors. Mayken in haren weduelycken staat het geene voors. vercregen heeft bij coop ende opdragte tegens Gaspar Qurijn als evicteur gelijk inne schepenenbrieven deser stadt daar aff gemaakt breeder staat begrepen wesende van der dato 21.1.1671 - lasten: een cijns van 4 gl. 12 st. aan de Heer van Deurne als rentmr. van de geestelijke goederen an het Groot Begijnhof in Den Bosch en verder alle lands - en sorps</w:t>
      </w:r>
      <w:r>
        <w:rPr>
          <w:spacing w:val="-3"/>
        </w:rPr>
        <w:softHyphen/>
        <w:t>lasten - 1 maart 1683</w:t>
      </w:r>
    </w:p>
    <w:p w14:paraId="3840126F" w14:textId="77777777" w:rsidR="00E54ACE" w:rsidRDefault="00E54ACE">
      <w:pPr>
        <w:tabs>
          <w:tab w:val="left" w:pos="-1440"/>
          <w:tab w:val="left" w:pos="-720"/>
        </w:tabs>
        <w:spacing w:line="240" w:lineRule="atLeast"/>
        <w:jc w:val="both"/>
        <w:rPr>
          <w:spacing w:val="-3"/>
        </w:rPr>
      </w:pPr>
    </w:p>
    <w:p w14:paraId="0D100558" w14:textId="77777777" w:rsidR="00E54ACE" w:rsidRDefault="00E54ACE">
      <w:pPr>
        <w:tabs>
          <w:tab w:val="left" w:pos="-1440"/>
          <w:tab w:val="left" w:pos="-720"/>
        </w:tabs>
        <w:spacing w:line="240" w:lineRule="atLeast"/>
        <w:jc w:val="both"/>
        <w:rPr>
          <w:spacing w:val="-3"/>
        </w:rPr>
      </w:pPr>
      <w:r>
        <w:rPr>
          <w:spacing w:val="-3"/>
        </w:rPr>
        <w:t>fol.57</w:t>
      </w:r>
    </w:p>
    <w:p w14:paraId="3AA9AC5A" w14:textId="77777777" w:rsidR="00E54ACE" w:rsidRDefault="00E54ACE">
      <w:pPr>
        <w:tabs>
          <w:tab w:val="left" w:pos="-1440"/>
          <w:tab w:val="left" w:pos="-720"/>
        </w:tabs>
        <w:spacing w:line="240" w:lineRule="atLeast"/>
        <w:jc w:val="both"/>
        <w:rPr>
          <w:spacing w:val="-3"/>
        </w:rPr>
      </w:pPr>
      <w:r>
        <w:rPr>
          <w:spacing w:val="-3"/>
        </w:rPr>
        <w:t>Diverse Heesw</w:t>
      </w:r>
      <w:r>
        <w:rPr>
          <w:spacing w:val="-3"/>
        </w:rPr>
        <w:t>ijkse toponiemen in een acte van de Heer van Avestein - 1717</w:t>
      </w:r>
    </w:p>
    <w:p w14:paraId="1A45D90E" w14:textId="77777777" w:rsidR="00E54ACE" w:rsidRDefault="00E54ACE">
      <w:pPr>
        <w:tabs>
          <w:tab w:val="left" w:pos="-1440"/>
          <w:tab w:val="left" w:pos="-720"/>
        </w:tabs>
        <w:spacing w:line="240" w:lineRule="atLeast"/>
        <w:jc w:val="both"/>
        <w:rPr>
          <w:spacing w:val="-3"/>
        </w:rPr>
      </w:pPr>
    </w:p>
    <w:p w14:paraId="04A4B832" w14:textId="77777777" w:rsidR="00E54ACE" w:rsidRDefault="00E54ACE">
      <w:pPr>
        <w:tabs>
          <w:tab w:val="left" w:pos="-1440"/>
          <w:tab w:val="left" w:pos="-720"/>
        </w:tabs>
        <w:spacing w:line="240" w:lineRule="atLeast"/>
        <w:jc w:val="both"/>
        <w:rPr>
          <w:spacing w:val="-3"/>
        </w:rPr>
      </w:pPr>
      <w:r>
        <w:rPr>
          <w:spacing w:val="-3"/>
        </w:rPr>
        <w:t>fol.64v</w:t>
      </w:r>
    </w:p>
    <w:p w14:paraId="3E3AFBEE" w14:textId="77777777" w:rsidR="00E54ACE" w:rsidRDefault="00E54ACE">
      <w:pPr>
        <w:tabs>
          <w:tab w:val="left" w:pos="-1440"/>
          <w:tab w:val="left" w:pos="-720"/>
        </w:tabs>
        <w:spacing w:line="240" w:lineRule="atLeast"/>
        <w:jc w:val="both"/>
        <w:rPr>
          <w:spacing w:val="-3"/>
        </w:rPr>
      </w:pPr>
      <w:r>
        <w:rPr>
          <w:spacing w:val="-3"/>
        </w:rPr>
        <w:t>Sr.Wilhelmus van Lier ende Pieter Abangelis erfgenamen van Magdalene van den Anker weduwe van Adriaen Dankloff als evic</w:t>
      </w:r>
      <w:r>
        <w:rPr>
          <w:spacing w:val="-3"/>
        </w:rPr>
        <w:softHyphen/>
        <w:t>teuren ' eene huysinge esthuys hoff BROUWHUYS boomgaart ende erve dien aan liggende sestien lopensaten lants off daaron</w:t>
      </w:r>
      <w:r>
        <w:rPr>
          <w:spacing w:val="-3"/>
        </w:rPr>
        <w:softHyphen/>
        <w:t>trent onder de Borne OP DE VOIRT neffens de gemeyne straat en de kinderen Sander Dircx e.e. Thomas Geraert van den Acker en a.z. Gijsbert Hugo van Berkel, sonder in eenige mate off hermeetinge te willen</w:t>
      </w:r>
      <w:r>
        <w:rPr>
          <w:spacing w:val="-3"/>
        </w:rPr>
        <w:t xml:space="preserve"> gehouden weesen, waar van Theodorus van Asten clerq deser stadsecretarije tot behoef van d evoors. Magdalene de coop genomen ende vercregen heeft teegens den rigter ende met vonnisse van heeren schepen den 13e december 1689 sijnde daar naar de vs. evicteuren met uytganck van de kersse des verbuets als meest biedende daar aan gebleven gelijk bij den instrumente van evictie daarvan gepasseert breeder staat begreepen wesende vander dato 12 november 1691 hebben sij bij maniere van leste slijtinge wettelijk end</w:t>
      </w:r>
      <w:r>
        <w:rPr>
          <w:spacing w:val="-3"/>
        </w:rPr>
        <w:t>e erffelijk opgedragen ende overgegeven mits deesen Sr.Michiel Le Hardy als momboir over Maria Catarina van de Couveringh tot behoeff van de selve etc. etc - slotformule - lasten: 3 gl. 2 st. aan de Heer van Deurne - 2 a 3 st. aan de Heer van Helmond - 5 januari 1692</w:t>
      </w:r>
    </w:p>
    <w:p w14:paraId="77DFA1EA" w14:textId="77777777" w:rsidR="00E54ACE" w:rsidRDefault="00E54ACE">
      <w:pPr>
        <w:tabs>
          <w:tab w:val="left" w:pos="-1440"/>
          <w:tab w:val="left" w:pos="-720"/>
        </w:tabs>
        <w:spacing w:line="240" w:lineRule="atLeast"/>
        <w:jc w:val="both"/>
        <w:rPr>
          <w:spacing w:val="-3"/>
        </w:rPr>
      </w:pPr>
    </w:p>
    <w:p w14:paraId="595380A6" w14:textId="77777777" w:rsidR="00E54ACE" w:rsidRDefault="00E54ACE">
      <w:pPr>
        <w:tabs>
          <w:tab w:val="left" w:pos="-1440"/>
          <w:tab w:val="left" w:pos="-720"/>
        </w:tabs>
        <w:spacing w:line="240" w:lineRule="atLeast"/>
        <w:jc w:val="both"/>
        <w:rPr>
          <w:spacing w:val="-3"/>
        </w:rPr>
      </w:pPr>
      <w:r>
        <w:rPr>
          <w:spacing w:val="-3"/>
        </w:rPr>
        <w:t>fol.66</w:t>
      </w:r>
    </w:p>
    <w:p w14:paraId="737B36D8" w14:textId="77777777" w:rsidR="00E54ACE" w:rsidRDefault="00E54ACE">
      <w:pPr>
        <w:tabs>
          <w:tab w:val="left" w:pos="-1440"/>
          <w:tab w:val="left" w:pos="-720"/>
        </w:tabs>
        <w:spacing w:line="240" w:lineRule="atLeast"/>
        <w:jc w:val="both"/>
        <w:rPr>
          <w:spacing w:val="-3"/>
        </w:rPr>
      </w:pPr>
      <w:r>
        <w:rPr>
          <w:spacing w:val="-3"/>
        </w:rPr>
        <w:t>Een hoeve lants onder St.Michielsgestel aan de Beekkant leen</w:t>
      </w:r>
      <w:r>
        <w:rPr>
          <w:spacing w:val="-3"/>
        </w:rPr>
        <w:softHyphen/>
        <w:t>roerig aan de Ridderhof den Bogaard onder Dinther - 1698</w:t>
      </w:r>
    </w:p>
    <w:p w14:paraId="58F3F4CD" w14:textId="77777777" w:rsidR="00E54ACE" w:rsidRDefault="00E54ACE">
      <w:pPr>
        <w:tabs>
          <w:tab w:val="left" w:pos="-1440"/>
          <w:tab w:val="left" w:pos="-720"/>
        </w:tabs>
        <w:spacing w:line="240" w:lineRule="atLeast"/>
        <w:jc w:val="both"/>
        <w:rPr>
          <w:spacing w:val="-3"/>
        </w:rPr>
      </w:pPr>
    </w:p>
    <w:p w14:paraId="220351E3" w14:textId="77777777" w:rsidR="00E54ACE" w:rsidRDefault="00E54ACE">
      <w:pPr>
        <w:tabs>
          <w:tab w:val="left" w:pos="-1440"/>
          <w:tab w:val="left" w:pos="-720"/>
        </w:tabs>
        <w:spacing w:line="240" w:lineRule="atLeast"/>
        <w:jc w:val="both"/>
        <w:rPr>
          <w:spacing w:val="-3"/>
        </w:rPr>
      </w:pPr>
      <w:r>
        <w:rPr>
          <w:spacing w:val="-3"/>
        </w:rPr>
        <w:t>fol.71</w:t>
      </w:r>
    </w:p>
    <w:p w14:paraId="74693D24" w14:textId="77777777" w:rsidR="00E54ACE" w:rsidRDefault="00E54ACE">
      <w:pPr>
        <w:tabs>
          <w:tab w:val="left" w:pos="-1440"/>
          <w:tab w:val="left" w:pos="-720"/>
        </w:tabs>
        <w:spacing w:line="240" w:lineRule="atLeast"/>
        <w:jc w:val="both"/>
        <w:rPr>
          <w:spacing w:val="-3"/>
        </w:rPr>
      </w:pPr>
      <w:r>
        <w:rPr>
          <w:spacing w:val="-3"/>
        </w:rPr>
        <w:t>ter plaetse genoemt het HOLLER in de Cuylen - 1682</w:t>
      </w:r>
    </w:p>
    <w:p w14:paraId="045B7974" w14:textId="77777777" w:rsidR="00E54ACE" w:rsidRDefault="00E54ACE">
      <w:pPr>
        <w:tabs>
          <w:tab w:val="left" w:pos="-1440"/>
          <w:tab w:val="left" w:pos="-720"/>
        </w:tabs>
        <w:spacing w:line="240" w:lineRule="atLeast"/>
        <w:jc w:val="both"/>
        <w:rPr>
          <w:spacing w:val="-3"/>
        </w:rPr>
      </w:pPr>
    </w:p>
    <w:p w14:paraId="444F15DB" w14:textId="77777777" w:rsidR="00E54ACE" w:rsidRDefault="00E54ACE">
      <w:pPr>
        <w:tabs>
          <w:tab w:val="left" w:pos="-1440"/>
          <w:tab w:val="left" w:pos="-720"/>
        </w:tabs>
        <w:spacing w:line="240" w:lineRule="atLeast"/>
        <w:jc w:val="both"/>
        <w:rPr>
          <w:spacing w:val="-3"/>
        </w:rPr>
      </w:pPr>
      <w:r>
        <w:rPr>
          <w:spacing w:val="-3"/>
        </w:rPr>
        <w:t>fol.80v</w:t>
      </w:r>
    </w:p>
    <w:p w14:paraId="29064DAC" w14:textId="77777777" w:rsidR="00E54ACE" w:rsidRDefault="00E54ACE">
      <w:pPr>
        <w:tabs>
          <w:tab w:val="left" w:pos="-1440"/>
          <w:tab w:val="left" w:pos="-720"/>
        </w:tabs>
        <w:spacing w:line="240" w:lineRule="atLeast"/>
        <w:jc w:val="both"/>
        <w:rPr>
          <w:spacing w:val="-3"/>
        </w:rPr>
      </w:pPr>
      <w:r>
        <w:rPr>
          <w:spacing w:val="-3"/>
        </w:rPr>
        <w:t>Verschenen is voor de Bossche schepenen de Heer Jo</w:t>
      </w:r>
      <w:r>
        <w:rPr>
          <w:spacing w:val="-3"/>
        </w:rPr>
        <w:t xml:space="preserve">han Pero de Cassemajor secretaris te Lith gemachtigd door de Heer Johan geboren baron van Leefdael Heer van Deurne en rentmr. van de episcopale en andere geestelijke goederen welke machtiging is </w:t>
      </w:r>
      <w:r>
        <w:rPr>
          <w:spacing w:val="-3"/>
        </w:rPr>
        <w:lastRenderedPageBreak/>
        <w:t xml:space="preserve">van 10 april 1709 op een request van Jacob Minten met het verzoek om in erfpacht te mogen hebben 'seeker 'slants hoeve gelegen tot Schijndel ende gehoorende den Convent van de BASELAARS voor de somme van f 110,= en hierop is gedelibereerd en besloten dat ' de hoeve geveijlt sal worden in confirmite van haer Ed. Mo. </w:t>
      </w:r>
      <w:r>
        <w:rPr>
          <w:spacing w:val="-3"/>
        </w:rPr>
        <w:t>resolutie van 22.12.1707 - de hoeve wordt thans gehuurd en gebruikt door de weduwe van Willem Mighiele en wordt nu in erfpacht uitgegeven aan Peter Adriaans Van der Haigen wonende te Schijndel en gehuwd met Maria van Herentum voor f 175,= - lasten: 15 st. aan de Heer van Helmond, 8 st. en 4 penn. aan de pastorije, 5 st. aan de kerk, 6 st. aan de Heer van Boxtel - 30 mei 1709</w:t>
      </w:r>
    </w:p>
    <w:p w14:paraId="71DE9486" w14:textId="77777777" w:rsidR="00E54ACE" w:rsidRDefault="00E54ACE">
      <w:pPr>
        <w:tabs>
          <w:tab w:val="left" w:pos="-1440"/>
          <w:tab w:val="left" w:pos="-720"/>
        </w:tabs>
        <w:spacing w:line="240" w:lineRule="atLeast"/>
        <w:jc w:val="both"/>
        <w:rPr>
          <w:spacing w:val="-3"/>
        </w:rPr>
      </w:pPr>
    </w:p>
    <w:p w14:paraId="02F4DF1B" w14:textId="77777777" w:rsidR="00E54ACE" w:rsidRDefault="00E54ACE">
      <w:pPr>
        <w:tabs>
          <w:tab w:val="left" w:pos="-1440"/>
          <w:tab w:val="left" w:pos="-720"/>
        </w:tabs>
        <w:spacing w:line="240" w:lineRule="atLeast"/>
        <w:jc w:val="both"/>
        <w:rPr>
          <w:spacing w:val="-3"/>
        </w:rPr>
      </w:pPr>
      <w:r>
        <w:rPr>
          <w:spacing w:val="-3"/>
        </w:rPr>
        <w:t xml:space="preserve">     </w:t>
      </w:r>
    </w:p>
    <w:p w14:paraId="071FBD31" w14:textId="77777777" w:rsidR="00E54ACE" w:rsidRDefault="00E54ACE">
      <w:pPr>
        <w:tabs>
          <w:tab w:val="left" w:pos="-1440"/>
          <w:tab w:val="left" w:pos="-720"/>
        </w:tabs>
        <w:spacing w:line="240" w:lineRule="atLeast"/>
        <w:jc w:val="both"/>
        <w:rPr>
          <w:spacing w:val="-3"/>
        </w:rPr>
      </w:pPr>
      <w:r>
        <w:rPr>
          <w:spacing w:val="-3"/>
        </w:rPr>
        <w:t>fol.96</w:t>
      </w:r>
    </w:p>
    <w:p w14:paraId="67A9C4FC" w14:textId="77777777" w:rsidR="00E54ACE" w:rsidRDefault="00E54ACE">
      <w:pPr>
        <w:tabs>
          <w:tab w:val="left" w:pos="-1440"/>
          <w:tab w:val="left" w:pos="-720"/>
        </w:tabs>
        <w:spacing w:line="240" w:lineRule="atLeast"/>
        <w:jc w:val="both"/>
        <w:rPr>
          <w:spacing w:val="-3"/>
        </w:rPr>
      </w:pPr>
      <w:r>
        <w:rPr>
          <w:spacing w:val="-3"/>
        </w:rPr>
        <w:t>een hoijbeemtjr genaamt het VIJFKAMPKEN over de Aa - 1717</w:t>
      </w:r>
    </w:p>
    <w:p w14:paraId="76F6F39E" w14:textId="77777777" w:rsidR="00E54ACE" w:rsidRDefault="00E54ACE">
      <w:pPr>
        <w:tabs>
          <w:tab w:val="left" w:pos="-1440"/>
          <w:tab w:val="left" w:pos="-720"/>
        </w:tabs>
        <w:spacing w:line="240" w:lineRule="atLeast"/>
        <w:jc w:val="both"/>
        <w:rPr>
          <w:spacing w:val="-3"/>
        </w:rPr>
      </w:pPr>
    </w:p>
    <w:p w14:paraId="7AECDD85" w14:textId="77777777" w:rsidR="00E54ACE" w:rsidRDefault="00E54ACE">
      <w:pPr>
        <w:tabs>
          <w:tab w:val="left" w:pos="-1440"/>
          <w:tab w:val="left" w:pos="-720"/>
        </w:tabs>
        <w:spacing w:line="240" w:lineRule="atLeast"/>
        <w:jc w:val="both"/>
        <w:rPr>
          <w:spacing w:val="-3"/>
        </w:rPr>
      </w:pPr>
      <w:r>
        <w:rPr>
          <w:spacing w:val="-3"/>
        </w:rPr>
        <w:t>fol.107v</w:t>
      </w:r>
    </w:p>
    <w:p w14:paraId="6BFB3186" w14:textId="77777777" w:rsidR="00E54ACE" w:rsidRDefault="00E54ACE">
      <w:pPr>
        <w:tabs>
          <w:tab w:val="left" w:pos="-1440"/>
          <w:tab w:val="left" w:pos="-720"/>
        </w:tabs>
        <w:spacing w:line="240" w:lineRule="atLeast"/>
        <w:jc w:val="both"/>
        <w:rPr>
          <w:spacing w:val="-3"/>
        </w:rPr>
      </w:pPr>
      <w:r>
        <w:rPr>
          <w:spacing w:val="-3"/>
        </w:rPr>
        <w:t>huys hof schuere verkenskoije en bogaert met het hop</w:t>
      </w:r>
      <w:r>
        <w:rPr>
          <w:spacing w:val="-3"/>
        </w:rPr>
        <w:t>lant daertegens aenliggende mitsgaders houtwas als opgaande eijke</w:t>
      </w:r>
      <w:r>
        <w:rPr>
          <w:spacing w:val="-3"/>
        </w:rPr>
        <w:softHyphen/>
        <w:t>boomen willegen en andere schaarhouten tot op de voorhoofd en als binnenvelts groot omtrent vier lopensaten aent Lutteleijn</w:t>
      </w:r>
      <w:r>
        <w:rPr>
          <w:spacing w:val="-3"/>
        </w:rPr>
        <w:softHyphen/>
        <w:t>de tegens over VROUW WIJNANTSSLOTJE neven erve der weduwe Dirk Bevers en de erfgenamen Jan Daam van Gerwen aan d'eene zijde ende nevens de gemeene straat 16 juli 1670</w:t>
      </w:r>
    </w:p>
    <w:p w14:paraId="1EA7C569" w14:textId="77777777" w:rsidR="00E54ACE" w:rsidRDefault="00E54ACE">
      <w:pPr>
        <w:tabs>
          <w:tab w:val="left" w:pos="-1440"/>
          <w:tab w:val="left" w:pos="-720"/>
        </w:tabs>
        <w:spacing w:line="240" w:lineRule="atLeast"/>
        <w:jc w:val="both"/>
        <w:rPr>
          <w:spacing w:val="-3"/>
        </w:rPr>
      </w:pPr>
    </w:p>
    <w:p w14:paraId="254D1DFE" w14:textId="77777777" w:rsidR="00E54ACE" w:rsidRDefault="00E54ACE">
      <w:pPr>
        <w:tabs>
          <w:tab w:val="left" w:pos="-1440"/>
          <w:tab w:val="left" w:pos="-720"/>
        </w:tabs>
        <w:spacing w:line="240" w:lineRule="atLeast"/>
        <w:jc w:val="both"/>
        <w:rPr>
          <w:spacing w:val="-3"/>
        </w:rPr>
      </w:pPr>
      <w:r>
        <w:rPr>
          <w:spacing w:val="-3"/>
        </w:rPr>
        <w:t>fol.123v</w:t>
      </w:r>
    </w:p>
    <w:p w14:paraId="1A8472BE" w14:textId="77777777" w:rsidR="00E54ACE" w:rsidRDefault="00E54ACE">
      <w:pPr>
        <w:tabs>
          <w:tab w:val="left" w:pos="-1440"/>
          <w:tab w:val="left" w:pos="-720"/>
        </w:tabs>
        <w:spacing w:line="240" w:lineRule="atLeast"/>
        <w:jc w:val="both"/>
        <w:rPr>
          <w:spacing w:val="-3"/>
        </w:rPr>
      </w:pPr>
      <w:r>
        <w:rPr>
          <w:spacing w:val="-3"/>
        </w:rPr>
        <w:t>eenen weijcamp tot Schijndel genaemt den DENNEBOOMSECAMP - 1673</w:t>
      </w:r>
    </w:p>
    <w:p w14:paraId="663291DA" w14:textId="77777777" w:rsidR="00E54ACE" w:rsidRDefault="00E54ACE">
      <w:pPr>
        <w:tabs>
          <w:tab w:val="left" w:pos="-1440"/>
          <w:tab w:val="left" w:pos="-720"/>
        </w:tabs>
        <w:spacing w:line="240" w:lineRule="atLeast"/>
        <w:jc w:val="both"/>
        <w:rPr>
          <w:spacing w:val="-3"/>
        </w:rPr>
      </w:pPr>
    </w:p>
    <w:p w14:paraId="3D124631" w14:textId="77777777" w:rsidR="00E54ACE" w:rsidRDefault="00E54ACE">
      <w:pPr>
        <w:tabs>
          <w:tab w:val="left" w:pos="-1440"/>
          <w:tab w:val="left" w:pos="-720"/>
        </w:tabs>
        <w:spacing w:line="240" w:lineRule="atLeast"/>
        <w:jc w:val="both"/>
        <w:rPr>
          <w:spacing w:val="-3"/>
        </w:rPr>
      </w:pPr>
      <w:r>
        <w:rPr>
          <w:spacing w:val="-3"/>
        </w:rPr>
        <w:t>fol.128</w:t>
      </w:r>
    </w:p>
    <w:p w14:paraId="011B9228" w14:textId="77777777" w:rsidR="00E54ACE" w:rsidRDefault="00E54ACE">
      <w:pPr>
        <w:tabs>
          <w:tab w:val="left" w:pos="-1440"/>
          <w:tab w:val="left" w:pos="-720"/>
        </w:tabs>
        <w:spacing w:line="240" w:lineRule="atLeast"/>
        <w:jc w:val="both"/>
        <w:rPr>
          <w:spacing w:val="-3"/>
        </w:rPr>
      </w:pPr>
      <w:r>
        <w:rPr>
          <w:spacing w:val="-3"/>
        </w:rPr>
        <w:t>De Heer en de Mr. Anthony van der Horst advocaat ende Ruth Peters van Ge</w:t>
      </w:r>
      <w:r>
        <w:rPr>
          <w:spacing w:val="-3"/>
        </w:rPr>
        <w:t>ffen wonende tot St.Migielsgestel inde name ende gemegtigt tot het navolgende vande Wel Ed. Geboren Johannis Philippus Berthoff de Ruyst Heere tot Baelen, naargelaten weduwnaar van de ook Wel Ed. geboren Vrouwe Catarina Charlotta van Boecop Vrouwe van Rouwenburgh etc. volgens acte van procu</w:t>
      </w:r>
      <w:r>
        <w:rPr>
          <w:spacing w:val="-3"/>
        </w:rPr>
        <w:softHyphen/>
        <w:t>ratie voor den notaris Henrikus Maijens ende seekere getuyge gepasseert binnen de vrije rijkstadt Aken, alwaer deselve is resideerende opden negenden february lestleden deselve heer constituant gemegtigt bij den testamen</w:t>
      </w:r>
      <w:r>
        <w:rPr>
          <w:spacing w:val="-3"/>
        </w:rPr>
        <w:t>te lesten ende uytersten wille met met sijne voors. vrouwe zaliger tsamenderhant ge</w:t>
      </w:r>
      <w:r>
        <w:rPr>
          <w:spacing w:val="-3"/>
        </w:rPr>
        <w:softHyphen/>
        <w:t>maekt ende gepasseert voor den notaris Scheene (?) seekere getuyge tot Nerest banke van Baelen lande van Limburg Overmase ende gedateert den twaelfde octobris 1680, waar bijde testa</w:t>
      </w:r>
      <w:r>
        <w:rPr>
          <w:spacing w:val="-3"/>
        </w:rPr>
        <w:softHyphen/>
        <w:t>teuren verclaert hebben, dat den tsamentlijke ende respecti</w:t>
      </w:r>
      <w:r>
        <w:rPr>
          <w:spacing w:val="-3"/>
        </w:rPr>
        <w:softHyphen/>
        <w:t>velijke wille ende intentie der testateuren is, dat de langst</w:t>
      </w:r>
      <w:r>
        <w:rPr>
          <w:spacing w:val="-3"/>
        </w:rPr>
        <w:softHyphen/>
        <w:t>levende sal mogen disponeere vercopen en veralieneere, soo veele goedere naar de minste schade als sulle bedragen die schuld</w:t>
      </w:r>
      <w:r>
        <w:rPr>
          <w:spacing w:val="-3"/>
        </w:rPr>
        <w:t>e die ter oirsake van de voorgaande kriege ende troube</w:t>
      </w:r>
      <w:r>
        <w:rPr>
          <w:spacing w:val="-3"/>
        </w:rPr>
        <w:softHyphen/>
        <w:t>len off andersints soude mogen sijn gemaekt ende de selve heere constituant nog nader gemegtigt bij sekere testamentaire dispositie ofte codicille gepasseert bij de voors. Catharina Charlotte Boecop alleen op huys Bergel voor de notaris Goes (?) Mathias en seeker egetuygen gedateert de vijftiende july xvi c tweeentaghentig, hebbende ingevolge van de voors. testa</w:t>
      </w:r>
      <w:r>
        <w:rPr>
          <w:spacing w:val="-3"/>
        </w:rPr>
        <w:softHyphen/>
        <w:t>mentaire dispositie ofte codicille van Catarina Charlotte van Boecop alleen, Jonker Everardt</w:t>
      </w:r>
      <w:r>
        <w:rPr>
          <w:spacing w:val="-3"/>
        </w:rPr>
        <w:t xml:space="preserve"> van Doerne grontheer van Asten als men ende momboir van Vrouwe Constantia van Boecop des noodt hem voor deselve vrouwe </w:t>
      </w:r>
      <w:r>
        <w:rPr>
          <w:spacing w:val="-3"/>
        </w:rPr>
        <w:lastRenderedPageBreak/>
        <w:t xml:space="preserve">meede fort en sterk makende dat hij die acte desversogts sijnde , mede sendende teekene de naarvolgende coop geapprobeert bij seekere acte verleen onder desselffs nature ende becragtigt met desselffs adelijke conde aengeboren cachet ende de onderteekening van Antony van der Horst testes ende Gijsbert van den Boogaert testis wesende gedateert den twaelfde meij lestleden ende uyt cragte der </w:t>
      </w:r>
      <w:r>
        <w:rPr>
          <w:spacing w:val="-3"/>
        </w:rPr>
        <w:t>magte, de voors. haere constituant bij de voors. respective testamente ende acte van approbatie ende weder de voors. geconstitueerdens bij de voors. procuratie soo allent blijken</w:t>
      </w:r>
      <w:r>
        <w:rPr>
          <w:spacing w:val="-3"/>
        </w:rPr>
        <w:softHyphen/>
        <w:t>de was gegeven ende verleent 'eene schoone hoeve lants genoemt DEN DENNENBOOM bestaende in huys schuer esthuys schop end everkenskoije met de voordere regten ende toebehoorte van dien, mitsgaders ontrent vijfftig lopensaten teulants onder de voors. heerlycheijt van St.Migielsgestel ende Schijndel res</w:t>
      </w:r>
      <w:r>
        <w:rPr>
          <w:spacing w:val="-3"/>
        </w:rPr>
        <w:softHyphen/>
        <w:t>pectieve gelegen, als ook een s</w:t>
      </w:r>
      <w:r>
        <w:rPr>
          <w:spacing w:val="-3"/>
        </w:rPr>
        <w:t>tuk weijlants aent huys gelegen groot ontrent drije mergen dog in alsulke groote vuegen en maniere de voors. hoeve lants ter plaetse voors. gestaen ende gelegen is ende Ruth Willem Rutten in pagtinge ende gebuyk is hebbende mey ook meenigte opgaende eijkeboome en ander hout</w:t>
      </w:r>
      <w:r>
        <w:rPr>
          <w:spacing w:val="-3"/>
        </w:rPr>
        <w:softHyphen/>
        <w:t>wasch daer op staende ende toebehoorende uytgenomen het schae</w:t>
      </w:r>
      <w:r>
        <w:rPr>
          <w:spacing w:val="-3"/>
        </w:rPr>
        <w:softHyphen/>
        <w:t>rhout staande rontsom den hoff ende neffens de straet, welke onlangs is vercogt ende oversulcx blijft tot proffijt van de heerevercoper, welke voors. hoeve lants den voorn. He</w:t>
      </w:r>
      <w:r>
        <w:rPr>
          <w:spacing w:val="-3"/>
        </w:rPr>
        <w:t>ere van Balen als man end emomboir vande voors. Vrouwe Catarina Char</w:t>
      </w:r>
      <w:r>
        <w:rPr>
          <w:spacing w:val="-3"/>
        </w:rPr>
        <w:softHyphen/>
        <w:t>lotta van Boecop onder andere is aengecome volgens seekere erffscheijdenge ende deijlinge tusse sijn Hoog Ed. ter eenre ende ende den Hoog Ed. Welgebooren Heere Everhard van Doerne voors. in qualiteijt als voors. ter andere sijde aengegaen ende gemaekt ende opden 9 augusti xvi c tagtentig voor schepe</w:t>
      </w:r>
      <w:r>
        <w:rPr>
          <w:spacing w:val="-3"/>
        </w:rPr>
        <w:softHyphen/>
        <w:t xml:space="preserve">ne de rvoorn. heerlijckheijt van St. Migielsgestel gepasseert hebben sij mits deesen wettelijk ende erffelijk opgedrage ende overgegeven Sr. </w:t>
      </w:r>
      <w:r>
        <w:rPr>
          <w:spacing w:val="-3"/>
        </w:rPr>
        <w:t>Rogier van Outvorst inwoonder borger alhier ['sBosch] tsamen met alle ende eenen iegelijke de schepene brieven ende bescheide daar van mentioneerende ook metten alingen reghte hem opdragere in qualiteijt voors. daer inne ende den inhouden van dien eenigsints competeerende end eheb</w:t>
      </w:r>
      <w:r>
        <w:rPr>
          <w:spacing w:val="-3"/>
        </w:rPr>
        <w:softHyphen/>
        <w:t>ben helmelinge hier op vertegen etc. etc. - hier volgt de reguliere slotformule - lasten: 50 stuivers en 1 blank cijns aan de Heer van Berlicum en de gebruikelijke dorps - en land</w:t>
      </w:r>
      <w:r>
        <w:rPr>
          <w:spacing w:val="-3"/>
        </w:rPr>
        <w:softHyphen/>
        <w:t>slasten - getuigen de Bossche schepenen Cornelis t</w:t>
      </w:r>
      <w:r>
        <w:rPr>
          <w:spacing w:val="-3"/>
        </w:rPr>
        <w:t>Hooft en Abraham Daesdonk - 17 mei 1680</w:t>
      </w:r>
    </w:p>
    <w:p w14:paraId="19C2BF88" w14:textId="77777777" w:rsidR="00E54ACE" w:rsidRDefault="00E54ACE">
      <w:pPr>
        <w:tabs>
          <w:tab w:val="left" w:pos="-1440"/>
          <w:tab w:val="left" w:pos="-720"/>
        </w:tabs>
        <w:spacing w:line="240" w:lineRule="atLeast"/>
        <w:jc w:val="both"/>
        <w:rPr>
          <w:spacing w:val="-3"/>
        </w:rPr>
      </w:pPr>
    </w:p>
    <w:p w14:paraId="5F3A8452" w14:textId="77777777" w:rsidR="00E54ACE" w:rsidRDefault="00E54ACE">
      <w:pPr>
        <w:tabs>
          <w:tab w:val="left" w:pos="-1440"/>
          <w:tab w:val="left" w:pos="-720"/>
        </w:tabs>
        <w:spacing w:line="240" w:lineRule="atLeast"/>
        <w:jc w:val="both"/>
        <w:rPr>
          <w:spacing w:val="-3"/>
        </w:rPr>
      </w:pPr>
      <w:r>
        <w:rPr>
          <w:spacing w:val="-3"/>
        </w:rPr>
        <w:t>fol.146v</w:t>
      </w:r>
    </w:p>
    <w:p w14:paraId="62F320CE" w14:textId="77777777" w:rsidR="00E54ACE" w:rsidRDefault="00E54ACE">
      <w:pPr>
        <w:tabs>
          <w:tab w:val="left" w:pos="-1440"/>
          <w:tab w:val="left" w:pos="-720"/>
        </w:tabs>
        <w:spacing w:line="240" w:lineRule="atLeast"/>
        <w:jc w:val="both"/>
        <w:rPr>
          <w:spacing w:val="-3"/>
        </w:rPr>
      </w:pPr>
      <w:r>
        <w:rPr>
          <w:spacing w:val="-3"/>
        </w:rPr>
        <w:t>een stuk groeslant groot ontrent eenen mergen aent Wijbosch aende PREEKHEERENCAMPEN - 1677</w:t>
      </w:r>
    </w:p>
    <w:p w14:paraId="243E6D48" w14:textId="77777777" w:rsidR="00E54ACE" w:rsidRDefault="00E54ACE">
      <w:pPr>
        <w:tabs>
          <w:tab w:val="left" w:pos="-1440"/>
          <w:tab w:val="left" w:pos="-720"/>
        </w:tabs>
        <w:spacing w:line="240" w:lineRule="atLeast"/>
        <w:jc w:val="both"/>
        <w:rPr>
          <w:spacing w:val="-3"/>
        </w:rPr>
      </w:pPr>
    </w:p>
    <w:p w14:paraId="09F332F5" w14:textId="77777777" w:rsidR="00E54ACE" w:rsidRDefault="00E54ACE">
      <w:pPr>
        <w:tabs>
          <w:tab w:val="left" w:pos="-1440"/>
          <w:tab w:val="left" w:pos="-720"/>
        </w:tabs>
        <w:spacing w:line="240" w:lineRule="atLeast"/>
        <w:jc w:val="both"/>
        <w:rPr>
          <w:spacing w:val="-3"/>
        </w:rPr>
      </w:pPr>
      <w:r>
        <w:rPr>
          <w:spacing w:val="-3"/>
        </w:rPr>
        <w:t>fol.148</w:t>
      </w:r>
    </w:p>
    <w:p w14:paraId="51F6A5A3" w14:textId="77777777" w:rsidR="00E54ACE" w:rsidRDefault="00E54ACE">
      <w:pPr>
        <w:tabs>
          <w:tab w:val="left" w:pos="-1440"/>
          <w:tab w:val="left" w:pos="-720"/>
        </w:tabs>
        <w:spacing w:line="240" w:lineRule="atLeast"/>
        <w:jc w:val="both"/>
        <w:rPr>
          <w:spacing w:val="-3"/>
        </w:rPr>
      </w:pPr>
      <w:r>
        <w:rPr>
          <w:spacing w:val="-3"/>
        </w:rPr>
        <w:t>ter plaetse genaemt ondert Elschot inden Bogaert genaemt den NIEUWEN ACKER ontrent vijfftalff loopense - 1717</w:t>
      </w:r>
    </w:p>
    <w:p w14:paraId="7E3D46BD" w14:textId="77777777" w:rsidR="00E54ACE" w:rsidRDefault="00E54ACE">
      <w:pPr>
        <w:tabs>
          <w:tab w:val="left" w:pos="-1440"/>
          <w:tab w:val="left" w:pos="-720"/>
        </w:tabs>
        <w:spacing w:line="240" w:lineRule="atLeast"/>
        <w:jc w:val="both"/>
        <w:rPr>
          <w:spacing w:val="-3"/>
        </w:rPr>
      </w:pPr>
    </w:p>
    <w:p w14:paraId="0FCFA96A" w14:textId="77777777" w:rsidR="00E54ACE" w:rsidRDefault="00E54ACE">
      <w:pPr>
        <w:tabs>
          <w:tab w:val="left" w:pos="-1440"/>
          <w:tab w:val="left" w:pos="-720"/>
        </w:tabs>
        <w:spacing w:line="240" w:lineRule="atLeast"/>
        <w:jc w:val="both"/>
        <w:rPr>
          <w:spacing w:val="-3"/>
        </w:rPr>
      </w:pPr>
      <w:r>
        <w:rPr>
          <w:spacing w:val="-3"/>
        </w:rPr>
        <w:t>fol.158v</w:t>
      </w:r>
    </w:p>
    <w:p w14:paraId="2CA2F896" w14:textId="77777777" w:rsidR="00E54ACE" w:rsidRDefault="00E54ACE">
      <w:pPr>
        <w:tabs>
          <w:tab w:val="left" w:pos="-1440"/>
          <w:tab w:val="left" w:pos="-720"/>
        </w:tabs>
        <w:spacing w:line="240" w:lineRule="atLeast"/>
        <w:jc w:val="both"/>
        <w:rPr>
          <w:spacing w:val="-3"/>
        </w:rPr>
      </w:pPr>
      <w:r>
        <w:rPr>
          <w:spacing w:val="-3"/>
        </w:rPr>
        <w:t>eenen acker teulants genaamt de MONNEKEHEIJ seeven lopensaeten lants off daer omtrent onder de parochie van Schijndel genoemt AENT HELDENAER [vgl. Hollaer en Holder] - 1684</w:t>
      </w:r>
    </w:p>
    <w:p w14:paraId="03276B5C" w14:textId="77777777" w:rsidR="00E54ACE" w:rsidRDefault="00E54ACE">
      <w:pPr>
        <w:tabs>
          <w:tab w:val="left" w:pos="-1440"/>
          <w:tab w:val="left" w:pos="-720"/>
        </w:tabs>
        <w:spacing w:line="240" w:lineRule="atLeast"/>
        <w:jc w:val="both"/>
        <w:rPr>
          <w:spacing w:val="-3"/>
        </w:rPr>
      </w:pPr>
    </w:p>
    <w:p w14:paraId="1A4E6C3C" w14:textId="77777777" w:rsidR="00E54ACE" w:rsidRDefault="00E54ACE">
      <w:pPr>
        <w:tabs>
          <w:tab w:val="left" w:pos="-1440"/>
          <w:tab w:val="left" w:pos="-720"/>
        </w:tabs>
        <w:spacing w:line="240" w:lineRule="atLeast"/>
        <w:jc w:val="both"/>
        <w:rPr>
          <w:spacing w:val="-3"/>
        </w:rPr>
      </w:pPr>
      <w:r>
        <w:rPr>
          <w:spacing w:val="-3"/>
        </w:rPr>
        <w:t>fol.161</w:t>
      </w:r>
    </w:p>
    <w:p w14:paraId="4D9AFC09" w14:textId="77777777" w:rsidR="00E54ACE" w:rsidRDefault="00E54ACE">
      <w:pPr>
        <w:tabs>
          <w:tab w:val="left" w:pos="-1440"/>
          <w:tab w:val="left" w:pos="-720"/>
        </w:tabs>
        <w:spacing w:line="240" w:lineRule="atLeast"/>
        <w:jc w:val="both"/>
        <w:rPr>
          <w:spacing w:val="-3"/>
        </w:rPr>
      </w:pPr>
      <w:r>
        <w:rPr>
          <w:spacing w:val="-3"/>
        </w:rPr>
        <w:t>een stuk teulants groot ontrent een loopense genaamt den AFF</w:t>
      </w:r>
      <w:r>
        <w:rPr>
          <w:spacing w:val="-3"/>
        </w:rPr>
        <w:t>TERPADT - 1705</w:t>
      </w:r>
    </w:p>
    <w:p w14:paraId="4DC3C5A0" w14:textId="77777777" w:rsidR="00E54ACE" w:rsidRDefault="00E54ACE">
      <w:pPr>
        <w:tabs>
          <w:tab w:val="left" w:pos="-1440"/>
          <w:tab w:val="left" w:pos="-720"/>
        </w:tabs>
        <w:spacing w:line="240" w:lineRule="atLeast"/>
        <w:jc w:val="both"/>
        <w:rPr>
          <w:spacing w:val="-3"/>
        </w:rPr>
      </w:pPr>
    </w:p>
    <w:p w14:paraId="6A817B97" w14:textId="77777777" w:rsidR="00E54ACE" w:rsidRDefault="00E54ACE">
      <w:pPr>
        <w:tabs>
          <w:tab w:val="left" w:pos="-1440"/>
          <w:tab w:val="left" w:pos="-720"/>
        </w:tabs>
        <w:spacing w:line="240" w:lineRule="atLeast"/>
        <w:jc w:val="both"/>
        <w:rPr>
          <w:spacing w:val="-3"/>
        </w:rPr>
      </w:pPr>
      <w:r>
        <w:rPr>
          <w:spacing w:val="-3"/>
        </w:rPr>
        <w:t>fol.171</w:t>
      </w:r>
    </w:p>
    <w:p w14:paraId="046F425A" w14:textId="77777777" w:rsidR="00E54ACE" w:rsidRDefault="00E54ACE">
      <w:pPr>
        <w:tabs>
          <w:tab w:val="left" w:pos="-1440"/>
          <w:tab w:val="left" w:pos="-720"/>
        </w:tabs>
        <w:spacing w:line="240" w:lineRule="atLeast"/>
        <w:jc w:val="both"/>
        <w:rPr>
          <w:spacing w:val="-3"/>
        </w:rPr>
      </w:pPr>
      <w:r>
        <w:rPr>
          <w:spacing w:val="-3"/>
        </w:rPr>
        <w:t>25 roeijen teulants zijnde de helft van 50 roeden onder ELSENT - 1715</w:t>
      </w:r>
    </w:p>
    <w:p w14:paraId="3B5118CA" w14:textId="77777777" w:rsidR="00E54ACE" w:rsidRDefault="00E54ACE">
      <w:pPr>
        <w:tabs>
          <w:tab w:val="left" w:pos="-1440"/>
          <w:tab w:val="left" w:pos="-720"/>
        </w:tabs>
        <w:spacing w:line="240" w:lineRule="atLeast"/>
        <w:jc w:val="both"/>
        <w:rPr>
          <w:spacing w:val="-3"/>
        </w:rPr>
      </w:pPr>
    </w:p>
    <w:p w14:paraId="3130C9A9" w14:textId="77777777" w:rsidR="00E54ACE" w:rsidRDefault="00E54ACE">
      <w:pPr>
        <w:tabs>
          <w:tab w:val="left" w:pos="-1440"/>
          <w:tab w:val="left" w:pos="-720"/>
        </w:tabs>
        <w:spacing w:line="240" w:lineRule="atLeast"/>
        <w:jc w:val="both"/>
        <w:rPr>
          <w:spacing w:val="-3"/>
        </w:rPr>
      </w:pPr>
      <w:r>
        <w:rPr>
          <w:spacing w:val="-3"/>
        </w:rPr>
        <w:t>fol.173v</w:t>
      </w:r>
    </w:p>
    <w:p w14:paraId="37B52ECA" w14:textId="77777777" w:rsidR="00E54ACE" w:rsidRDefault="00E54ACE">
      <w:pPr>
        <w:tabs>
          <w:tab w:val="left" w:pos="-1440"/>
          <w:tab w:val="left" w:pos="-720"/>
        </w:tabs>
        <w:spacing w:line="240" w:lineRule="atLeast"/>
        <w:jc w:val="both"/>
        <w:rPr>
          <w:spacing w:val="-3"/>
        </w:rPr>
      </w:pPr>
      <w:r>
        <w:rPr>
          <w:spacing w:val="-3"/>
        </w:rPr>
        <w:t>twee stucken teulants met een houtboske ende een stuxken lants daar aan gelegen aent Oetelaer gemeijnlick genaemt de PAPEN</w:t>
      </w:r>
      <w:r>
        <w:rPr>
          <w:spacing w:val="-3"/>
        </w:rPr>
        <w:softHyphen/>
        <w:t>KAMP - 1686</w:t>
      </w:r>
    </w:p>
    <w:p w14:paraId="3CD0BF6B" w14:textId="77777777" w:rsidR="00E54ACE" w:rsidRDefault="00E54ACE">
      <w:pPr>
        <w:tabs>
          <w:tab w:val="left" w:pos="-1440"/>
          <w:tab w:val="left" w:pos="-720"/>
        </w:tabs>
        <w:spacing w:line="240" w:lineRule="atLeast"/>
        <w:jc w:val="both"/>
        <w:rPr>
          <w:spacing w:val="-3"/>
        </w:rPr>
      </w:pPr>
    </w:p>
    <w:p w14:paraId="2F4C4304" w14:textId="77777777" w:rsidR="00E54ACE" w:rsidRDefault="00E54ACE">
      <w:pPr>
        <w:tabs>
          <w:tab w:val="left" w:pos="-1440"/>
          <w:tab w:val="left" w:pos="-720"/>
        </w:tabs>
        <w:spacing w:line="240" w:lineRule="atLeast"/>
        <w:jc w:val="both"/>
        <w:rPr>
          <w:spacing w:val="-3"/>
        </w:rPr>
      </w:pPr>
      <w:r>
        <w:rPr>
          <w:spacing w:val="-3"/>
        </w:rPr>
        <w:t>fol.175</w:t>
      </w:r>
    </w:p>
    <w:p w14:paraId="1BB3AD73" w14:textId="77777777" w:rsidR="00E54ACE" w:rsidRDefault="00E54ACE">
      <w:pPr>
        <w:tabs>
          <w:tab w:val="left" w:pos="-1440"/>
          <w:tab w:val="left" w:pos="-720"/>
        </w:tabs>
        <w:spacing w:line="240" w:lineRule="atLeast"/>
        <w:jc w:val="both"/>
        <w:rPr>
          <w:spacing w:val="-3"/>
        </w:rPr>
      </w:pPr>
      <w:r>
        <w:rPr>
          <w:spacing w:val="-3"/>
        </w:rPr>
        <w:t>een derde in eenen hoijcamp genaemt den BACKERSCAMP groot int geheel twee mergen beide zijden den H.Geest van Den Bosch - 1717</w:t>
      </w:r>
    </w:p>
    <w:p w14:paraId="5711C2B5" w14:textId="77777777" w:rsidR="00E54ACE" w:rsidRDefault="00E54ACE">
      <w:pPr>
        <w:tabs>
          <w:tab w:val="left" w:pos="-1440"/>
          <w:tab w:val="left" w:pos="-720"/>
        </w:tabs>
        <w:spacing w:line="240" w:lineRule="atLeast"/>
        <w:jc w:val="both"/>
        <w:rPr>
          <w:spacing w:val="-3"/>
        </w:rPr>
      </w:pPr>
    </w:p>
    <w:p w14:paraId="5F6780DB" w14:textId="77777777" w:rsidR="00E54ACE" w:rsidRDefault="00E54ACE">
      <w:pPr>
        <w:tabs>
          <w:tab w:val="left" w:pos="-1440"/>
          <w:tab w:val="left" w:pos="-720"/>
        </w:tabs>
        <w:spacing w:line="240" w:lineRule="atLeast"/>
        <w:jc w:val="both"/>
        <w:rPr>
          <w:spacing w:val="-3"/>
        </w:rPr>
      </w:pPr>
      <w:r>
        <w:rPr>
          <w:spacing w:val="-3"/>
        </w:rPr>
        <w:t>fol.186</w:t>
      </w:r>
    </w:p>
    <w:p w14:paraId="20C72901" w14:textId="77777777" w:rsidR="00E54ACE" w:rsidRDefault="00E54ACE">
      <w:pPr>
        <w:tabs>
          <w:tab w:val="left" w:pos="-1440"/>
          <w:tab w:val="left" w:pos="-720"/>
        </w:tabs>
        <w:spacing w:line="240" w:lineRule="atLeast"/>
        <w:jc w:val="both"/>
        <w:rPr>
          <w:spacing w:val="-3"/>
        </w:rPr>
      </w:pPr>
      <w:r>
        <w:rPr>
          <w:spacing w:val="-3"/>
        </w:rPr>
        <w:t>eenen camp hoijlandt groot int geheel twaelff loopense karren hooijgewasch aen d'eene sijde den H.Geest binnen 'sBosch d'ander s</w:t>
      </w:r>
      <w:r>
        <w:rPr>
          <w:spacing w:val="-3"/>
        </w:rPr>
        <w:t>ijde de riviere de Aa streckende van erve Willem Willems tot op eenen beempdt genaemt HENDRIK CEELENBEEMPT - 1717</w:t>
      </w:r>
    </w:p>
    <w:p w14:paraId="137CBDDE" w14:textId="77777777" w:rsidR="00E54ACE" w:rsidRDefault="00E54ACE">
      <w:pPr>
        <w:tabs>
          <w:tab w:val="left" w:pos="-1440"/>
          <w:tab w:val="left" w:pos="-720"/>
        </w:tabs>
        <w:spacing w:line="240" w:lineRule="atLeast"/>
        <w:jc w:val="both"/>
        <w:rPr>
          <w:spacing w:val="-3"/>
        </w:rPr>
      </w:pPr>
    </w:p>
    <w:p w14:paraId="338CB176" w14:textId="77777777" w:rsidR="00E54ACE" w:rsidRDefault="00E54ACE">
      <w:pPr>
        <w:tabs>
          <w:tab w:val="left" w:pos="-1440"/>
          <w:tab w:val="left" w:pos="-720"/>
        </w:tabs>
        <w:spacing w:line="240" w:lineRule="atLeast"/>
        <w:jc w:val="both"/>
        <w:rPr>
          <w:spacing w:val="-3"/>
        </w:rPr>
      </w:pPr>
    </w:p>
    <w:p w14:paraId="3780BE1B" w14:textId="77777777" w:rsidR="00E54ACE" w:rsidRDefault="00E54ACE">
      <w:pPr>
        <w:tabs>
          <w:tab w:val="left" w:pos="-1440"/>
          <w:tab w:val="left" w:pos="-720"/>
        </w:tabs>
        <w:spacing w:line="240" w:lineRule="atLeast"/>
        <w:jc w:val="both"/>
        <w:rPr>
          <w:spacing w:val="-3"/>
        </w:rPr>
      </w:pPr>
      <w:r>
        <w:rPr>
          <w:spacing w:val="-3"/>
        </w:rPr>
        <w:t>============================================================</w:t>
      </w:r>
    </w:p>
    <w:p w14:paraId="6109DB29" w14:textId="77777777" w:rsidR="00E54ACE" w:rsidRDefault="00E54ACE">
      <w:pPr>
        <w:tabs>
          <w:tab w:val="left" w:pos="-1440"/>
          <w:tab w:val="left" w:pos="-720"/>
        </w:tabs>
        <w:spacing w:line="240" w:lineRule="atLeast"/>
        <w:jc w:val="both"/>
        <w:rPr>
          <w:spacing w:val="-3"/>
        </w:rPr>
      </w:pPr>
      <w:r>
        <w:rPr>
          <w:spacing w:val="-3"/>
        </w:rPr>
        <w:t>EINDE VAN DIT INVENTARISNUMMER</w:t>
      </w:r>
    </w:p>
    <w:p w14:paraId="5229AD6D" w14:textId="77777777" w:rsidR="00E54ACE" w:rsidRDefault="00E54ACE">
      <w:pPr>
        <w:tabs>
          <w:tab w:val="left" w:pos="-1440"/>
          <w:tab w:val="left" w:pos="-720"/>
        </w:tabs>
        <w:spacing w:line="240" w:lineRule="atLeast"/>
        <w:jc w:val="both"/>
        <w:rPr>
          <w:spacing w:val="-3"/>
        </w:rPr>
      </w:pPr>
      <w:r>
        <w:rPr>
          <w:spacing w:val="-3"/>
        </w:rPr>
        <w:t>============================================================</w:t>
      </w:r>
    </w:p>
    <w:p w14:paraId="23EF2044" w14:textId="77777777" w:rsidR="00E54ACE" w:rsidRDefault="00E54ACE">
      <w:pPr>
        <w:tabs>
          <w:tab w:val="left" w:pos="-1440"/>
          <w:tab w:val="left" w:pos="-720"/>
        </w:tabs>
        <w:spacing w:line="240" w:lineRule="atLeast"/>
        <w:jc w:val="both"/>
        <w:rPr>
          <w:spacing w:val="-3"/>
        </w:rPr>
      </w:pPr>
    </w:p>
    <w:p w14:paraId="27B5993C" w14:textId="77777777" w:rsidR="00E54ACE" w:rsidRDefault="00E54ACE">
      <w:pPr>
        <w:tabs>
          <w:tab w:val="left" w:pos="-1440"/>
          <w:tab w:val="left" w:pos="-720"/>
        </w:tabs>
        <w:spacing w:line="240" w:lineRule="atLeast"/>
        <w:jc w:val="both"/>
        <w:rPr>
          <w:spacing w:val="-3"/>
        </w:rPr>
      </w:pPr>
      <w:r>
        <w:rPr>
          <w:spacing w:val="-3"/>
        </w:rPr>
        <w:t xml:space="preserve">  </w:t>
      </w:r>
    </w:p>
    <w:sectPr w:rsidR="00E54ACE">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CEB9A" w14:textId="77777777" w:rsidR="00E54ACE" w:rsidRDefault="00E54ACE">
      <w:pPr>
        <w:spacing w:line="20" w:lineRule="exact"/>
        <w:rPr>
          <w:rFonts w:cs="Times New Roman"/>
          <w:sz w:val="20"/>
        </w:rPr>
      </w:pPr>
    </w:p>
  </w:endnote>
  <w:endnote w:type="continuationSeparator" w:id="0">
    <w:p w14:paraId="5F6C962C" w14:textId="77777777" w:rsidR="00E54ACE" w:rsidRDefault="00E54ACE">
      <w:r>
        <w:rPr>
          <w:rFonts w:cs="Times New Roman"/>
          <w:sz w:val="20"/>
        </w:rPr>
        <w:t xml:space="preserve"> </w:t>
      </w:r>
    </w:p>
  </w:endnote>
  <w:endnote w:type="continuationNotice" w:id="1">
    <w:p w14:paraId="55B75B2D" w14:textId="77777777" w:rsidR="00E54ACE" w:rsidRDefault="00E54ACE">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0A7A5" w14:textId="77777777" w:rsidR="00E54ACE" w:rsidRDefault="00E54ACE">
      <w:r>
        <w:rPr>
          <w:rFonts w:cs="Times New Roman"/>
          <w:sz w:val="20"/>
        </w:rPr>
        <w:separator/>
      </w:r>
    </w:p>
  </w:footnote>
  <w:footnote w:type="continuationSeparator" w:id="0">
    <w:p w14:paraId="2E2B927D" w14:textId="77777777" w:rsidR="00E54ACE" w:rsidRDefault="00E54A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03A4"/>
    <w:rsid w:val="003103A4"/>
    <w:rsid w:val="00B41DF6"/>
    <w:rsid w:val="00E54A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7319C"/>
  <w15:chartTrackingRefBased/>
  <w15:docId w15:val="{D4D8C270-B5FC-4566-B2D6-3180ADD85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1459</Words>
  <Characters>8030</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SCHEPENBANK SCHIJNDEL INVENTARISNUMMER 131</vt:lpstr>
    </vt:vector>
  </TitlesOfParts>
  <Company/>
  <LinksUpToDate>false</LinksUpToDate>
  <CharactersWithSpaces>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