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2400CA" w14:textId="77777777" w:rsidR="00D66C89" w:rsidRDefault="00D66C89">
      <w:pPr>
        <w:tabs>
          <w:tab w:val="left" w:pos="-1440"/>
          <w:tab w:val="left" w:pos="-720"/>
        </w:tabs>
        <w:spacing w:line="240" w:lineRule="atLeast"/>
        <w:jc w:val="both"/>
        <w:rPr>
          <w:spacing w:val="-3"/>
        </w:rPr>
      </w:pPr>
      <w:r>
        <w:rPr>
          <w:spacing w:val="-3"/>
        </w:rPr>
        <w:t>SCHEPENBANK SCHIJNDEL INVENTARISNUMMER 177</w:t>
      </w:r>
      <w:r>
        <w:rPr>
          <w:spacing w:val="-3"/>
        </w:rPr>
        <w:fldChar w:fldCharType="begin"/>
      </w:r>
      <w:r>
        <w:rPr>
          <w:spacing w:val="-3"/>
        </w:rPr>
        <w:instrText xml:space="preserve">PRIVATE </w:instrText>
      </w:r>
      <w:r>
        <w:rPr>
          <w:spacing w:val="-3"/>
        </w:rPr>
      </w:r>
      <w:r>
        <w:rPr>
          <w:spacing w:val="-3"/>
        </w:rPr>
        <w:fldChar w:fldCharType="end"/>
      </w:r>
    </w:p>
    <w:p w14:paraId="603F32DA" w14:textId="77777777" w:rsidR="00D66C89" w:rsidRDefault="00D66C89">
      <w:pPr>
        <w:tabs>
          <w:tab w:val="left" w:pos="-1440"/>
          <w:tab w:val="left" w:pos="-720"/>
        </w:tabs>
        <w:spacing w:line="240" w:lineRule="atLeast"/>
        <w:jc w:val="both"/>
        <w:rPr>
          <w:spacing w:val="-3"/>
        </w:rPr>
      </w:pPr>
      <w:r>
        <w:rPr>
          <w:spacing w:val="-3"/>
        </w:rPr>
        <w:t>PROTOCOL VAN ALLERHANDE ACTEN 1790 - 1793</w:t>
      </w:r>
    </w:p>
    <w:p w14:paraId="738EBD7E" w14:textId="77777777" w:rsidR="00D66C89" w:rsidRDefault="00D66C89">
      <w:pPr>
        <w:tabs>
          <w:tab w:val="left" w:pos="-1440"/>
          <w:tab w:val="left" w:pos="-720"/>
        </w:tabs>
        <w:spacing w:line="240" w:lineRule="atLeast"/>
        <w:jc w:val="both"/>
        <w:rPr>
          <w:spacing w:val="-3"/>
        </w:rPr>
      </w:pPr>
    </w:p>
    <w:p w14:paraId="460884FB" w14:textId="77777777" w:rsidR="00D66C89" w:rsidRDefault="00D66C89">
      <w:pPr>
        <w:tabs>
          <w:tab w:val="left" w:pos="-1440"/>
          <w:tab w:val="left" w:pos="-720"/>
        </w:tabs>
        <w:spacing w:line="240" w:lineRule="atLeast"/>
        <w:jc w:val="both"/>
        <w:rPr>
          <w:spacing w:val="-3"/>
        </w:rPr>
      </w:pPr>
      <w:r>
        <w:rPr>
          <w:spacing w:val="-3"/>
        </w:rPr>
        <w:t>=====================================================</w:t>
      </w:r>
    </w:p>
    <w:p w14:paraId="4FE274EA" w14:textId="77777777" w:rsidR="00D66C89" w:rsidRDefault="00D66C89">
      <w:pPr>
        <w:tabs>
          <w:tab w:val="left" w:pos="-1440"/>
          <w:tab w:val="left" w:pos="-720"/>
        </w:tabs>
        <w:spacing w:line="240" w:lineRule="atLeast"/>
        <w:jc w:val="both"/>
        <w:rPr>
          <w:spacing w:val="-3"/>
        </w:rPr>
      </w:pPr>
      <w:r>
        <w:rPr>
          <w:spacing w:val="-3"/>
        </w:rPr>
        <w:t>fol.13v</w:t>
      </w:r>
    </w:p>
    <w:p w14:paraId="3DAC05C8" w14:textId="77777777" w:rsidR="00D66C89" w:rsidRDefault="00D66C89">
      <w:pPr>
        <w:tabs>
          <w:tab w:val="left" w:pos="-1440"/>
          <w:tab w:val="left" w:pos="-720"/>
        </w:tabs>
        <w:spacing w:line="240" w:lineRule="atLeast"/>
        <w:jc w:val="both"/>
        <w:rPr>
          <w:spacing w:val="-3"/>
        </w:rPr>
      </w:pPr>
      <w:r>
        <w:rPr>
          <w:spacing w:val="-3"/>
        </w:rPr>
        <w:t>Johan Willem Jorris VORSTER vn Schijndel - 1790</w:t>
      </w:r>
    </w:p>
    <w:p w14:paraId="0B669C28" w14:textId="77777777" w:rsidR="00D66C89" w:rsidRDefault="00D66C89">
      <w:pPr>
        <w:tabs>
          <w:tab w:val="left" w:pos="-1440"/>
          <w:tab w:val="left" w:pos="-720"/>
        </w:tabs>
        <w:spacing w:line="240" w:lineRule="atLeast"/>
        <w:jc w:val="both"/>
        <w:rPr>
          <w:spacing w:val="-3"/>
        </w:rPr>
      </w:pPr>
    </w:p>
    <w:p w14:paraId="7A815D7B" w14:textId="77777777" w:rsidR="00D66C89" w:rsidRDefault="00D66C89">
      <w:pPr>
        <w:tabs>
          <w:tab w:val="left" w:pos="-1440"/>
          <w:tab w:val="left" w:pos="-720"/>
        </w:tabs>
        <w:spacing w:line="240" w:lineRule="atLeast"/>
        <w:jc w:val="both"/>
        <w:rPr>
          <w:spacing w:val="-3"/>
        </w:rPr>
      </w:pPr>
      <w:r>
        <w:rPr>
          <w:spacing w:val="-3"/>
        </w:rPr>
        <w:t>fol.17v</w:t>
      </w:r>
    </w:p>
    <w:p w14:paraId="4FEC254E" w14:textId="77777777" w:rsidR="00D66C89" w:rsidRDefault="00D66C89">
      <w:pPr>
        <w:tabs>
          <w:tab w:val="left" w:pos="-1440"/>
          <w:tab w:val="left" w:pos="-720"/>
        </w:tabs>
        <w:spacing w:line="240" w:lineRule="atLeast"/>
        <w:jc w:val="both"/>
        <w:rPr>
          <w:spacing w:val="-3"/>
        </w:rPr>
      </w:pPr>
      <w:r>
        <w:rPr>
          <w:spacing w:val="-3"/>
        </w:rPr>
        <w:t>Inspectie van een huis onder Elschot bewoond door Gerit Marten van de Braak die het in koop heeft verkregen van Wilhelmus Willem Bevers - 1790</w:t>
      </w:r>
    </w:p>
    <w:p w14:paraId="315FF149" w14:textId="77777777" w:rsidR="00D66C89" w:rsidRDefault="00D66C89">
      <w:pPr>
        <w:tabs>
          <w:tab w:val="left" w:pos="-1440"/>
          <w:tab w:val="left" w:pos="-720"/>
        </w:tabs>
        <w:spacing w:line="240" w:lineRule="atLeast"/>
        <w:jc w:val="both"/>
        <w:rPr>
          <w:spacing w:val="-3"/>
        </w:rPr>
      </w:pPr>
    </w:p>
    <w:p w14:paraId="48B85017" w14:textId="77777777" w:rsidR="00D66C89" w:rsidRDefault="00D66C89">
      <w:pPr>
        <w:tabs>
          <w:tab w:val="left" w:pos="-1440"/>
          <w:tab w:val="left" w:pos="-720"/>
        </w:tabs>
        <w:spacing w:line="240" w:lineRule="atLeast"/>
        <w:jc w:val="both"/>
        <w:rPr>
          <w:spacing w:val="-3"/>
        </w:rPr>
      </w:pPr>
      <w:r>
        <w:rPr>
          <w:spacing w:val="-3"/>
        </w:rPr>
        <w:t>fol.42v</w:t>
      </w:r>
    </w:p>
    <w:p w14:paraId="61E562A3" w14:textId="77777777" w:rsidR="00D66C89" w:rsidRDefault="00D66C89">
      <w:pPr>
        <w:tabs>
          <w:tab w:val="left" w:pos="-1440"/>
          <w:tab w:val="left" w:pos="-720"/>
        </w:tabs>
        <w:spacing w:line="240" w:lineRule="atLeast"/>
        <w:jc w:val="both"/>
        <w:rPr>
          <w:spacing w:val="-3"/>
        </w:rPr>
      </w:pPr>
      <w:r>
        <w:rPr>
          <w:spacing w:val="-3"/>
        </w:rPr>
        <w:t>Inspectie van een huis onder Wijbosch op verzoek van Hendrikus Francus van den Bogaert omschreven als ' zeekre huysinge schuur stallinge esthuys</w:t>
      </w:r>
      <w:r>
        <w:rPr>
          <w:spacing w:val="-3"/>
        </w:rPr>
        <w:t>' - 21 februari 1791</w:t>
      </w:r>
    </w:p>
    <w:p w14:paraId="3805F0B7" w14:textId="77777777" w:rsidR="00D66C89" w:rsidRDefault="00D66C89">
      <w:pPr>
        <w:tabs>
          <w:tab w:val="left" w:pos="-1440"/>
          <w:tab w:val="left" w:pos="-720"/>
        </w:tabs>
        <w:spacing w:line="240" w:lineRule="atLeast"/>
        <w:jc w:val="both"/>
        <w:rPr>
          <w:spacing w:val="-3"/>
        </w:rPr>
      </w:pPr>
    </w:p>
    <w:p w14:paraId="56F06CBA" w14:textId="77777777" w:rsidR="00D66C89" w:rsidRDefault="00D66C89">
      <w:pPr>
        <w:tabs>
          <w:tab w:val="left" w:pos="-1440"/>
          <w:tab w:val="left" w:pos="-720"/>
        </w:tabs>
        <w:spacing w:line="240" w:lineRule="atLeast"/>
        <w:jc w:val="both"/>
        <w:rPr>
          <w:spacing w:val="-3"/>
        </w:rPr>
      </w:pPr>
      <w:r>
        <w:rPr>
          <w:spacing w:val="-3"/>
        </w:rPr>
        <w:t>fol.54v</w:t>
      </w:r>
    </w:p>
    <w:p w14:paraId="60880A03" w14:textId="77777777" w:rsidR="00D66C89" w:rsidRDefault="00D66C89">
      <w:pPr>
        <w:tabs>
          <w:tab w:val="left" w:pos="-1440"/>
          <w:tab w:val="left" w:pos="-720"/>
        </w:tabs>
        <w:spacing w:line="240" w:lineRule="atLeast"/>
        <w:jc w:val="both"/>
        <w:rPr>
          <w:spacing w:val="-3"/>
        </w:rPr>
      </w:pPr>
      <w:r>
        <w:rPr>
          <w:spacing w:val="-3"/>
        </w:rPr>
        <w:t>onder den gehugte van het Lutteleijnde ontrent het Eldt ge</w:t>
      </w:r>
      <w:r>
        <w:rPr>
          <w:spacing w:val="-3"/>
        </w:rPr>
        <w:softHyphen/>
        <w:t>naamt de VLASBEEMDT groot omtrent ses loopesne gronde houtwas</w:t>
      </w:r>
      <w:r>
        <w:rPr>
          <w:spacing w:val="-3"/>
        </w:rPr>
        <w:softHyphen/>
        <w:t>se voorpootinge en verdere geregtigheen - 1791</w:t>
      </w:r>
    </w:p>
    <w:p w14:paraId="5DF50B40" w14:textId="77777777" w:rsidR="00D66C89" w:rsidRDefault="00D66C89">
      <w:pPr>
        <w:tabs>
          <w:tab w:val="left" w:pos="-1440"/>
          <w:tab w:val="left" w:pos="-720"/>
        </w:tabs>
        <w:spacing w:line="240" w:lineRule="atLeast"/>
        <w:jc w:val="both"/>
        <w:rPr>
          <w:spacing w:val="-3"/>
        </w:rPr>
      </w:pPr>
    </w:p>
    <w:p w14:paraId="1CBD8140" w14:textId="77777777" w:rsidR="00D66C89" w:rsidRDefault="00D66C89">
      <w:pPr>
        <w:tabs>
          <w:tab w:val="left" w:pos="-1440"/>
          <w:tab w:val="left" w:pos="-720"/>
        </w:tabs>
        <w:spacing w:line="240" w:lineRule="atLeast"/>
        <w:jc w:val="both"/>
        <w:rPr>
          <w:spacing w:val="-3"/>
        </w:rPr>
      </w:pPr>
      <w:r>
        <w:rPr>
          <w:spacing w:val="-3"/>
        </w:rPr>
        <w:t>fol.62</w:t>
      </w:r>
    </w:p>
    <w:p w14:paraId="2D14366A" w14:textId="77777777" w:rsidR="00D66C89" w:rsidRDefault="00D66C89">
      <w:pPr>
        <w:tabs>
          <w:tab w:val="left" w:pos="-1440"/>
          <w:tab w:val="left" w:pos="-720"/>
        </w:tabs>
        <w:spacing w:line="240" w:lineRule="atLeast"/>
        <w:jc w:val="both"/>
        <w:rPr>
          <w:spacing w:val="-3"/>
        </w:rPr>
      </w:pPr>
      <w:r>
        <w:rPr>
          <w:spacing w:val="-3"/>
        </w:rPr>
        <w:t>Scheiding en deling van de goederen van wijlen Anthony Peeter Vugts en Maria Rijnder van den Bogaart waarbij :</w:t>
      </w:r>
    </w:p>
    <w:p w14:paraId="7B7842E4" w14:textId="77777777" w:rsidR="00D66C89" w:rsidRDefault="00D66C89">
      <w:pPr>
        <w:tabs>
          <w:tab w:val="left" w:pos="-1440"/>
          <w:tab w:val="left" w:pos="-720"/>
        </w:tabs>
        <w:spacing w:line="240" w:lineRule="atLeast"/>
        <w:jc w:val="both"/>
        <w:rPr>
          <w:spacing w:val="-3"/>
        </w:rPr>
      </w:pPr>
      <w:r>
        <w:rPr>
          <w:spacing w:val="-3"/>
        </w:rPr>
        <w:t xml:space="preserve">1e loth </w:t>
      </w:r>
    </w:p>
    <w:p w14:paraId="4FAB227B" w14:textId="77777777" w:rsidR="00D66C89" w:rsidRDefault="00D66C89">
      <w:pPr>
        <w:tabs>
          <w:tab w:val="left" w:pos="-1440"/>
          <w:tab w:val="left" w:pos="-720"/>
        </w:tabs>
        <w:spacing w:line="240" w:lineRule="atLeast"/>
        <w:jc w:val="both"/>
        <w:rPr>
          <w:spacing w:val="-3"/>
        </w:rPr>
      </w:pPr>
      <w:r>
        <w:rPr>
          <w:spacing w:val="-3"/>
        </w:rPr>
        <w:t>teulland onder Elschot int Erff 2 st. 12 penn. aan de Heer van Helmond, een kamp hooiland in de Aardenburg, beide te deel gevallen aan Adriaan Anthony Vugts</w:t>
      </w:r>
    </w:p>
    <w:p w14:paraId="7356BA0C" w14:textId="77777777" w:rsidR="00D66C89" w:rsidRDefault="00D66C89">
      <w:pPr>
        <w:tabs>
          <w:tab w:val="left" w:pos="-1440"/>
          <w:tab w:val="left" w:pos="-720"/>
        </w:tabs>
        <w:spacing w:line="240" w:lineRule="atLeast"/>
        <w:jc w:val="both"/>
        <w:rPr>
          <w:spacing w:val="-3"/>
        </w:rPr>
      </w:pPr>
      <w:r>
        <w:rPr>
          <w:spacing w:val="-3"/>
        </w:rPr>
        <w:t>2e loth</w:t>
      </w:r>
    </w:p>
    <w:p w14:paraId="612C57BE" w14:textId="77777777" w:rsidR="00D66C89" w:rsidRDefault="00D66C89">
      <w:pPr>
        <w:tabs>
          <w:tab w:val="left" w:pos="-1440"/>
          <w:tab w:val="left" w:pos="-720"/>
        </w:tabs>
        <w:spacing w:line="240" w:lineRule="atLeast"/>
        <w:jc w:val="both"/>
        <w:rPr>
          <w:spacing w:val="-3"/>
        </w:rPr>
      </w:pPr>
      <w:r>
        <w:rPr>
          <w:spacing w:val="-3"/>
        </w:rPr>
        <w:t>eene wwoninge genaamt</w:t>
      </w:r>
      <w:r>
        <w:rPr>
          <w:spacing w:val="-3"/>
        </w:rPr>
        <w:t xml:space="preserve"> HET SLOOTJE met aangelege akkerlant graskanten houtwassen als meede de huysplaats en daar de schuur en stallinge staat, hoff boomgaert en verdere geregi</w:t>
      </w:r>
      <w:r>
        <w:rPr>
          <w:spacing w:val="-3"/>
        </w:rPr>
        <w:softHyphen/>
        <w:t>tigheden daarbij gehoorend egroot omtrent zeven loopense gronden onder den gehugte Elschot e.z. REIJNDERKENSDIJK a.z. het 5e loth e.e. SIJMEN EIJMBERS VERHAGEN a.e. de gemeente - hieruit te betalen 12 st. aan de Heer Graaf van Limburgh Stirum als rentmeester der geestelijke goederen te 'sBosch, 1 pont payment aan de VICARIE alhier, 9 st. 4 penn. grondcijns</w:t>
      </w:r>
      <w:r>
        <w:rPr>
          <w:spacing w:val="-3"/>
        </w:rPr>
        <w:t xml:space="preserve"> aan de Heer van Helmond, te deel gevallen aan Peeter Anthony Vugts</w:t>
      </w:r>
    </w:p>
    <w:p w14:paraId="7D2EF7C0" w14:textId="77777777" w:rsidR="00D66C89" w:rsidRDefault="00D66C89">
      <w:pPr>
        <w:tabs>
          <w:tab w:val="left" w:pos="-1440"/>
          <w:tab w:val="left" w:pos="-720"/>
        </w:tabs>
        <w:spacing w:line="240" w:lineRule="atLeast"/>
        <w:jc w:val="both"/>
        <w:rPr>
          <w:spacing w:val="-3"/>
        </w:rPr>
      </w:pPr>
      <w:r>
        <w:rPr>
          <w:spacing w:val="-3"/>
        </w:rPr>
        <w:t>3e loth</w:t>
      </w:r>
    </w:p>
    <w:p w14:paraId="0DE377E4" w14:textId="77777777" w:rsidR="00D66C89" w:rsidRDefault="00D66C89">
      <w:pPr>
        <w:tabs>
          <w:tab w:val="left" w:pos="-1440"/>
          <w:tab w:val="left" w:pos="-720"/>
        </w:tabs>
        <w:spacing w:line="240" w:lineRule="atLeast"/>
        <w:jc w:val="both"/>
        <w:rPr>
          <w:spacing w:val="-3"/>
        </w:rPr>
      </w:pPr>
      <w:r>
        <w:rPr>
          <w:spacing w:val="-3"/>
        </w:rPr>
        <w:t>akkerland onder Wijbosch 6 lop., helft vn een kamp hooiland 'teijnen int Erff' 5 a 6 karren hooi, te deel gevallen aan Willem Dielis Vrenssen</w:t>
      </w:r>
    </w:p>
    <w:p w14:paraId="6A7B121C" w14:textId="77777777" w:rsidR="00D66C89" w:rsidRDefault="00D66C89">
      <w:pPr>
        <w:tabs>
          <w:tab w:val="left" w:pos="-1440"/>
          <w:tab w:val="left" w:pos="-720"/>
        </w:tabs>
        <w:spacing w:line="240" w:lineRule="atLeast"/>
        <w:jc w:val="both"/>
        <w:rPr>
          <w:spacing w:val="-3"/>
        </w:rPr>
      </w:pPr>
      <w:r>
        <w:rPr>
          <w:spacing w:val="-3"/>
        </w:rPr>
        <w:t>4e loth</w:t>
      </w:r>
    </w:p>
    <w:p w14:paraId="0E72A36D" w14:textId="77777777" w:rsidR="00D66C89" w:rsidRDefault="00D66C89">
      <w:pPr>
        <w:tabs>
          <w:tab w:val="left" w:pos="-1440"/>
          <w:tab w:val="left" w:pos="-720"/>
        </w:tabs>
        <w:spacing w:line="240" w:lineRule="atLeast"/>
        <w:jc w:val="both"/>
        <w:rPr>
          <w:spacing w:val="-3"/>
        </w:rPr>
      </w:pPr>
      <w:r>
        <w:rPr>
          <w:spacing w:val="-3"/>
        </w:rPr>
        <w:t>vijf akkers in Bakxhove ca. 14 lop. - hieruit geldt 9 1/2 duit gewincijns aan het boek van de Heer van Helmond, akkerland onder Wijbosch genaamt den Onderstal 2 1/2 lop,, te deel gevallen aan Delis Hendrik van der Schoot</w:t>
      </w:r>
    </w:p>
    <w:p w14:paraId="5EF44B9C" w14:textId="77777777" w:rsidR="00D66C89" w:rsidRDefault="00D66C89">
      <w:pPr>
        <w:tabs>
          <w:tab w:val="left" w:pos="-1440"/>
          <w:tab w:val="left" w:pos="-720"/>
        </w:tabs>
        <w:spacing w:line="240" w:lineRule="atLeast"/>
        <w:jc w:val="both"/>
        <w:rPr>
          <w:spacing w:val="-3"/>
        </w:rPr>
      </w:pPr>
      <w:r>
        <w:rPr>
          <w:spacing w:val="-3"/>
        </w:rPr>
        <w:t>5e loth</w:t>
      </w:r>
    </w:p>
    <w:p w14:paraId="5D0596A8" w14:textId="77777777" w:rsidR="00D66C89" w:rsidRDefault="00D66C89">
      <w:pPr>
        <w:tabs>
          <w:tab w:val="left" w:pos="-1440"/>
          <w:tab w:val="left" w:pos="-720"/>
        </w:tabs>
        <w:spacing w:line="240" w:lineRule="atLeast"/>
        <w:jc w:val="both"/>
        <w:rPr>
          <w:spacing w:val="-3"/>
        </w:rPr>
      </w:pPr>
      <w:r>
        <w:rPr>
          <w:spacing w:val="-3"/>
        </w:rPr>
        <w:t xml:space="preserve">teullant int Erff 6 lop. en een weiland + hooiland in de </w:t>
      </w:r>
      <w:r>
        <w:rPr>
          <w:spacing w:val="-3"/>
        </w:rPr>
        <w:t xml:space="preserve">Aardenburg, te deel gevallen aan Cathalijna Anthony Vugts </w:t>
      </w:r>
    </w:p>
    <w:p w14:paraId="3A7195F4" w14:textId="77777777" w:rsidR="00D66C89" w:rsidRDefault="00D66C89">
      <w:pPr>
        <w:tabs>
          <w:tab w:val="left" w:pos="-1440"/>
          <w:tab w:val="left" w:pos="-720"/>
        </w:tabs>
        <w:spacing w:line="240" w:lineRule="atLeast"/>
        <w:jc w:val="both"/>
        <w:rPr>
          <w:spacing w:val="-3"/>
        </w:rPr>
      </w:pPr>
    </w:p>
    <w:p w14:paraId="32929333" w14:textId="77777777" w:rsidR="00D66C89" w:rsidRDefault="00D66C89">
      <w:pPr>
        <w:tabs>
          <w:tab w:val="left" w:pos="-1440"/>
          <w:tab w:val="left" w:pos="-720"/>
        </w:tabs>
        <w:spacing w:line="240" w:lineRule="atLeast"/>
        <w:jc w:val="both"/>
        <w:rPr>
          <w:spacing w:val="-3"/>
        </w:rPr>
      </w:pPr>
      <w:r>
        <w:rPr>
          <w:spacing w:val="-3"/>
        </w:rPr>
        <w:t>Genealogie:</w:t>
      </w:r>
    </w:p>
    <w:p w14:paraId="3C25D209" w14:textId="77777777" w:rsidR="00D66C89" w:rsidRDefault="00D66C89">
      <w:pPr>
        <w:tabs>
          <w:tab w:val="left" w:pos="-1440"/>
          <w:tab w:val="left" w:pos="-720"/>
        </w:tabs>
        <w:spacing w:line="240" w:lineRule="atLeast"/>
        <w:jc w:val="both"/>
        <w:rPr>
          <w:spacing w:val="-3"/>
        </w:rPr>
      </w:pPr>
      <w:r>
        <w:rPr>
          <w:spacing w:val="-3"/>
        </w:rPr>
        <w:t>Peeter Anthony Vugts, Willem Dielis Vrenssen x Anthonet Antho</w:t>
      </w:r>
      <w:r>
        <w:rPr>
          <w:spacing w:val="-3"/>
        </w:rPr>
        <w:softHyphen/>
        <w:t xml:space="preserve">ny Vugts, Delis Hendrik van der Schoot x Johanna Anthony Vugts, Catalijna Anthony Vugts weduwe van wijlen Anthony Hendrik van der Schoot allen erfgenamen van genoemde wijlen Anthony Peeter </w:t>
      </w:r>
      <w:r>
        <w:rPr>
          <w:spacing w:val="-3"/>
        </w:rPr>
        <w:lastRenderedPageBreak/>
        <w:t>Vugts en Maria Rijnder van den Bogaart - actum Schijndel 6 mei 1791</w:t>
      </w:r>
    </w:p>
    <w:p w14:paraId="11F77A31" w14:textId="77777777" w:rsidR="00D66C89" w:rsidRDefault="00D66C89">
      <w:pPr>
        <w:tabs>
          <w:tab w:val="left" w:pos="-1440"/>
          <w:tab w:val="left" w:pos="-720"/>
        </w:tabs>
        <w:spacing w:line="240" w:lineRule="atLeast"/>
        <w:jc w:val="both"/>
        <w:rPr>
          <w:spacing w:val="-3"/>
        </w:rPr>
      </w:pPr>
    </w:p>
    <w:p w14:paraId="5E1751E3" w14:textId="77777777" w:rsidR="00D66C89" w:rsidRDefault="00D66C89">
      <w:pPr>
        <w:tabs>
          <w:tab w:val="left" w:pos="-1440"/>
          <w:tab w:val="left" w:pos="-720"/>
        </w:tabs>
        <w:spacing w:line="240" w:lineRule="atLeast"/>
        <w:jc w:val="both"/>
        <w:rPr>
          <w:spacing w:val="-3"/>
        </w:rPr>
      </w:pPr>
      <w:r>
        <w:rPr>
          <w:spacing w:val="-3"/>
        </w:rPr>
        <w:t>fol.69</w:t>
      </w:r>
    </w:p>
    <w:p w14:paraId="3FAD521F" w14:textId="77777777" w:rsidR="00D66C89" w:rsidRDefault="00D66C89">
      <w:pPr>
        <w:tabs>
          <w:tab w:val="left" w:pos="-1440"/>
          <w:tab w:val="left" w:pos="-720"/>
        </w:tabs>
        <w:spacing w:line="240" w:lineRule="atLeast"/>
        <w:jc w:val="both"/>
        <w:rPr>
          <w:spacing w:val="-3"/>
        </w:rPr>
      </w:pPr>
      <w:r>
        <w:rPr>
          <w:spacing w:val="-3"/>
        </w:rPr>
        <w:t>Johannis van den Biggelaar [58], Jan Peeter van Gerwen [26] en Peeter Daniel Bolwerk [20] allen inwoners van Schi</w:t>
      </w:r>
      <w:r>
        <w:rPr>
          <w:spacing w:val="-3"/>
        </w:rPr>
        <w:t>jndel, verklaren ter instantie van Willem van Nouhuijs stadhouder van de hoog welgeboren heer en mr. Willem van Citters kwartier</w:t>
      </w:r>
      <w:r>
        <w:rPr>
          <w:spacing w:val="-3"/>
        </w:rPr>
        <w:softHyphen/>
        <w:t xml:space="preserve">schout van Peelland, dat zij op vrijdag 6 mei 1791 tegen de middag zijn gekomen van het NIEUW TE BOUWEN RAADHUIS waar ze stenen hadden gelost en terwijl ze naar huis reden hebben gezien dat Lambertus Adriaan van den Bogaart van het Wijbosch af komende tot nabij het huis waar Cornelis Kokx woont, dat ter zelfder tijd Klaas Cornelis van Hees bij hem comparanten ook present was 'een </w:t>
      </w:r>
      <w:r>
        <w:rPr>
          <w:spacing w:val="-3"/>
        </w:rPr>
        <w:t>bloodt mes in de hand hebbende tegens den voorn. Lambertus Adriaan van den Bogaart toeriep: "Staat en trekt", dat opgemelte van den B. daarop antwoorde " Ik trek niet", den meergemelde Klaas Cornelis van Heesch repliceerde "Dan gaat het er evenwel deur" en inmediaat zijn handt ophef</w:t>
      </w:r>
      <w:r>
        <w:rPr>
          <w:spacing w:val="-3"/>
        </w:rPr>
        <w:softHyphen/>
        <w:t>fende aan den gezegde Lambertus vb B. een snee met het mes over den arm toebragt dat zij comparanten even na dato hebben gezien dat het bloedt uyt de bekoomene wonde liep en daar uyt voortvloeyde dog welk bloede den eersten comp</w:t>
      </w:r>
      <w:r>
        <w:rPr>
          <w:spacing w:val="-3"/>
        </w:rPr>
        <w:t>arant niet gezien heeft, eijndigende alle de comparanten hier meede deese haare waare en opregte verklaringe, geevend evoor redenen van wel</w:t>
      </w:r>
      <w:r>
        <w:rPr>
          <w:spacing w:val="-3"/>
        </w:rPr>
        <w:softHyphen/>
        <w:t>weetenthijt als in den text en dat zij den voorn. Klaas zeer wel kennen en alles gehoort, gezien en bij het geven van de voors. wonden zijn present geweest - en legden samen de eed af met de woorden zo waarlijk helpe mij godt almachtig - actum 11 mei 1791.</w:t>
      </w:r>
    </w:p>
    <w:p w14:paraId="7734553C" w14:textId="77777777" w:rsidR="00D66C89" w:rsidRDefault="00D66C89">
      <w:pPr>
        <w:tabs>
          <w:tab w:val="left" w:pos="-1440"/>
          <w:tab w:val="left" w:pos="-720"/>
        </w:tabs>
        <w:spacing w:line="240" w:lineRule="atLeast"/>
        <w:jc w:val="both"/>
        <w:rPr>
          <w:spacing w:val="-3"/>
        </w:rPr>
      </w:pPr>
    </w:p>
    <w:p w14:paraId="2DB6E72B" w14:textId="77777777" w:rsidR="00D66C89" w:rsidRDefault="00D66C89">
      <w:pPr>
        <w:tabs>
          <w:tab w:val="left" w:pos="-1440"/>
          <w:tab w:val="left" w:pos="-720"/>
        </w:tabs>
        <w:spacing w:line="240" w:lineRule="atLeast"/>
        <w:jc w:val="both"/>
        <w:rPr>
          <w:spacing w:val="-3"/>
        </w:rPr>
      </w:pPr>
      <w:r>
        <w:rPr>
          <w:spacing w:val="-3"/>
        </w:rPr>
        <w:t>Opm: er staan opvallend veel TESTAMENTEN in dit protocol!</w:t>
      </w:r>
    </w:p>
    <w:p w14:paraId="5CCF2693" w14:textId="77777777" w:rsidR="00D66C89" w:rsidRDefault="00D66C89">
      <w:pPr>
        <w:tabs>
          <w:tab w:val="left" w:pos="-1440"/>
          <w:tab w:val="left" w:pos="-720"/>
        </w:tabs>
        <w:spacing w:line="240" w:lineRule="atLeast"/>
        <w:jc w:val="both"/>
        <w:rPr>
          <w:spacing w:val="-3"/>
        </w:rPr>
      </w:pPr>
    </w:p>
    <w:p w14:paraId="1207B9F6" w14:textId="77777777" w:rsidR="00D66C89" w:rsidRDefault="00D66C89">
      <w:pPr>
        <w:tabs>
          <w:tab w:val="left" w:pos="-1440"/>
          <w:tab w:val="left" w:pos="-720"/>
        </w:tabs>
        <w:spacing w:line="240" w:lineRule="atLeast"/>
        <w:jc w:val="both"/>
        <w:rPr>
          <w:spacing w:val="-3"/>
        </w:rPr>
      </w:pPr>
      <w:r>
        <w:rPr>
          <w:spacing w:val="-3"/>
        </w:rPr>
        <w:t>fol.105</w:t>
      </w:r>
    </w:p>
    <w:p w14:paraId="4D75BCB4" w14:textId="77777777" w:rsidR="00D66C89" w:rsidRDefault="00D66C89">
      <w:pPr>
        <w:tabs>
          <w:tab w:val="left" w:pos="-1440"/>
          <w:tab w:val="left" w:pos="-720"/>
        </w:tabs>
        <w:spacing w:line="240" w:lineRule="atLeast"/>
        <w:jc w:val="both"/>
        <w:rPr>
          <w:spacing w:val="-3"/>
        </w:rPr>
      </w:pPr>
      <w:r>
        <w:rPr>
          <w:spacing w:val="-3"/>
        </w:rPr>
        <w:t>Nicolaas van Sonsbeek te Oijen verklaart aangen</w:t>
      </w:r>
      <w:r>
        <w:rPr>
          <w:spacing w:val="-3"/>
        </w:rPr>
        <w:t>omen te hebben de bouw van het NIEUWE RAADHUIS als volgens conditie en bestek van 15 januari 1791 en het uitgaan van het hoogsel op 21 januari, en zich hierbij verplicht heeft 'het werk met zoo veel spoet te moeten verrichten dat hij het selve compleet zoude moeten opleeveren en volkoomen maaken voor den laa(t)s</w:t>
      </w:r>
      <w:r>
        <w:rPr>
          <w:spacing w:val="-3"/>
        </w:rPr>
        <w:softHyphen/>
        <w:t>ten september deses jaars 1791; en om zoo veel mogelijk met het gemelde werk spoedig te vorderen en aan voors. besteck te voldoen, soo verclaarde hij comparant te committeeren , mag</w:t>
      </w:r>
      <w:r>
        <w:rPr>
          <w:spacing w:val="-3"/>
        </w:rPr>
        <w:softHyphen/>
        <w:t>tigh te maaken e</w:t>
      </w:r>
      <w:r>
        <w:rPr>
          <w:spacing w:val="-3"/>
        </w:rPr>
        <w:t>n onweederroepelijk te constitueeren en in zijne plaatsche te stellen gelijk hij doet bij en mits deesen den Weledele Heer Gijsbertus Hermanus van Beverwijk erffsecre</w:t>
      </w:r>
      <w:r>
        <w:rPr>
          <w:spacing w:val="-3"/>
        </w:rPr>
        <w:softHyphen/>
        <w:t>taris alhier, speciaal om uyt naam en van weegens hem compa</w:t>
      </w:r>
      <w:r>
        <w:rPr>
          <w:spacing w:val="-3"/>
        </w:rPr>
        <w:softHyphen/>
        <w:t>rant en voor zijn comparants reekening, te doen en laaten maeken, voltooyen en compleet op te leeveren zoo eas en spoe</w:t>
      </w:r>
      <w:r>
        <w:rPr>
          <w:spacing w:val="-3"/>
        </w:rPr>
        <w:softHyphen/>
        <w:t>dig doenelijk, het voors. NIEUW TE BOUWEN RAADHUYS alhier, ten dien eijnde alle man keerende materiaelen van hout, steenen, kalk, eijserwerk, glas, loot, en wat verde</w:t>
      </w:r>
      <w:r>
        <w:rPr>
          <w:spacing w:val="-3"/>
        </w:rPr>
        <w:t>r daar toe wort vereijscht, geene van dien uytgezondert te ordonneeren doen en laaten leeveren - dezelve materiaelen door de benoodigde arbe</w:t>
      </w:r>
      <w:r>
        <w:rPr>
          <w:spacing w:val="-3"/>
        </w:rPr>
        <w:softHyphen/>
        <w:t xml:space="preserve">ijders te laaten verwerken, het resteerende te maeken en doen maeken, naar goedvinden en zoals volgens voors. besteck werd gerequireert en hij comparant zelve in persoon zoude komen behooren en verpligt is te doen; met verdere last, magt en authorisatie om voors. materiaelen, mitsgaders de dagloonen van de arbeijders onkosten van </w:t>
      </w:r>
      <w:r>
        <w:rPr>
          <w:spacing w:val="-3"/>
        </w:rPr>
        <w:lastRenderedPageBreak/>
        <w:t>transporten als andersints te voldoen e</w:t>
      </w:r>
      <w:r>
        <w:rPr>
          <w:spacing w:val="-3"/>
        </w:rPr>
        <w:t>n betaalen; weijders de penningen die hij comparant wegens voors. aanneeminge van regenten deses dorps te goeden heeft off na dato deses te goede zal koomen, te eijsschen, vorderen en ontfangen; van zijnen ontfangst quitantie te passeeren en voor alle namaeninge te caveeren; en voorts generalijk omtrent allent geene voors. meerder te doen, hande</w:t>
      </w:r>
      <w:r>
        <w:rPr>
          <w:spacing w:val="-3"/>
        </w:rPr>
        <w:softHyphen/>
        <w:t>len en verrigten, 't geen eenigsints zal worden gerequireert en hij comparant in zijne voors. qualitijt schuldig gehouden en verpligt is te doen, houdende alle ampe</w:t>
      </w:r>
      <w:r>
        <w:rPr>
          <w:spacing w:val="-3"/>
        </w:rPr>
        <w:t>lder en speciaalder volmagt daar toe gerequireert, alhie rvoor geinsereert en zulkx met magt en substitutie; belovende hij comparant en constituant allent geene voor voorn. zijnen geconstitueerde cragte deeses zal worden gedaan en verrigt, te zullen houden en doen houden voor goet vast stedig ende van waarden, met gelofte van approbatie, indemnitijt en onde rverbandt als naar regten; actum Schijndel 27 september 1791.</w:t>
      </w:r>
    </w:p>
    <w:p w14:paraId="38D510EB" w14:textId="77777777" w:rsidR="00D66C89" w:rsidRDefault="00D66C89">
      <w:pPr>
        <w:tabs>
          <w:tab w:val="left" w:pos="-1440"/>
          <w:tab w:val="left" w:pos="-720"/>
        </w:tabs>
        <w:spacing w:line="240" w:lineRule="atLeast"/>
        <w:jc w:val="both"/>
        <w:rPr>
          <w:spacing w:val="-3"/>
        </w:rPr>
      </w:pPr>
    </w:p>
    <w:p w14:paraId="60F6E4CE" w14:textId="77777777" w:rsidR="00D66C89" w:rsidRDefault="00D66C89">
      <w:pPr>
        <w:tabs>
          <w:tab w:val="left" w:pos="-1440"/>
          <w:tab w:val="left" w:pos="-720"/>
        </w:tabs>
        <w:spacing w:line="240" w:lineRule="atLeast"/>
        <w:jc w:val="both"/>
        <w:rPr>
          <w:spacing w:val="-3"/>
        </w:rPr>
      </w:pPr>
      <w:r>
        <w:rPr>
          <w:spacing w:val="-3"/>
        </w:rPr>
        <w:t>fol.108</w:t>
      </w:r>
    </w:p>
    <w:p w14:paraId="7AB4A014" w14:textId="77777777" w:rsidR="00D66C89" w:rsidRDefault="00D66C89">
      <w:pPr>
        <w:tabs>
          <w:tab w:val="left" w:pos="-1440"/>
          <w:tab w:val="left" w:pos="-720"/>
        </w:tabs>
        <w:spacing w:line="240" w:lineRule="atLeast"/>
        <w:jc w:val="both"/>
        <w:rPr>
          <w:spacing w:val="-3"/>
        </w:rPr>
      </w:pPr>
      <w:r>
        <w:rPr>
          <w:spacing w:val="-3"/>
        </w:rPr>
        <w:t>Staat en inventaris door Christiaan Kluytmans weduwnaar van wijlen Johanna Hugo v</w:t>
      </w:r>
      <w:r>
        <w:rPr>
          <w:spacing w:val="-3"/>
        </w:rPr>
        <w:t>an Berkel.thans bruidegom en in onder</w:t>
      </w:r>
      <w:r>
        <w:rPr>
          <w:spacing w:val="-3"/>
        </w:rPr>
        <w:softHyphen/>
        <w:t>trouw met Maria Anna Jan Ondersteijn alhier en 'dat van alle zodanige vaste en onroerend egoederen en erfhavelijke meubilen als den inventarisant met weijlen opgemelte zijne huysvrouw in gemeenschap hebben gehadt, bezeten en op haar overleijden in den boedel zijn bevonden, waarvan het erffregt naa roverleij</w:t>
      </w:r>
      <w:r>
        <w:rPr>
          <w:spacing w:val="-3"/>
        </w:rPr>
        <w:softHyphen/>
        <w:t>den van den inventarisant staat te devolveeren op zijne onmon</w:t>
      </w:r>
      <w:r>
        <w:rPr>
          <w:spacing w:val="-3"/>
        </w:rPr>
        <w:softHyphen/>
        <w:t>dige dogter genaamt Aldegonda in voors. huwelijk verwekt, opgeschreven en geinventariseert ingevolge en</w:t>
      </w:r>
      <w:r>
        <w:rPr>
          <w:spacing w:val="-3"/>
        </w:rPr>
        <w:t xml:space="preserve"> te rvoldoeninge van het 53e articul van het echtreglement gearresteert bij Haar Hoog Mogende de Heeren Staaten Generael der Verenigde Nederlanden zijnde van dato 18 maart 1656en opgevolgde placaat mede van Haar Hoog Mogende dato derden april 1708 bestaand einhet navolgende: </w:t>
      </w:r>
    </w:p>
    <w:p w14:paraId="7E6E1905" w14:textId="77777777" w:rsidR="00D66C89" w:rsidRDefault="00D66C89">
      <w:pPr>
        <w:tabs>
          <w:tab w:val="left" w:pos="-1440"/>
          <w:tab w:val="left" w:pos="-720"/>
        </w:tabs>
        <w:spacing w:line="240" w:lineRule="atLeast"/>
        <w:jc w:val="both"/>
        <w:rPr>
          <w:spacing w:val="-3"/>
        </w:rPr>
      </w:pPr>
      <w:r>
        <w:rPr>
          <w:spacing w:val="-3"/>
        </w:rPr>
        <w:t>de onroerende goederen hem aangekomen via zijn schoonouders; de tijdens zijn huwelijk aangekochte onroerende goederen o.a. een huis in de Papentiend belast met met een jaarlijkse rente of pacht van 4 gulden aan de Theologische Facultei</w:t>
      </w:r>
      <w:r>
        <w:rPr>
          <w:spacing w:val="-3"/>
        </w:rPr>
        <w:t>t te Leuven die betaald werd te Boxtel bij de Heer Arnoldus Tibosch; een stuk teulland waar hij een huis en werkhuis op heeft gebouwd hem aangekomen via koop tegen Peter van Helmond; tenslotte meldt hij dat hij via vernadering de volgende goederen heeft verkregen nl. 'eene HUYSINGE MET DEN OLYMOOLEN en hetgeen tot den zelven is gehoorende, mitsgaders nog ee huysplaats daar neeven als meede den hoff boomgaart, de helft van het esthuy</w:t>
      </w:r>
      <w:r>
        <w:rPr>
          <w:spacing w:val="-3"/>
        </w:rPr>
        <w:softHyphen/>
        <w:t>setc. onder den Borne, belast met 2 gl. 10 st. aan het kantoor der geesteli</w:t>
      </w:r>
      <w:r>
        <w:rPr>
          <w:spacing w:val="-3"/>
        </w:rPr>
        <w:t>jke goederen te 'sBosch aan rentmr. van Limburgh Stirum, uit de oliemolen 4 schellingen gewincijns aan het kantoor van de Domeinen te 'sBosch, 9 stuivers gewincijns in een meerdere met Meghel Gijsbert van der Schoot aan de Heer van Helmond, uit de KORTE VELDJES 3 st. 8 penn. nabuurcijns aan den borgemeester van het gehucht Borne; idem bij vernade</w:t>
      </w:r>
      <w:r>
        <w:rPr>
          <w:spacing w:val="-3"/>
        </w:rPr>
        <w:softHyphen/>
        <w:t>ring verkregen de Pelsekamp 14 karren hooigewas, 4 stukken akkerland aan de Meijldoorn ca. 10 - 12 lop., ook belast met een pacht van 1 gl. 11 st. aam de rentmr. v</w:t>
      </w:r>
      <w:r>
        <w:rPr>
          <w:spacing w:val="-3"/>
        </w:rPr>
        <w:t>an de geestelijke goederen te 'sBoschen tenslotte nog twee percelen nabij de oliemolen - welke voors. goederen zijn bezwaard met eeen kapitaal van 2000 gulden verschuldigd aan Justinus van de Wiel tegen 3 1/2 %, welke betalingsgelofte is gepasseerd te Schijn</w:t>
      </w:r>
      <w:r>
        <w:rPr>
          <w:spacing w:val="-3"/>
        </w:rPr>
        <w:softHyphen/>
        <w:t>del 17 october 1785 en de acte van vernadering 14 november 1785; "wijders heeft den inventarisant op gemelte goederen bezwaart met een capitaal van 2000 gl. tegen 3 1/2 % zijnd egelooft aan Jan Francis Timmermans binnen d eheerlijkhijdt Asten en ter sec</w:t>
      </w:r>
      <w:r>
        <w:rPr>
          <w:spacing w:val="-3"/>
        </w:rPr>
        <w:t>retarije alhier gepasseert 23 november 1785; en welke zoo even gemelde 2000 gl. den inventarisant verklaart te hebben geemployeert en te zijn verstrekt tot betaelinge van de overige kooppenningen van voors. OLYMOOLEN waarvan de kooppenningen int geheel hebben gerendeert 5000 gl. zoo als blijkt bij voors. transport en acte van vernaderinge; daarna volgt een inventarisatie van het roerend goed - actum Schijn</w:t>
      </w:r>
      <w:r>
        <w:rPr>
          <w:spacing w:val="-3"/>
        </w:rPr>
        <w:softHyphen/>
        <w:t>del 8 november 1791.</w:t>
      </w:r>
    </w:p>
    <w:p w14:paraId="60C2DB76" w14:textId="77777777" w:rsidR="00D66C89" w:rsidRDefault="00D66C89">
      <w:pPr>
        <w:tabs>
          <w:tab w:val="left" w:pos="-1440"/>
          <w:tab w:val="left" w:pos="-720"/>
        </w:tabs>
        <w:spacing w:line="240" w:lineRule="atLeast"/>
        <w:jc w:val="both"/>
        <w:rPr>
          <w:spacing w:val="-3"/>
        </w:rPr>
      </w:pPr>
    </w:p>
    <w:p w14:paraId="2E6A2771" w14:textId="77777777" w:rsidR="00D66C89" w:rsidRDefault="00D66C89">
      <w:pPr>
        <w:tabs>
          <w:tab w:val="left" w:pos="-1440"/>
          <w:tab w:val="left" w:pos="-720"/>
        </w:tabs>
        <w:spacing w:line="240" w:lineRule="atLeast"/>
        <w:jc w:val="both"/>
        <w:rPr>
          <w:spacing w:val="-3"/>
        </w:rPr>
      </w:pPr>
      <w:r>
        <w:rPr>
          <w:spacing w:val="-3"/>
        </w:rPr>
        <w:t>fol.122</w:t>
      </w:r>
    </w:p>
    <w:p w14:paraId="3977F145" w14:textId="77777777" w:rsidR="00D66C89" w:rsidRDefault="00D66C89">
      <w:pPr>
        <w:tabs>
          <w:tab w:val="left" w:pos="-1440"/>
          <w:tab w:val="left" w:pos="-720"/>
        </w:tabs>
        <w:spacing w:line="240" w:lineRule="atLeast"/>
        <w:jc w:val="both"/>
        <w:rPr>
          <w:spacing w:val="-3"/>
        </w:rPr>
      </w:pPr>
      <w:r>
        <w:rPr>
          <w:spacing w:val="-3"/>
        </w:rPr>
        <w:t>Scheiding en deling van onroerend goed onder de erfgenamen van wijlen Pe</w:t>
      </w:r>
      <w:r>
        <w:rPr>
          <w:spacing w:val="-3"/>
        </w:rPr>
        <w:t>ter Jansse van de ven en Hester Jan Goossens van de Wouw - onde rhet eerste loth wordt genoemd 'eene huysinge en esthuys met den hoff als meede het landt daar teijnen gelegen, houtwassen, voorpootinge en verdere geregtigheden daar bij ende aan gehoorende groot te zaamen omtrent drie loopense gronden onder den gehugte Lutteleijnde AAN EN BIJ HET NIEUWE RAAADHUYS alhier e.z. de weduwe Joost van de Ven a.z. Jan van den Endepoel e.e. Mieke Adriaan Goyaers a.e. de gemeene straat en voors. nieuw raadhuys - i.v.m.</w:t>
      </w:r>
      <w:r>
        <w:rPr>
          <w:spacing w:val="-3"/>
        </w:rPr>
        <w:t xml:space="preserve"> het onderzoek naar toponie</w:t>
      </w:r>
      <w:r>
        <w:rPr>
          <w:spacing w:val="-3"/>
        </w:rPr>
        <w:softHyphen/>
        <w:t>men is van belang: 'een braexke teulandt genaemt HET BEIJEN</w:t>
      </w:r>
      <w:r>
        <w:rPr>
          <w:spacing w:val="-3"/>
        </w:rPr>
        <w:softHyphen/>
        <w:t>BRAECKXKE gelegen in de beemt groot anderhalff loopense - ook o.a. een vierde part in de camp genaamt DEN VEGGELSE BUENDER gelegen aan het Broek groot voor dit part omtrent twee karren hooige</w:t>
      </w:r>
      <w:r>
        <w:rPr>
          <w:spacing w:val="-3"/>
        </w:rPr>
        <w:softHyphen/>
        <w:t>was - 29 november 1791.</w:t>
      </w:r>
    </w:p>
    <w:p w14:paraId="496FA807" w14:textId="77777777" w:rsidR="00D66C89" w:rsidRDefault="00D66C89">
      <w:pPr>
        <w:tabs>
          <w:tab w:val="left" w:pos="-1440"/>
          <w:tab w:val="left" w:pos="-720"/>
        </w:tabs>
        <w:spacing w:line="240" w:lineRule="atLeast"/>
        <w:jc w:val="both"/>
        <w:rPr>
          <w:spacing w:val="-3"/>
        </w:rPr>
      </w:pPr>
    </w:p>
    <w:p w14:paraId="5B8DE4B7" w14:textId="77777777" w:rsidR="00D66C89" w:rsidRDefault="00D66C89">
      <w:pPr>
        <w:tabs>
          <w:tab w:val="left" w:pos="-1440"/>
          <w:tab w:val="left" w:pos="-720"/>
        </w:tabs>
        <w:spacing w:line="240" w:lineRule="atLeast"/>
        <w:jc w:val="both"/>
        <w:rPr>
          <w:spacing w:val="-3"/>
        </w:rPr>
      </w:pPr>
      <w:r>
        <w:rPr>
          <w:spacing w:val="-3"/>
        </w:rPr>
        <w:t>fol.141</w:t>
      </w:r>
    </w:p>
    <w:p w14:paraId="6D8C27F4" w14:textId="77777777" w:rsidR="00D66C89" w:rsidRDefault="00D66C89">
      <w:pPr>
        <w:tabs>
          <w:tab w:val="left" w:pos="-1440"/>
          <w:tab w:val="left" w:pos="-720"/>
        </w:tabs>
        <w:spacing w:line="240" w:lineRule="atLeast"/>
        <w:jc w:val="both"/>
        <w:rPr>
          <w:spacing w:val="-3"/>
        </w:rPr>
      </w:pPr>
      <w:r>
        <w:rPr>
          <w:spacing w:val="-3"/>
        </w:rPr>
        <w:t>VERKLARING ROND LEVERING VAN SCHORSRUN</w:t>
      </w:r>
    </w:p>
    <w:p w14:paraId="34E5B5ED" w14:textId="77777777" w:rsidR="00D66C89" w:rsidRDefault="00D66C89">
      <w:pPr>
        <w:tabs>
          <w:tab w:val="left" w:pos="-1440"/>
          <w:tab w:val="left" w:pos="-720"/>
        </w:tabs>
        <w:spacing w:line="240" w:lineRule="atLeast"/>
        <w:jc w:val="both"/>
        <w:rPr>
          <w:spacing w:val="-3"/>
        </w:rPr>
      </w:pPr>
      <w:r>
        <w:rPr>
          <w:spacing w:val="-3"/>
        </w:rPr>
        <w:t>Johan Willem Jorris vorster te Schijndel, Wouter Peijnenburgh, Johannis Schrijvers, Joost Arnoldus Verhaigen, Bartel Arnoldus Verhagen, Gijsbertus Adriaan Verha</w:t>
      </w:r>
      <w:r>
        <w:rPr>
          <w:spacing w:val="-3"/>
        </w:rPr>
        <w:t>gen, Peter Jacobus van den Bogaart en Arnoldus van den Bogaart inwoners van Schijndel en lieden van competente ouderdom, die op verzoek van Arendt van den Bergh wonende te 'sBosch hebben verklaard dat zij in d emaand october 1791 hebben afgeleverd hun verkochte schors tot run, op Amsterdams gewicht gewogen, en wel als volgt:</w:t>
      </w:r>
    </w:p>
    <w:p w14:paraId="6B81095B" w14:textId="77777777" w:rsidR="00D66C89" w:rsidRDefault="00D66C89">
      <w:pPr>
        <w:tabs>
          <w:tab w:val="left" w:pos="-1440"/>
          <w:tab w:val="left" w:pos="-720"/>
        </w:tabs>
        <w:spacing w:line="240" w:lineRule="atLeast"/>
        <w:jc w:val="both"/>
        <w:rPr>
          <w:spacing w:val="-3"/>
        </w:rPr>
      </w:pPr>
      <w:r>
        <w:rPr>
          <w:spacing w:val="-3"/>
        </w:rPr>
        <w:t>Johan Willem Jorris 4035 pond, Wouter Peijnenburgh 2395 pond, Johannis Schrijvers 4782 pond, Joost Arnoldus Verhagen 1718 pond, Bartel Arnoldus Verhagen 1641 pond, Gijsbertus Adriaan Ve</w:t>
      </w:r>
      <w:r>
        <w:rPr>
          <w:spacing w:val="-3"/>
        </w:rPr>
        <w:t>rhagen 6446 pond, Peeter Jacobus van den Bogaart 1695 pond en tenslotte Arnoldus van den Bogaart 7247 pond, samen 29959 pond en tegelijkertijd compareerde Peeter Perkin en Stephanus Perkin uit Vught die verklaren de genoemde hoeveelheid schors ontvangen te hebben zonder daaraan iets te veranderen en voorts dat zij van hun schors te Vught nog hebben gewogen en afgeleverd, mede gerekend volgens Amsterdams gewicht, 10041 pond, samen makende dus 40.000 pond, welke 40.000 pond zuiver en onvervalst door de compar</w:t>
      </w:r>
      <w:r>
        <w:rPr>
          <w:spacing w:val="-3"/>
        </w:rPr>
        <w:t>anten naar Engelen zijn gebracht aan boord van een schip om naar Rotterdam vervoerd te worden in d emaand october jl. - actum Schijndel 16 december 1791.</w:t>
      </w:r>
    </w:p>
    <w:p w14:paraId="5050D41B" w14:textId="77777777" w:rsidR="00D66C89" w:rsidRDefault="00D66C89">
      <w:pPr>
        <w:tabs>
          <w:tab w:val="left" w:pos="-1440"/>
          <w:tab w:val="left" w:pos="-720"/>
        </w:tabs>
        <w:spacing w:line="240" w:lineRule="atLeast"/>
        <w:jc w:val="both"/>
        <w:rPr>
          <w:spacing w:val="-3"/>
        </w:rPr>
      </w:pPr>
    </w:p>
    <w:p w14:paraId="47E5E6F3" w14:textId="77777777" w:rsidR="00D66C89" w:rsidRDefault="00D66C89">
      <w:pPr>
        <w:tabs>
          <w:tab w:val="left" w:pos="-1440"/>
          <w:tab w:val="left" w:pos="-720"/>
        </w:tabs>
        <w:spacing w:line="240" w:lineRule="atLeast"/>
        <w:jc w:val="both"/>
        <w:rPr>
          <w:spacing w:val="-3"/>
        </w:rPr>
      </w:pPr>
    </w:p>
    <w:p w14:paraId="59D9DBA2" w14:textId="77777777" w:rsidR="00D66C89" w:rsidRDefault="00D66C89">
      <w:pPr>
        <w:tabs>
          <w:tab w:val="left" w:pos="-1440"/>
          <w:tab w:val="left" w:pos="-720"/>
        </w:tabs>
        <w:spacing w:line="240" w:lineRule="atLeast"/>
        <w:jc w:val="both"/>
        <w:rPr>
          <w:spacing w:val="-3"/>
        </w:rPr>
      </w:pPr>
      <w:r>
        <w:rPr>
          <w:spacing w:val="-3"/>
        </w:rPr>
        <w:t>fol.143</w:t>
      </w:r>
    </w:p>
    <w:p w14:paraId="15CBAA26" w14:textId="77777777" w:rsidR="00D66C89" w:rsidRDefault="00D66C89">
      <w:pPr>
        <w:tabs>
          <w:tab w:val="left" w:pos="-1440"/>
          <w:tab w:val="left" w:pos="-720"/>
        </w:tabs>
        <w:spacing w:line="240" w:lineRule="atLeast"/>
        <w:jc w:val="both"/>
        <w:rPr>
          <w:spacing w:val="-3"/>
        </w:rPr>
      </w:pPr>
      <w:r>
        <w:rPr>
          <w:spacing w:val="-3"/>
        </w:rPr>
        <w:t>FUNDATIE VAN DER ZANDEN</w:t>
      </w:r>
    </w:p>
    <w:p w14:paraId="414B348B" w14:textId="77777777" w:rsidR="00D66C89" w:rsidRDefault="00D66C89">
      <w:pPr>
        <w:tabs>
          <w:tab w:val="left" w:pos="-1440"/>
          <w:tab w:val="left" w:pos="-720"/>
        </w:tabs>
        <w:spacing w:line="240" w:lineRule="atLeast"/>
        <w:jc w:val="both"/>
        <w:rPr>
          <w:spacing w:val="-3"/>
        </w:rPr>
      </w:pPr>
      <w:r>
        <w:rPr>
          <w:spacing w:val="-3"/>
        </w:rPr>
        <w:t>Compareerden voor schepenen Hendrik Gijsbert van der Schoot en Delis Hendrik van der Schoot de eerste als aangestelde en de laatst genoemde als gesurogeerde provisor over de goederen gekomen van ANTHONY VAN DER SANDEN voor notaris Herman Rijs</w:t>
      </w:r>
      <w:r>
        <w:rPr>
          <w:spacing w:val="-3"/>
        </w:rPr>
        <w:softHyphen/>
        <w:t>terborgh de dato 29 mei 1752 en de acte van surrogatie van 9 october 1787, bij we</w:t>
      </w:r>
      <w:r>
        <w:rPr>
          <w:spacing w:val="-3"/>
        </w:rPr>
        <w:t>lk testament aan de PROVISOREN is gegeven en verleend de macht en de kwaliteit om bij overlijden van een of meer van hen een ande rbekwaam persoon den overledenen mag vervangen en omdat BERNARDUS VAN BILSEN uit Den Bosch onlangs is komen te overlijden en het derhalve nodig is dat in zijn plaats iemand onders wordt aangesteld, zo is het dat de voor</w:t>
      </w:r>
      <w:r>
        <w:rPr>
          <w:spacing w:val="-3"/>
        </w:rPr>
        <w:softHyphen/>
        <w:t>noemde comparanten uit kracht en macht bij het voors. testa</w:t>
      </w:r>
      <w:r>
        <w:rPr>
          <w:spacing w:val="-3"/>
        </w:rPr>
        <w:softHyphen/>
        <w:t>ment gegegeven en verleend in plaats van van Bilsen hebben aangesteld GIJSBERTUS ADRIAAN VERHAGEN om d</w:t>
      </w:r>
      <w:r>
        <w:rPr>
          <w:spacing w:val="-3"/>
        </w:rPr>
        <w:t>e taak van provisor uit te voeren zolas in het testament van van der Zanden staat beschreven en de nieuw benoemde was ook present en belooft de aanstellint te accepteren - 22 december 1791.</w:t>
      </w:r>
    </w:p>
    <w:p w14:paraId="7D2B8FEF" w14:textId="77777777" w:rsidR="00D66C89" w:rsidRDefault="00D66C89">
      <w:pPr>
        <w:tabs>
          <w:tab w:val="left" w:pos="-1440"/>
          <w:tab w:val="left" w:pos="-720"/>
        </w:tabs>
        <w:spacing w:line="240" w:lineRule="atLeast"/>
        <w:jc w:val="both"/>
        <w:rPr>
          <w:spacing w:val="-3"/>
        </w:rPr>
      </w:pPr>
    </w:p>
    <w:p w14:paraId="0B3DC30E" w14:textId="77777777" w:rsidR="00D66C89" w:rsidRDefault="00D66C89">
      <w:pPr>
        <w:tabs>
          <w:tab w:val="left" w:pos="-1440"/>
          <w:tab w:val="left" w:pos="-720"/>
        </w:tabs>
        <w:spacing w:line="240" w:lineRule="atLeast"/>
        <w:jc w:val="both"/>
        <w:rPr>
          <w:spacing w:val="-3"/>
        </w:rPr>
      </w:pPr>
      <w:r>
        <w:rPr>
          <w:spacing w:val="-3"/>
        </w:rPr>
        <w:t>fol.173v</w:t>
      </w:r>
    </w:p>
    <w:p w14:paraId="5B70B40B" w14:textId="77777777" w:rsidR="00D66C89" w:rsidRDefault="00D66C89">
      <w:pPr>
        <w:tabs>
          <w:tab w:val="left" w:pos="-1440"/>
          <w:tab w:val="left" w:pos="-720"/>
        </w:tabs>
        <w:spacing w:line="240" w:lineRule="atLeast"/>
        <w:jc w:val="both"/>
        <w:rPr>
          <w:spacing w:val="-3"/>
        </w:rPr>
      </w:pPr>
      <w:r>
        <w:rPr>
          <w:spacing w:val="-3"/>
        </w:rPr>
        <w:t>FUNDATIE JENNEKE HUGO VAN BERKEL</w:t>
      </w:r>
    </w:p>
    <w:p w14:paraId="0DB80089" w14:textId="77777777" w:rsidR="00D66C89" w:rsidRDefault="00D66C89">
      <w:pPr>
        <w:tabs>
          <w:tab w:val="left" w:pos="-1440"/>
          <w:tab w:val="left" w:pos="-720"/>
        </w:tabs>
        <w:spacing w:line="240" w:lineRule="atLeast"/>
        <w:jc w:val="both"/>
        <w:rPr>
          <w:spacing w:val="-3"/>
        </w:rPr>
      </w:pPr>
      <w:r>
        <w:rPr>
          <w:spacing w:val="-3"/>
        </w:rPr>
        <w:t>Verschenen zijn voor de schepenen Gijsbertus Adriaan Verhagen mr. greelmaker alhier voor een staak, Hendrikus Adriaan Verha</w:t>
      </w:r>
      <w:r>
        <w:rPr>
          <w:spacing w:val="-3"/>
        </w:rPr>
        <w:softHyphen/>
        <w:t>gen mr. horologiemaeker wonende te Bommel voor de tweede staak, samen kinderen en erfgenamen van wijlen Adriaan Jansse Verhagen x Hendriena van der Heijden</w:t>
      </w:r>
      <w:r>
        <w:rPr>
          <w:spacing w:val="-3"/>
        </w:rPr>
        <w:t xml:space="preserve"> in leven echtelieden, welke comparanten met elkaar in minne en vriendschap een schriftelijke scheiding en deling zijn aangegaan van d egoede</w:t>
      </w:r>
      <w:r>
        <w:rPr>
          <w:spacing w:val="-3"/>
        </w:rPr>
        <w:softHyphen/>
        <w:t>ren van hun ouders en verklaren dat het goederen betreft die vrij en allodiaal zijn zonder dat daar enige lenen an zijn verbonden</w:t>
      </w:r>
    </w:p>
    <w:p w14:paraId="66F948E1" w14:textId="77777777" w:rsidR="00D66C89" w:rsidRDefault="00D66C89">
      <w:pPr>
        <w:tabs>
          <w:tab w:val="left" w:pos="-1440"/>
          <w:tab w:val="left" w:pos="-720"/>
        </w:tabs>
        <w:spacing w:line="240" w:lineRule="atLeast"/>
        <w:jc w:val="both"/>
        <w:rPr>
          <w:spacing w:val="-3"/>
        </w:rPr>
      </w:pPr>
      <w:r>
        <w:rPr>
          <w:spacing w:val="-3"/>
        </w:rPr>
        <w:t>eerste lodt:</w:t>
      </w:r>
    </w:p>
    <w:p w14:paraId="046DDA06" w14:textId="77777777" w:rsidR="00D66C89" w:rsidRDefault="00D66C89">
      <w:pPr>
        <w:tabs>
          <w:tab w:val="left" w:pos="-1440"/>
          <w:tab w:val="left" w:pos="-720"/>
        </w:tabs>
        <w:spacing w:line="240" w:lineRule="atLeast"/>
        <w:jc w:val="both"/>
        <w:rPr>
          <w:spacing w:val="-3"/>
        </w:rPr>
      </w:pPr>
      <w:r>
        <w:rPr>
          <w:spacing w:val="-3"/>
        </w:rPr>
        <w:t>eene huysinge met aangelag staande en gelegen onder den gehug</w:t>
      </w:r>
      <w:r>
        <w:rPr>
          <w:spacing w:val="-3"/>
        </w:rPr>
        <w:softHyphen/>
        <w:t>te Lutteleijnde aan den HEIJKANT groot omtrent een loopense e.z. Zilvester van der Heijden a.z. Johannis Jacob Pijnappels e.e. de gemeene straat;</w:t>
      </w:r>
    </w:p>
    <w:p w14:paraId="0551DC71" w14:textId="77777777" w:rsidR="00D66C89" w:rsidRDefault="00D66C89">
      <w:pPr>
        <w:tabs>
          <w:tab w:val="left" w:pos="-1440"/>
          <w:tab w:val="left" w:pos="-720"/>
        </w:tabs>
        <w:spacing w:line="240" w:lineRule="atLeast"/>
        <w:jc w:val="both"/>
        <w:rPr>
          <w:spacing w:val="-3"/>
        </w:rPr>
      </w:pPr>
      <w:r>
        <w:rPr>
          <w:spacing w:val="-3"/>
        </w:rPr>
        <w:t>item nog de geregte</w:t>
      </w:r>
      <w:r>
        <w:rPr>
          <w:spacing w:val="-3"/>
        </w:rPr>
        <w:t xml:space="preserve"> helft in een perseel gemeen met Zilvester van der Heijden ter plaaste voors. gekomen van de FUNDATIE VAN JENNEKE HUGO VAN BERKEL wed. Jan van den Akker, zijnde door den provisoir Johannis Peters van de ven op authorisatie van heeren regenten alhier verkogt volgens transport van 9 juli 1772 leggend ein reengenooten oostwaards de verkrijgers, west de goederen van voors. FUNDATIE zuydwaards gem. goederen en de gemeene straat noordwaerds Johannis Jacob Pijnappels - dit lodt is te deel gevallen aan Gijsbert Adr</w:t>
      </w:r>
      <w:r>
        <w:rPr>
          <w:spacing w:val="-3"/>
        </w:rPr>
        <w:t>iaan Verhagen</w:t>
      </w:r>
    </w:p>
    <w:p w14:paraId="3082A0BC" w14:textId="77777777" w:rsidR="00D66C89" w:rsidRDefault="00D66C89">
      <w:pPr>
        <w:tabs>
          <w:tab w:val="left" w:pos="-1440"/>
          <w:tab w:val="left" w:pos="-720"/>
        </w:tabs>
        <w:spacing w:line="240" w:lineRule="atLeast"/>
        <w:jc w:val="both"/>
        <w:rPr>
          <w:spacing w:val="-3"/>
        </w:rPr>
      </w:pPr>
      <w:r>
        <w:rPr>
          <w:spacing w:val="-3"/>
        </w:rPr>
        <w:t>tweede lodt:</w:t>
      </w:r>
    </w:p>
    <w:p w14:paraId="1E5D234A" w14:textId="77777777" w:rsidR="00D66C89" w:rsidRDefault="00D66C89">
      <w:pPr>
        <w:tabs>
          <w:tab w:val="left" w:pos="-1440"/>
          <w:tab w:val="left" w:pos="-720"/>
        </w:tabs>
        <w:spacing w:line="240" w:lineRule="atLeast"/>
        <w:jc w:val="both"/>
        <w:rPr>
          <w:spacing w:val="-3"/>
        </w:rPr>
      </w:pPr>
      <w:r>
        <w:rPr>
          <w:spacing w:val="-3"/>
        </w:rPr>
        <w:t>eene huysinge hoff en aangelegen teullandt etc. onder den Borne ontrent de Voort aan de MEIJGRAEFF noordwaerds Anthonie Dries van der Haegen westwaerds de weduwe Adriaan Gijsbert Smits cum suis oost en zuydwaerts de gemeene straat en nog een obligatie van 600 gl. ten laste van Lambert Willem Smits te Eerde - dit lodt komt aan Hendrikus Adriaan Verhagen - 23 febrauri 1792.</w:t>
      </w:r>
    </w:p>
    <w:p w14:paraId="761FA34C" w14:textId="77777777" w:rsidR="00D66C89" w:rsidRDefault="00D66C89">
      <w:pPr>
        <w:tabs>
          <w:tab w:val="left" w:pos="-1440"/>
          <w:tab w:val="left" w:pos="-720"/>
        </w:tabs>
        <w:spacing w:line="240" w:lineRule="atLeast"/>
        <w:jc w:val="both"/>
        <w:rPr>
          <w:spacing w:val="-3"/>
        </w:rPr>
      </w:pPr>
      <w:r>
        <w:rPr>
          <w:spacing w:val="-3"/>
        </w:rPr>
        <w:t xml:space="preserve"> </w:t>
      </w:r>
    </w:p>
    <w:p w14:paraId="36C89D83" w14:textId="77777777" w:rsidR="00D66C89" w:rsidRDefault="00D66C89">
      <w:pPr>
        <w:tabs>
          <w:tab w:val="left" w:pos="-1440"/>
          <w:tab w:val="left" w:pos="-720"/>
        </w:tabs>
        <w:spacing w:line="240" w:lineRule="atLeast"/>
        <w:jc w:val="both"/>
        <w:rPr>
          <w:spacing w:val="-3"/>
        </w:rPr>
      </w:pPr>
      <w:r>
        <w:rPr>
          <w:spacing w:val="-3"/>
        </w:rPr>
        <w:t>fol.180</w:t>
      </w:r>
    </w:p>
    <w:p w14:paraId="494F6AA7" w14:textId="77777777" w:rsidR="00D66C89" w:rsidRDefault="00D66C89">
      <w:pPr>
        <w:tabs>
          <w:tab w:val="left" w:pos="-1440"/>
          <w:tab w:val="left" w:pos="-720"/>
        </w:tabs>
        <w:spacing w:line="240" w:lineRule="atLeast"/>
        <w:jc w:val="both"/>
        <w:rPr>
          <w:spacing w:val="-3"/>
        </w:rPr>
      </w:pPr>
      <w:r>
        <w:rPr>
          <w:spacing w:val="-3"/>
        </w:rPr>
        <w:t>FUNDATIE JENNEKE VAN BERKEL</w:t>
      </w:r>
    </w:p>
    <w:p w14:paraId="06BB6E20" w14:textId="77777777" w:rsidR="00D66C89" w:rsidRDefault="00D66C89">
      <w:pPr>
        <w:tabs>
          <w:tab w:val="left" w:pos="-1440"/>
          <w:tab w:val="left" w:pos="-720"/>
        </w:tabs>
        <w:spacing w:line="240" w:lineRule="atLeast"/>
        <w:jc w:val="both"/>
        <w:rPr>
          <w:spacing w:val="-3"/>
        </w:rPr>
      </w:pPr>
      <w:r>
        <w:rPr>
          <w:spacing w:val="-3"/>
        </w:rPr>
        <w:t>Verschenen zijn Silvester van der Heijden en Gijsbertus Adri</w:t>
      </w:r>
      <w:r>
        <w:rPr>
          <w:spacing w:val="-3"/>
        </w:rPr>
        <w:softHyphen/>
        <w:t>aan Verhage</w:t>
      </w:r>
      <w:r>
        <w:rPr>
          <w:spacing w:val="-3"/>
        </w:rPr>
        <w:t>n te kennen gevende dat zij int gemeen en onver</w:t>
      </w:r>
      <w:r>
        <w:rPr>
          <w:spacing w:val="-3"/>
        </w:rPr>
        <w:softHyphen/>
        <w:t>deeld hadden verkregen 'een parseeltje land tot den hof van Johannis Peeter van de Ven in kwaliteit als PROVISOR  over de 'huysinge en landerijen GEFUNDEERT DOOR JENNEKE VAN BERKEL weduwe van Jan van den Akker' zoals blijkt uit d etransportac</w:t>
      </w:r>
      <w:r>
        <w:rPr>
          <w:spacing w:val="-3"/>
        </w:rPr>
        <w:softHyphen/>
        <w:t>te van 9 juli 1772 en ze verklaren dit perceel te hebben verdeeld zodanig dat ieder een deel zal hebben gelegen aan hun eigen erf en door een omtuining gesepareerd zuidwaarts van der Heijden en noordwaarts Verhagen, onder</w:t>
      </w:r>
      <w:r>
        <w:rPr>
          <w:spacing w:val="-3"/>
        </w:rPr>
        <w:t xml:space="preserve"> die conditie dat Zil</w:t>
      </w:r>
      <w:r>
        <w:rPr>
          <w:spacing w:val="-3"/>
        </w:rPr>
        <w:softHyphen/>
        <w:t>veste rvan der Heijden en diens kinderen en erfgenamen ten eeuwigen dagen zullen moeten gedogen dat de tweede comparant en zijn erfgenamen vrij in - en uitvaart over de gemelde goederen behouden en 'zulx teijnen neffens het huys van voors. FUNDATIE en vervolgens agter door den hoff off tuijn, welke vrije in - en uytvaard zijn begin en (aan)vank zal neemen te halff maart deesen jaare 1792; waar tegens den voorn. Gijsber</w:t>
      </w:r>
      <w:r>
        <w:rPr>
          <w:spacing w:val="-3"/>
        </w:rPr>
        <w:softHyphen/>
        <w:t>tus Adriaan Verhagen zal gehouden weezen ten zijnen kosten en laste</w:t>
      </w:r>
      <w:r>
        <w:rPr>
          <w:spacing w:val="-3"/>
        </w:rPr>
        <w:t xml:space="preserve">n te maeken of te doen maeken een HEKKEN VOOR DE INVAARD en het zelve onderhouden en weijders te moeten onderhouden den gemeene weg voor zoo veel die van ouds voor dese goederen off aandeel is gehoorende, maar de 'slands en dorpslasten zullen ide rvoor de helfte worden gedraegen en betaalt, zodanig dat den een van den anderen geen hinder nog schaaden overkoomen zal in geenderhande manieren; en heeft Verhagen aan van der Heijden bij het passeeren deses uytgekeert en betaalt de somme van 10 gl. 8 st.; voorts </w:t>
      </w:r>
      <w:r>
        <w:rPr>
          <w:spacing w:val="-3"/>
        </w:rPr>
        <w:t>is geconditioneert dat de voorn. condividenten wederzijds geen nadeel zullen mogen toebrengen met het PLANTEN VAN BOOMEN en die in de weg staan moeten ruymen voor halff maart eerstkoomende; en indien het quam te gebueren dat den voorn. Verhagen een ander vaart kwam te maeken uyt zijn eijge vrije wil en beliefte aen off over zijn erff off het voorgemelde aandeel, dan zal in zulkx geval den voorn. Verhagen en zijne erve en nakomelingen aanstonds moeten affstaan van de vrije vaardt hie rvoor omschreeven, dog w</w:t>
      </w:r>
      <w:r>
        <w:rPr>
          <w:spacing w:val="-3"/>
        </w:rPr>
        <w:t>aar tegens Zilverster van der Heijden off deszelfs verkrijgers ook zullen moeten aanneemen zodanigen last onderhoudt en serviteit als hie rvoor staat uytgedrukt; wijders is alhier gecompareert den bovengenoemde Johannis Peeter van de ven in qualiteijt als provisoir van voors. FUNDATIE door welke het gemelde verdeelde perseel was getransporteerd en daarbij verleendt een vrije in - op - en uytvaart aan het zelve zonder bepaalinge off duydelijke explicatie waar ter plaatsche die soude moeten gedaan en genoomen</w:t>
      </w:r>
      <w:r>
        <w:rPr>
          <w:spacing w:val="-3"/>
        </w:rPr>
        <w:t xml:space="preserve"> worden en om alle dispuuten en oneenigheden die daaruyt zoude komen ontstaan te provenieeren, zoo ver</w:t>
      </w:r>
      <w:r>
        <w:rPr>
          <w:spacing w:val="-3"/>
        </w:rPr>
        <w:softHyphen/>
        <w:t>klaarde hij comparant in voors. zijne qualiteijt dat de in - en uytvaard tot voors. parseel zal zijn en blijve in dier voegen als hie rvoor bij d everdeelinge van het perseel uyt</w:t>
      </w:r>
      <w:r>
        <w:rPr>
          <w:spacing w:val="-3"/>
        </w:rPr>
        <w:softHyphen/>
        <w:t>drukkelijk is bepaelt te weten neffens d ehuysinge van d evoors. fundatie als tot minst schaade van dezelve dienende met dien verstande nogtans dat de grond off 't voorhooft van gemelde invaard egter blijft gehoorende aan voors. F</w:t>
      </w:r>
      <w:r>
        <w:rPr>
          <w:spacing w:val="-3"/>
        </w:rPr>
        <w:t>UNDATIE; actum 5 maart 1792.</w:t>
      </w:r>
    </w:p>
    <w:p w14:paraId="5F7C72DA" w14:textId="77777777" w:rsidR="00D66C89" w:rsidRDefault="00D66C89">
      <w:pPr>
        <w:tabs>
          <w:tab w:val="left" w:pos="-1440"/>
          <w:tab w:val="left" w:pos="-720"/>
        </w:tabs>
        <w:spacing w:line="240" w:lineRule="atLeast"/>
        <w:jc w:val="both"/>
        <w:rPr>
          <w:spacing w:val="-3"/>
        </w:rPr>
      </w:pPr>
      <w:r>
        <w:rPr>
          <w:spacing w:val="-3"/>
        </w:rPr>
        <w:t xml:space="preserve">  </w:t>
      </w:r>
    </w:p>
    <w:p w14:paraId="444EFBFF" w14:textId="77777777" w:rsidR="00D66C89" w:rsidRDefault="00D66C89">
      <w:pPr>
        <w:tabs>
          <w:tab w:val="left" w:pos="-1440"/>
          <w:tab w:val="left" w:pos="-720"/>
        </w:tabs>
        <w:spacing w:line="240" w:lineRule="atLeast"/>
        <w:jc w:val="both"/>
        <w:rPr>
          <w:spacing w:val="-3"/>
        </w:rPr>
      </w:pPr>
      <w:r>
        <w:rPr>
          <w:spacing w:val="-3"/>
        </w:rPr>
        <w:t>fol.235</w:t>
      </w:r>
    </w:p>
    <w:p w14:paraId="25264792" w14:textId="77777777" w:rsidR="00D66C89" w:rsidRDefault="00D66C89">
      <w:pPr>
        <w:tabs>
          <w:tab w:val="left" w:pos="-1440"/>
          <w:tab w:val="left" w:pos="-720"/>
        </w:tabs>
        <w:spacing w:line="240" w:lineRule="atLeast"/>
        <w:jc w:val="both"/>
        <w:rPr>
          <w:spacing w:val="-3"/>
        </w:rPr>
      </w:pPr>
      <w:r>
        <w:rPr>
          <w:spacing w:val="-3"/>
        </w:rPr>
        <w:t>FUNDATIE ANTHONY VAN DER ZANDEN</w:t>
      </w:r>
    </w:p>
    <w:p w14:paraId="48946F06" w14:textId="77777777" w:rsidR="00D66C89" w:rsidRDefault="00D66C89">
      <w:pPr>
        <w:tabs>
          <w:tab w:val="left" w:pos="-1440"/>
          <w:tab w:val="left" w:pos="-720"/>
        </w:tabs>
        <w:spacing w:line="240" w:lineRule="atLeast"/>
        <w:jc w:val="both"/>
        <w:rPr>
          <w:spacing w:val="-3"/>
        </w:rPr>
      </w:pPr>
      <w:r>
        <w:rPr>
          <w:spacing w:val="-3"/>
        </w:rPr>
        <w:t>Alzoo questie en oneenigheden stonden te reijzen tusschen Delis Hendrik van der Schoot en Gijsbertus Adriaan Verhagen bijd ein qualiteijt als PROVISOIREN VAN DE ARMEFUNDATIE van wijlen ANTHONIE VAN DER ZANDEN ter eente en de Heer Watse Sibius van Andringa secretaris deses dorps van Schijndel ter andere zijde over en ter zaake dat den comparant ter andere zijde in het maaken vernieuwen en repareeren van de schuur en stallingen gehoorende</w:t>
      </w:r>
      <w:r>
        <w:rPr>
          <w:spacing w:val="-3"/>
        </w:rPr>
        <w:t xml:space="preserve"> tot de huysinge door hem onlangs in koop verkregen van de kinderen en erfgenaamen Joacobus van den Bogaart staande binnen desen dorpe ter plaatse genaamt DE KLUYS hadde laaten uytroeijen een gedeelte van de HEG die men sustineerde tot scheijding van de erve en hof gehoorende tot voors. FUNDATIE en aan de comparant ter andere zijde hadde verstrekt, zoo zijn de voorn. wederzijdse comparanten met tusschenspraak van goede mannen geconvenieert en geaccordeert in manieren naarvolgende:</w:t>
      </w:r>
    </w:p>
    <w:p w14:paraId="017421DC" w14:textId="77777777" w:rsidR="00D66C89" w:rsidRDefault="00D66C89">
      <w:pPr>
        <w:tabs>
          <w:tab w:val="left" w:pos="-1440"/>
          <w:tab w:val="left" w:pos="-720"/>
        </w:tabs>
        <w:spacing w:line="240" w:lineRule="atLeast"/>
        <w:jc w:val="both"/>
        <w:rPr>
          <w:spacing w:val="-3"/>
        </w:rPr>
      </w:pPr>
      <w:r>
        <w:rPr>
          <w:spacing w:val="-3"/>
        </w:rPr>
        <w:t>eerstelijk dat van nu voor</w:t>
      </w:r>
      <w:r>
        <w:rPr>
          <w:spacing w:val="-3"/>
        </w:rPr>
        <w:t>taan en altoos int vervolg de sche</w:t>
      </w:r>
      <w:r>
        <w:rPr>
          <w:spacing w:val="-3"/>
        </w:rPr>
        <w:softHyphen/>
        <w:t xml:space="preserve">ijdinge van den hof en erve tusschen die van gemelde FUNDATIE en aan de3n comparant ter andere zijde, zal weezen 19 duymen breed gereekent van de hoeksteijlen noordwaards van d evoors. schuur of stallinggen en van daar in regte lienie tot teijnen aan de heg leggende aan de westzijde van gemelde erve; ten tweede dat door den comparant ter andere zijde ten zijnen costen en lasten op die scheijdinge zal moeten worden geset, gepoot en geplant eene heg streckende van de voors. </w:t>
      </w:r>
      <w:r>
        <w:rPr>
          <w:spacing w:val="-3"/>
        </w:rPr>
        <w:t>19 duymen gronds  van de hoeksteijlen afgereekent tot aan de heg en erve van Mattijs Peter Smits liggende westwaarts agter deze erven en welke als dan gemeen zal zijn, zodanig dat yder nae zijne zijde die nieuwe heg zal scheeren, gebruyken en laeten op</w:t>
      </w:r>
      <w:r>
        <w:rPr>
          <w:spacing w:val="-3"/>
        </w:rPr>
        <w:softHyphen/>
        <w:t xml:space="preserve">groeijen tot eene bequaame hoogte; ten derde den comparant ter andere zijde zal de comparanten ter eenre in hunne voors. qualiteijt ter zaake van dit contract cost en schaadeloos houden zoodanig dat dezelve daar over niet zullen mogen worden bemeoijelijkt in </w:t>
      </w:r>
      <w:r>
        <w:rPr>
          <w:spacing w:val="-3"/>
        </w:rPr>
        <w:t>regten ofte daar buyten; ten vierde verklaar</w:t>
      </w:r>
      <w:r>
        <w:rPr>
          <w:spacing w:val="-3"/>
        </w:rPr>
        <w:softHyphen/>
        <w:t>en de wederzijdse comparanten in hunne voors. qualiteijten met dit geconvenieerde te neemen goed genoegen en contentement, te dien effecte dat alle oneenigheeden, questien en verschillen die ter zaake voors. waaren ontstaan en gereezen, hier mede zullen cesseeren, dood ende te niet weezen - ten overstaan van de getuigen Frans Petrus Grootveld en Paulus Hendrikus Jor</w:t>
      </w:r>
      <w:r>
        <w:rPr>
          <w:spacing w:val="-3"/>
        </w:rPr>
        <w:softHyphen/>
        <w:t>ris - 9 november 1792.</w:t>
      </w:r>
    </w:p>
    <w:p w14:paraId="5F439EE1" w14:textId="77777777" w:rsidR="00D66C89" w:rsidRDefault="00D66C89">
      <w:pPr>
        <w:tabs>
          <w:tab w:val="left" w:pos="-1440"/>
          <w:tab w:val="left" w:pos="-720"/>
        </w:tabs>
        <w:spacing w:line="240" w:lineRule="atLeast"/>
        <w:jc w:val="both"/>
        <w:rPr>
          <w:spacing w:val="-3"/>
        </w:rPr>
      </w:pPr>
      <w:r>
        <w:rPr>
          <w:spacing w:val="-3"/>
        </w:rPr>
        <w:t xml:space="preserve">    </w:t>
      </w:r>
    </w:p>
    <w:p w14:paraId="40331327" w14:textId="77777777" w:rsidR="00D66C89" w:rsidRDefault="00D66C89">
      <w:pPr>
        <w:tabs>
          <w:tab w:val="left" w:pos="-1440"/>
          <w:tab w:val="left" w:pos="-720"/>
        </w:tabs>
        <w:spacing w:line="240" w:lineRule="atLeast"/>
        <w:jc w:val="both"/>
        <w:rPr>
          <w:spacing w:val="-3"/>
        </w:rPr>
      </w:pPr>
      <w:r>
        <w:rPr>
          <w:spacing w:val="-3"/>
        </w:rPr>
        <w:t>fol.242</w:t>
      </w:r>
    </w:p>
    <w:p w14:paraId="02729650" w14:textId="77777777" w:rsidR="00D66C89" w:rsidRDefault="00D66C89">
      <w:pPr>
        <w:tabs>
          <w:tab w:val="left" w:pos="-1440"/>
          <w:tab w:val="left" w:pos="-720"/>
        </w:tabs>
        <w:spacing w:line="240" w:lineRule="atLeast"/>
        <w:jc w:val="both"/>
        <w:rPr>
          <w:spacing w:val="-3"/>
        </w:rPr>
      </w:pPr>
      <w:r>
        <w:rPr>
          <w:spacing w:val="-3"/>
        </w:rPr>
        <w:t>DE ROODE LEEUW</w:t>
      </w:r>
    </w:p>
    <w:p w14:paraId="00FD380F" w14:textId="77777777" w:rsidR="00D66C89" w:rsidRDefault="00D66C89">
      <w:pPr>
        <w:tabs>
          <w:tab w:val="left" w:pos="-1440"/>
          <w:tab w:val="left" w:pos="-720"/>
        </w:tabs>
        <w:spacing w:line="240" w:lineRule="atLeast"/>
        <w:jc w:val="both"/>
        <w:rPr>
          <w:spacing w:val="-3"/>
        </w:rPr>
      </w:pPr>
      <w:r>
        <w:rPr>
          <w:spacing w:val="-3"/>
        </w:rPr>
        <w:t>Verschenen zijn Johannis Jacob Pijnappels, Joha</w:t>
      </w:r>
      <w:r>
        <w:rPr>
          <w:spacing w:val="-3"/>
        </w:rPr>
        <w:t>nnis en Andries Jansse Verhagen in kwaliteit als gelast en gemachtigd door Adriaan Eijmbert Pijnappels in procuratiebrieven van 12 april 1790 voor een staak, Joost Eijmbert Pijnappels voor de tweede staak, Rut Eijmbert Pijnappels te Veghel voor de derde staak, Jacobus Eijmbert Pijnappels voor de vierde staak en Johannis Eijmbert Pijnappels voor de vijfde staak die een scheiding en deling aangaan van de goederen van hun ouders:</w:t>
      </w:r>
    </w:p>
    <w:p w14:paraId="0D5C4563" w14:textId="77777777" w:rsidR="00D66C89" w:rsidRDefault="00D66C89">
      <w:pPr>
        <w:tabs>
          <w:tab w:val="left" w:pos="-1440"/>
          <w:tab w:val="left" w:pos="-720"/>
        </w:tabs>
        <w:spacing w:line="240" w:lineRule="atLeast"/>
        <w:jc w:val="both"/>
        <w:rPr>
          <w:spacing w:val="-3"/>
        </w:rPr>
      </w:pPr>
      <w:r>
        <w:rPr>
          <w:spacing w:val="-3"/>
        </w:rPr>
        <w:t>1e 2e en 3e loth:</w:t>
      </w:r>
    </w:p>
    <w:p w14:paraId="27DE9857" w14:textId="77777777" w:rsidR="00D66C89" w:rsidRDefault="00D66C89">
      <w:pPr>
        <w:tabs>
          <w:tab w:val="left" w:pos="-1440"/>
          <w:tab w:val="left" w:pos="-720"/>
        </w:tabs>
        <w:spacing w:line="240" w:lineRule="atLeast"/>
        <w:jc w:val="both"/>
        <w:rPr>
          <w:spacing w:val="-3"/>
        </w:rPr>
      </w:pPr>
      <w:r>
        <w:rPr>
          <w:spacing w:val="-3"/>
        </w:rPr>
        <w:t xml:space="preserve">Adriaan, Joost en Rut is ten deel gevallen ' eene huysinge met </w:t>
      </w:r>
      <w:r>
        <w:rPr>
          <w:spacing w:val="-3"/>
        </w:rPr>
        <w:t>nog daar agter een kleijn huysje off wooninge, schuur, stal</w:t>
      </w:r>
      <w:r>
        <w:rPr>
          <w:spacing w:val="-3"/>
        </w:rPr>
        <w:softHyphen/>
        <w:t>linge, hoff, boomgaart met aangelegen akkerlandt, graskante, houtwasse, en verdere geregtigheden daar bij ende aan gehoor</w:t>
      </w:r>
      <w:r>
        <w:rPr>
          <w:spacing w:val="-3"/>
        </w:rPr>
        <w:softHyphen/>
        <w:t>ende groot te zaamen omtrent acht loopense gronden off zoo groot en kleijn gestaan en gelegen onder den gehugte Luttele</w:t>
      </w:r>
      <w:r>
        <w:rPr>
          <w:spacing w:val="-3"/>
        </w:rPr>
        <w:softHyphen/>
        <w:t>ijnde in de Regtestraat van ouds genaamt DEN ROODE LEUW e.z. Arnoldus van Bree a.z. Christiaan van Rooij e.e. Andries Hendrik Verkuylen a.e. de gemeene straat en zullen Adriaan, Joost en Ruth Eijmbert Pijnappel</w:t>
      </w:r>
      <w:r>
        <w:rPr>
          <w:spacing w:val="-3"/>
        </w:rPr>
        <w:t>s ten haaren lasten moeten neemen lossen en quyten eene capitaale somme van 600 gl. zijnd everschuldigt aan Gijsbertus Peeter Scheevers loopende ten interste a vier per cento, voorts los en vrij zijnde de opge</w:t>
      </w:r>
      <w:r>
        <w:rPr>
          <w:spacing w:val="-3"/>
        </w:rPr>
        <w:softHyphen/>
        <w:t>melde goederen aan hun in voegen gemelt ide rvoor een geregt derde part te deel gevallen;</w:t>
      </w:r>
    </w:p>
    <w:p w14:paraId="2186FCDB" w14:textId="77777777" w:rsidR="00D66C89" w:rsidRDefault="00D66C89">
      <w:pPr>
        <w:tabs>
          <w:tab w:val="left" w:pos="-1440"/>
          <w:tab w:val="left" w:pos="-720"/>
        </w:tabs>
        <w:spacing w:line="240" w:lineRule="atLeast"/>
        <w:jc w:val="both"/>
        <w:rPr>
          <w:spacing w:val="-3"/>
        </w:rPr>
      </w:pPr>
      <w:r>
        <w:rPr>
          <w:spacing w:val="-3"/>
        </w:rPr>
        <w:t>de andere erfgenamen valt ten deel o.a. een bstuk land in het Achterste Hermalen waarop een z cijns rust van 9 st. 8 penn. aan de Heer van Helmond, een heiveld in de Ollantse Stok onder Sint Oedenrode en een dijk</w:t>
      </w:r>
      <w:r>
        <w:rPr>
          <w:spacing w:val="-3"/>
        </w:rPr>
        <w:t xml:space="preserve"> of wal beplant met eikenbomen en ander plantsoen in de Ollantse Stok te Sint Oedenrode - voorts volgen de reguliere slotafspraken en beloften aan elkaar - actum Schijndel 27 december 1792.</w:t>
      </w:r>
    </w:p>
    <w:p w14:paraId="529F32E7" w14:textId="77777777" w:rsidR="00D66C89" w:rsidRDefault="00D66C89">
      <w:pPr>
        <w:tabs>
          <w:tab w:val="left" w:pos="-1440"/>
          <w:tab w:val="left" w:pos="-720"/>
        </w:tabs>
        <w:spacing w:line="240" w:lineRule="atLeast"/>
        <w:jc w:val="both"/>
        <w:rPr>
          <w:spacing w:val="-3"/>
        </w:rPr>
      </w:pPr>
      <w:r>
        <w:rPr>
          <w:spacing w:val="-3"/>
        </w:rPr>
        <w:t xml:space="preserve"> </w:t>
      </w:r>
    </w:p>
    <w:p w14:paraId="40709D7D" w14:textId="77777777" w:rsidR="00D66C89" w:rsidRDefault="00D66C89">
      <w:pPr>
        <w:tabs>
          <w:tab w:val="left" w:pos="-1440"/>
          <w:tab w:val="left" w:pos="-720"/>
        </w:tabs>
        <w:spacing w:line="240" w:lineRule="atLeast"/>
        <w:jc w:val="both"/>
        <w:rPr>
          <w:spacing w:val="-3"/>
        </w:rPr>
      </w:pPr>
      <w:r>
        <w:rPr>
          <w:spacing w:val="-3"/>
        </w:rPr>
        <w:t>fol.258</w:t>
      </w:r>
    </w:p>
    <w:p w14:paraId="3B568885" w14:textId="77777777" w:rsidR="00D66C89" w:rsidRDefault="00D66C89">
      <w:pPr>
        <w:tabs>
          <w:tab w:val="left" w:pos="-1440"/>
          <w:tab w:val="left" w:pos="-720"/>
        </w:tabs>
        <w:spacing w:line="240" w:lineRule="atLeast"/>
        <w:jc w:val="both"/>
        <w:rPr>
          <w:spacing w:val="-3"/>
        </w:rPr>
      </w:pPr>
      <w:r>
        <w:rPr>
          <w:spacing w:val="-3"/>
        </w:rPr>
        <w:t>BROUWHUIS IN DE RECHTESTRAAT MET INVENTARIS!</w:t>
      </w:r>
    </w:p>
    <w:p w14:paraId="01C0346E" w14:textId="77777777" w:rsidR="00D66C89" w:rsidRDefault="00D66C89">
      <w:pPr>
        <w:tabs>
          <w:tab w:val="left" w:pos="-1440"/>
          <w:tab w:val="left" w:pos="-720"/>
        </w:tabs>
        <w:spacing w:line="240" w:lineRule="atLeast"/>
        <w:jc w:val="both"/>
        <w:rPr>
          <w:spacing w:val="-3"/>
        </w:rPr>
      </w:pPr>
      <w:r>
        <w:rPr>
          <w:spacing w:val="-3"/>
        </w:rPr>
        <w:t>Staat en invnetaris gemaakt door Mattijs Peeter Smits weduw</w:t>
      </w:r>
      <w:r>
        <w:rPr>
          <w:spacing w:val="-3"/>
        </w:rPr>
        <w:softHyphen/>
        <w:t>naar van wijlen Alegonda Jansse Verhagen thans bruidegom en in ondertrouw met Anna Maria van den Akker - opsomming van de goederen die de inventarisant heeft van zijn overleden huis</w:t>
      </w:r>
      <w:r>
        <w:rPr>
          <w:spacing w:val="-3"/>
        </w:rPr>
        <w:softHyphen/>
        <w:t>vrouw waarvan het erfrech</w:t>
      </w:r>
      <w:r>
        <w:rPr>
          <w:spacing w:val="-3"/>
        </w:rPr>
        <w:t>t is overgegaan op zijn vier minder</w:t>
      </w:r>
      <w:r>
        <w:rPr>
          <w:spacing w:val="-3"/>
        </w:rPr>
        <w:softHyphen/>
        <w:t>jarige kinderen Jan, Lambert, Meggelina en Gijsbertus Smits en waar de inventarisant het tochtrecht en vruchtgebruik van heeft volgens de costuimen van 'sHertogenbosch en waarvan een inventarisatie is opgesteld naar aanleiding van art.53 van het echtreglement uit 1656 en het daaruit voortvloeiende placcaat van 3 april 1708:</w:t>
      </w:r>
    </w:p>
    <w:p w14:paraId="45A818D5" w14:textId="77777777" w:rsidR="00D66C89" w:rsidRDefault="00D66C89">
      <w:pPr>
        <w:tabs>
          <w:tab w:val="left" w:pos="-1440"/>
          <w:tab w:val="left" w:pos="-720"/>
        </w:tabs>
        <w:spacing w:line="240" w:lineRule="atLeast"/>
        <w:jc w:val="both"/>
        <w:rPr>
          <w:spacing w:val="-3"/>
        </w:rPr>
      </w:pPr>
      <w:r>
        <w:rPr>
          <w:spacing w:val="-3"/>
        </w:rPr>
        <w:t>eerste capittel:</w:t>
      </w:r>
    </w:p>
    <w:p w14:paraId="5CCD780C" w14:textId="77777777" w:rsidR="00D66C89" w:rsidRDefault="00D66C89">
      <w:pPr>
        <w:tabs>
          <w:tab w:val="left" w:pos="-1440"/>
          <w:tab w:val="left" w:pos="-720"/>
        </w:tabs>
        <w:spacing w:line="240" w:lineRule="atLeast"/>
        <w:jc w:val="both"/>
        <w:rPr>
          <w:spacing w:val="-3"/>
        </w:rPr>
      </w:pPr>
      <w:r>
        <w:rPr>
          <w:spacing w:val="-3"/>
        </w:rPr>
        <w:t>den Helakker, de Huygewillig, agter de heuff, den Grooten Akker op den Heuvel, eene mergen aent Diepwaterschoor genaamt het H.Geestca</w:t>
      </w:r>
      <w:r>
        <w:rPr>
          <w:spacing w:val="-3"/>
        </w:rPr>
        <w:t>mpke, 1/3 in 3 morgen hooiland genaamt de Drie Mergen belast met 1/3 van een gewincijns van 4 st. aan de Heer van Helmond, de helft in 2 morgens hooiland genaamd de Diepte onder Rosmalen, de helft van een hooiland op de Steeg belast met de helft van 13 st. aan de Heer van Helmond -</w:t>
      </w:r>
    </w:p>
    <w:p w14:paraId="51835EF1" w14:textId="77777777" w:rsidR="00D66C89" w:rsidRDefault="00D66C89">
      <w:pPr>
        <w:tabs>
          <w:tab w:val="left" w:pos="-1440"/>
          <w:tab w:val="left" w:pos="-720"/>
        </w:tabs>
        <w:spacing w:line="240" w:lineRule="atLeast"/>
        <w:jc w:val="both"/>
        <w:rPr>
          <w:spacing w:val="-3"/>
        </w:rPr>
      </w:pPr>
      <w:r>
        <w:rPr>
          <w:spacing w:val="-3"/>
        </w:rPr>
        <w:t>tweede capittel:</w:t>
      </w:r>
    </w:p>
    <w:p w14:paraId="37DE23AF" w14:textId="77777777" w:rsidR="00D66C89" w:rsidRDefault="00D66C89">
      <w:pPr>
        <w:tabs>
          <w:tab w:val="left" w:pos="-1440"/>
          <w:tab w:val="left" w:pos="-720"/>
        </w:tabs>
        <w:spacing w:line="240" w:lineRule="atLeast"/>
        <w:jc w:val="both"/>
        <w:rPr>
          <w:spacing w:val="-3"/>
        </w:rPr>
      </w:pPr>
      <w:r>
        <w:rPr>
          <w:spacing w:val="-3"/>
        </w:rPr>
        <w:t>eene huysinge BROUWHUYS met de schuur stallinge hoff boomgaart BROUWKEETEL kuyp en koelbak en voorts hetgeen aart en nagel</w:t>
      </w:r>
      <w:r>
        <w:rPr>
          <w:spacing w:val="-3"/>
        </w:rPr>
        <w:softHyphen/>
        <w:t>vast is staande en gelegen onder den gehugte Elschot in de REGTESTRAAT groot omtrent twee</w:t>
      </w:r>
      <w:r>
        <w:rPr>
          <w:spacing w:val="-3"/>
        </w:rPr>
        <w:t xml:space="preserve"> loopense gronden e.z. Geerit Jansse van Rooij a.z. + e.e. de gemeene straat a.e. de Heer Watse Sibius van Andringa en de FUNDATIE van Anthony van der Zanden; eeen akker teullant genaamt JAN JEPPEN AKKER onder Elschodt, twee akkeren ter plaatsche genaamt PASTOIRSTIENT, twee akkeren genaamt den BONTENAKKER omtrent de Moortskuyl, een braakske teullant onder Elschodt aan den HOOLENWEG, een braakske in de Bemt ter plaatse genaamd het Appelteeren, een kamp hooiland genaamd de Steegt, viet stukken teullandt agter</w:t>
      </w:r>
      <w:r>
        <w:rPr>
          <w:spacing w:val="-3"/>
        </w:rPr>
        <w:t xml:space="preserve"> het Coor</w:t>
      </w:r>
    </w:p>
    <w:p w14:paraId="600BCC23" w14:textId="77777777" w:rsidR="00D66C89" w:rsidRDefault="00D66C89">
      <w:pPr>
        <w:tabs>
          <w:tab w:val="left" w:pos="-1440"/>
          <w:tab w:val="left" w:pos="-720"/>
        </w:tabs>
        <w:spacing w:line="240" w:lineRule="atLeast"/>
        <w:jc w:val="both"/>
        <w:rPr>
          <w:spacing w:val="-3"/>
        </w:rPr>
      </w:pPr>
      <w:r>
        <w:rPr>
          <w:spacing w:val="-3"/>
        </w:rPr>
        <w:t>de erfhavelijke goederen bij dit kapittel:</w:t>
      </w:r>
    </w:p>
    <w:p w14:paraId="3FA33335" w14:textId="77777777" w:rsidR="00D66C89" w:rsidRDefault="00D66C89">
      <w:pPr>
        <w:tabs>
          <w:tab w:val="left" w:pos="-1440"/>
          <w:tab w:val="left" w:pos="-720"/>
        </w:tabs>
        <w:spacing w:line="240" w:lineRule="atLeast"/>
        <w:jc w:val="both"/>
        <w:rPr>
          <w:spacing w:val="-3"/>
        </w:rPr>
      </w:pPr>
    </w:p>
    <w:p w14:paraId="72F03F95" w14:textId="77777777" w:rsidR="00D66C89" w:rsidRDefault="00D66C89">
      <w:pPr>
        <w:tabs>
          <w:tab w:val="left" w:pos="-1440"/>
          <w:tab w:val="left" w:pos="-720"/>
        </w:tabs>
        <w:spacing w:line="240" w:lineRule="atLeast"/>
        <w:jc w:val="both"/>
        <w:rPr>
          <w:spacing w:val="-3"/>
        </w:rPr>
      </w:pPr>
      <w:r>
        <w:rPr>
          <w:spacing w:val="-3"/>
        </w:rPr>
        <w:t>2 hoogkarren met eijsere beslagraederen, aartkar met eijsere beslag raederen, eenen bierwaegen met eijsere beslagraederen, een ploeg en een driekantige eegt, twee hooijzeijsie en twee zigten, een haargetouw, twee handklippels en een evelaar, twee paardehaame, twee zaale en twee ligten, twee startleere en hooftslodt, een vliegenet, twee paar hagten, een paar eijsere voorzeele en een reijkussen, eenen reijzaal en waetertoom, een platte helfster, twee schup</w:t>
      </w:r>
      <w:r>
        <w:rPr>
          <w:spacing w:val="-3"/>
        </w:rPr>
        <w:t>pe en drie rieken, drie gaevels, vijff koeykuype, vijff eijsere beugels en vijff eijsere wis</w:t>
      </w:r>
      <w:r>
        <w:rPr>
          <w:spacing w:val="-3"/>
        </w:rPr>
        <w:softHyphen/>
        <w:t>sen, twee sneijbakken, een havermantje en haverkurff, twee leeren, eene baktrog, 3 kooreschoeppen, een waskuyp, 1 kuypke, een wasvloot met drie poote, een draagton, twee spoelington</w:t>
      </w:r>
      <w:r>
        <w:rPr>
          <w:spacing w:val="-3"/>
        </w:rPr>
        <w:softHyphen/>
        <w:t>nen, vier wateremmers met eijsere banden, een krabzeijsie, drie reijven en drie vleegels, iem twee peelhekkens</w:t>
      </w:r>
    </w:p>
    <w:p w14:paraId="05C43457" w14:textId="77777777" w:rsidR="00D66C89" w:rsidRDefault="00D66C89">
      <w:pPr>
        <w:tabs>
          <w:tab w:val="left" w:pos="-1440"/>
          <w:tab w:val="left" w:pos="-720"/>
        </w:tabs>
        <w:spacing w:line="240" w:lineRule="atLeast"/>
        <w:jc w:val="both"/>
        <w:rPr>
          <w:spacing w:val="-3"/>
        </w:rPr>
      </w:pPr>
    </w:p>
    <w:p w14:paraId="53188ECC" w14:textId="77777777" w:rsidR="00D66C89" w:rsidRDefault="00D66C89">
      <w:pPr>
        <w:tabs>
          <w:tab w:val="left" w:pos="-1440"/>
          <w:tab w:val="left" w:pos="-720"/>
        </w:tabs>
        <w:spacing w:line="240" w:lineRule="atLeast"/>
        <w:jc w:val="both"/>
        <w:rPr>
          <w:spacing w:val="-3"/>
        </w:rPr>
      </w:pPr>
      <w:r>
        <w:rPr>
          <w:spacing w:val="-3"/>
        </w:rPr>
        <w:t>INT BROUWHUYS</w:t>
      </w:r>
    </w:p>
    <w:p w14:paraId="702B13DB" w14:textId="77777777" w:rsidR="00D66C89" w:rsidRDefault="00D66C89">
      <w:pPr>
        <w:tabs>
          <w:tab w:val="left" w:pos="-1440"/>
          <w:tab w:val="left" w:pos="-720"/>
        </w:tabs>
        <w:spacing w:line="240" w:lineRule="atLeast"/>
        <w:jc w:val="both"/>
        <w:rPr>
          <w:spacing w:val="-3"/>
        </w:rPr>
      </w:pPr>
      <w:r>
        <w:rPr>
          <w:spacing w:val="-3"/>
        </w:rPr>
        <w:t>een stookgavel, een rakeleijser, twee geuten, een houtere affsleeger, twee stikrieken, eenen trekhaak, twee koo</w:t>
      </w:r>
      <w:r>
        <w:rPr>
          <w:spacing w:val="-3"/>
        </w:rPr>
        <w:t>peren affslaagers, een koopere vulkeetel, een houten tregter met een koopere pijp, agt bierstellinge en nog twee kleijne met de peulinge, neegentig tonnen, vijfftigh vaeten en tien viertel vaeten off kinnekes, neegen vlooten, drie bierboomen, twee onderkuypen, een haare kleed op de moudest als meede twee moudkuypen</w:t>
      </w:r>
    </w:p>
    <w:p w14:paraId="3FA59A0A" w14:textId="77777777" w:rsidR="00D66C89" w:rsidRDefault="00D66C89">
      <w:pPr>
        <w:tabs>
          <w:tab w:val="left" w:pos="-1440"/>
          <w:tab w:val="left" w:pos="-720"/>
        </w:tabs>
        <w:spacing w:line="240" w:lineRule="atLeast"/>
        <w:jc w:val="both"/>
        <w:rPr>
          <w:spacing w:val="-3"/>
        </w:rPr>
      </w:pPr>
    </w:p>
    <w:p w14:paraId="4F13579C" w14:textId="77777777" w:rsidR="00D66C89" w:rsidRDefault="00D66C89">
      <w:pPr>
        <w:tabs>
          <w:tab w:val="left" w:pos="-1440"/>
          <w:tab w:val="left" w:pos="-720"/>
        </w:tabs>
        <w:spacing w:line="240" w:lineRule="atLeast"/>
        <w:jc w:val="both"/>
        <w:rPr>
          <w:spacing w:val="-3"/>
        </w:rPr>
      </w:pPr>
      <w:r>
        <w:rPr>
          <w:spacing w:val="-3"/>
        </w:rPr>
        <w:t>IN DE KAMER</w:t>
      </w:r>
    </w:p>
    <w:p w14:paraId="3414DDAE" w14:textId="77777777" w:rsidR="00D66C89" w:rsidRDefault="00D66C89">
      <w:pPr>
        <w:tabs>
          <w:tab w:val="left" w:pos="-1440"/>
          <w:tab w:val="left" w:pos="-720"/>
        </w:tabs>
        <w:spacing w:line="240" w:lineRule="atLeast"/>
        <w:jc w:val="both"/>
        <w:rPr>
          <w:spacing w:val="-3"/>
        </w:rPr>
      </w:pPr>
      <w:r>
        <w:rPr>
          <w:spacing w:val="-3"/>
        </w:rPr>
        <w:t>een ledikant met groene behangsels, een bedt met veere gevult, een cabinet, twaelf stoelen, een laaijtaefel waarin laeijen zijn, drie taefels, een posteleijn rekje, een zwarte trekpo</w:t>
      </w:r>
      <w:r>
        <w:rPr>
          <w:spacing w:val="-3"/>
        </w:rPr>
        <w:t>t, een dito zuykerbakxke, 22 schooteltjes en 14 kopjes van ver</w:t>
      </w:r>
      <w:r>
        <w:rPr>
          <w:spacing w:val="-3"/>
        </w:rPr>
        <w:softHyphen/>
        <w:t>scheijde soort dog alle postelijne, item nog tien feijne kopjes en 8 schoteltjes, een bruyne koopere teekeetel, elff witte borden, eenen lessenaer, een glaasse rekje met des roomers en 6 vrijmetzelaers, ses geringe kleijne schilderij</w:t>
      </w:r>
      <w:r>
        <w:rPr>
          <w:spacing w:val="-3"/>
        </w:rPr>
        <w:softHyphen/>
        <w:t>kes, een kapstok, twee tafelkleeden, twee kruyssen, een spie</w:t>
      </w:r>
      <w:r>
        <w:rPr>
          <w:spacing w:val="-3"/>
        </w:rPr>
        <w:softHyphen/>
        <w:t>gel, een blekke teeblaadtje, een houte schenkbakje, een blekke trommeltje, opt cabinet een zwarte trekpot en dito zuijkerpot</w:t>
      </w:r>
      <w:r>
        <w:rPr>
          <w:spacing w:val="-3"/>
        </w:rPr>
        <w:softHyphen/>
        <w:t>je, twee potjes off stelsels,</w:t>
      </w:r>
      <w:r>
        <w:rPr>
          <w:spacing w:val="-3"/>
        </w:rPr>
        <w:t xml:space="preserve"> item een kamerveeger, een vuure</w:t>
      </w:r>
      <w:r>
        <w:rPr>
          <w:spacing w:val="-3"/>
        </w:rPr>
        <w:softHyphen/>
        <w:t>ijser zijnde twee poertjes met koopere knoppen, drie vuurtan</w:t>
      </w:r>
      <w:r>
        <w:rPr>
          <w:spacing w:val="-3"/>
        </w:rPr>
        <w:softHyphen/>
        <w:t>gen, een blaaspijp en een vuurschup, een glaasse hordtje, 32 slaeplaekens, 23 taefellaekens, 24 zervatten, 17 handdoeken, 21 kussensloopen, twee karhuyven, 14 koorezakken, 5 hopzakken, een wieg, een gang, een vuurmandt, een kleijn kastje, een groote stoel en een kinderstoeltje</w:t>
      </w:r>
    </w:p>
    <w:p w14:paraId="1F89262B" w14:textId="77777777" w:rsidR="00D66C89" w:rsidRDefault="00D66C89">
      <w:pPr>
        <w:tabs>
          <w:tab w:val="left" w:pos="-1440"/>
          <w:tab w:val="left" w:pos="-720"/>
        </w:tabs>
        <w:spacing w:line="240" w:lineRule="atLeast"/>
        <w:jc w:val="both"/>
        <w:rPr>
          <w:spacing w:val="-3"/>
        </w:rPr>
      </w:pPr>
    </w:p>
    <w:p w14:paraId="6B89FDCF" w14:textId="77777777" w:rsidR="00D66C89" w:rsidRDefault="00D66C89">
      <w:pPr>
        <w:tabs>
          <w:tab w:val="left" w:pos="-1440"/>
          <w:tab w:val="left" w:pos="-720"/>
        </w:tabs>
        <w:spacing w:line="240" w:lineRule="atLeast"/>
        <w:jc w:val="both"/>
        <w:rPr>
          <w:spacing w:val="-3"/>
        </w:rPr>
      </w:pPr>
      <w:r>
        <w:rPr>
          <w:spacing w:val="-3"/>
        </w:rPr>
        <w:t>IN DE KEUKEN</w:t>
      </w:r>
    </w:p>
    <w:p w14:paraId="27DAE543" w14:textId="77777777" w:rsidR="00D66C89" w:rsidRDefault="00D66C89">
      <w:pPr>
        <w:tabs>
          <w:tab w:val="left" w:pos="-1440"/>
          <w:tab w:val="left" w:pos="-720"/>
        </w:tabs>
        <w:spacing w:line="240" w:lineRule="atLeast"/>
        <w:jc w:val="both"/>
        <w:rPr>
          <w:spacing w:val="-3"/>
        </w:rPr>
      </w:pPr>
      <w:r>
        <w:rPr>
          <w:spacing w:val="-3"/>
        </w:rPr>
        <w:t>4 taefels, 11 stoelen, twee kinderstoeltjes, een kasje met een eetenskast in turfbak, ee  huyshorologie, een kist en een karki</w:t>
      </w:r>
      <w:r>
        <w:rPr>
          <w:spacing w:val="-3"/>
        </w:rPr>
        <w:t>stje, een stilleken, een boterstand, een mulktob en een roomtob, een oli en een traanvaatje, een koolton, een meelton</w:t>
      </w:r>
      <w:r>
        <w:rPr>
          <w:spacing w:val="-3"/>
        </w:rPr>
        <w:softHyphen/>
        <w:t>neke en broodbak, twee punders een groote en een kleijne, 5 steene potten, twee witte boterpotjes, twee aarden pijppotten, twee braeijpotten</w:t>
      </w:r>
    </w:p>
    <w:p w14:paraId="139A06F2" w14:textId="77777777" w:rsidR="00D66C89" w:rsidRDefault="00D66C89">
      <w:pPr>
        <w:tabs>
          <w:tab w:val="left" w:pos="-1440"/>
          <w:tab w:val="left" w:pos="-720"/>
        </w:tabs>
        <w:spacing w:line="240" w:lineRule="atLeast"/>
        <w:jc w:val="both"/>
        <w:rPr>
          <w:spacing w:val="-3"/>
        </w:rPr>
      </w:pPr>
    </w:p>
    <w:p w14:paraId="17092FF5" w14:textId="77777777" w:rsidR="00D66C89" w:rsidRDefault="00D66C89">
      <w:pPr>
        <w:tabs>
          <w:tab w:val="left" w:pos="-1440"/>
          <w:tab w:val="left" w:pos="-720"/>
        </w:tabs>
        <w:spacing w:line="240" w:lineRule="atLeast"/>
        <w:jc w:val="both"/>
        <w:rPr>
          <w:spacing w:val="-3"/>
        </w:rPr>
      </w:pPr>
      <w:r>
        <w:rPr>
          <w:spacing w:val="-3"/>
        </w:rPr>
        <w:t>TINWERK</w:t>
      </w:r>
    </w:p>
    <w:p w14:paraId="56818CC4" w14:textId="77777777" w:rsidR="00D66C89" w:rsidRDefault="00D66C89">
      <w:pPr>
        <w:tabs>
          <w:tab w:val="left" w:pos="-1440"/>
          <w:tab w:val="left" w:pos="-720"/>
        </w:tabs>
        <w:spacing w:line="240" w:lineRule="atLeast"/>
        <w:jc w:val="both"/>
        <w:rPr>
          <w:spacing w:val="-3"/>
        </w:rPr>
      </w:pPr>
      <w:r>
        <w:rPr>
          <w:spacing w:val="-3"/>
        </w:rPr>
        <w:t xml:space="preserve">34 tinne borden, drie soutpkommen, 8 tinne schootelen, 5 assietten, twee oly en azijnstelsels, vier peeperbussen, twee zoutvaeten en een mostertpot, een tinne trekpot, een tinne booterdoos en souscompken, een tinne roomkom met een houte steel, </w:t>
      </w:r>
      <w:r>
        <w:rPr>
          <w:spacing w:val="-3"/>
        </w:rPr>
        <w:t>4 tinne waterpotten, 3 tinne kannen en een pintje, nog tweee tinne gestpintjes en een roompintje, twee lepelborden met 24 tinne leepels en een soepleepel, 12 forketten, 7 mes</w:t>
      </w:r>
      <w:r>
        <w:rPr>
          <w:spacing w:val="-3"/>
        </w:rPr>
        <w:softHyphen/>
        <w:t>sen, 2 lanteerne, een zuijkerscheer</w:t>
      </w:r>
    </w:p>
    <w:p w14:paraId="43020EF9" w14:textId="77777777" w:rsidR="00D66C89" w:rsidRDefault="00D66C89">
      <w:pPr>
        <w:tabs>
          <w:tab w:val="left" w:pos="-1440"/>
          <w:tab w:val="left" w:pos="-720"/>
        </w:tabs>
        <w:spacing w:line="240" w:lineRule="atLeast"/>
        <w:jc w:val="both"/>
        <w:rPr>
          <w:spacing w:val="-3"/>
        </w:rPr>
      </w:pPr>
    </w:p>
    <w:p w14:paraId="41054325" w14:textId="77777777" w:rsidR="00D66C89" w:rsidRDefault="00D66C89">
      <w:pPr>
        <w:tabs>
          <w:tab w:val="left" w:pos="-1440"/>
          <w:tab w:val="left" w:pos="-720"/>
        </w:tabs>
        <w:spacing w:line="240" w:lineRule="atLeast"/>
        <w:jc w:val="both"/>
        <w:rPr>
          <w:spacing w:val="-3"/>
        </w:rPr>
      </w:pPr>
      <w:r>
        <w:rPr>
          <w:spacing w:val="-3"/>
        </w:rPr>
        <w:t>KOOPERWERK</w:t>
      </w:r>
    </w:p>
    <w:p w14:paraId="01EDB05F" w14:textId="77777777" w:rsidR="00D66C89" w:rsidRDefault="00D66C89">
      <w:pPr>
        <w:tabs>
          <w:tab w:val="left" w:pos="-1440"/>
          <w:tab w:val="left" w:pos="-720"/>
        </w:tabs>
        <w:spacing w:line="240" w:lineRule="atLeast"/>
        <w:jc w:val="both"/>
        <w:rPr>
          <w:spacing w:val="-3"/>
        </w:rPr>
      </w:pPr>
      <w:r>
        <w:rPr>
          <w:spacing w:val="-3"/>
        </w:rPr>
        <w:t>twee groote koeijkeetels, twee groote handkeetels, twee kleij</w:t>
      </w:r>
      <w:r>
        <w:rPr>
          <w:spacing w:val="-3"/>
        </w:rPr>
        <w:softHyphen/>
        <w:t>ne koopere keeteltjes met een deksel, een koopere meremiet met een kooper deksel, een koopere schuijmspaan, een dito olikan</w:t>
      </w:r>
      <w:r>
        <w:rPr>
          <w:spacing w:val="-3"/>
        </w:rPr>
        <w:softHyphen/>
        <w:t>neke, twee comfoire met houte steele, drie koopere lampen, item nog twee koopere keeteltjes met koopere</w:t>
      </w:r>
      <w:r>
        <w:rPr>
          <w:spacing w:val="-3"/>
        </w:rPr>
        <w:t xml:space="preserve"> deksels, een koopere melkemmer, item vier koopere koffiepotten, en twee dito blekke, een zwarte moor of waeterkeetel, twee kandelaars en een snutter, een kooper teebusje, een metaale veijsel, een beddepan, een koopere rasp, een taartepan en deksel, een koopere zeijg, een blekke leepel, een snaphaan, een koffiemoo</w:t>
      </w:r>
      <w:r>
        <w:rPr>
          <w:spacing w:val="-3"/>
        </w:rPr>
        <w:softHyphen/>
        <w:t xml:space="preserve">len, een groote blekke trommel, twee platte strijkeijsers, een vuur strijkeijser, een eijser comfoir, </w:t>
      </w:r>
    </w:p>
    <w:p w14:paraId="1693DC65" w14:textId="77777777" w:rsidR="00D66C89" w:rsidRDefault="00D66C89">
      <w:pPr>
        <w:tabs>
          <w:tab w:val="left" w:pos="-1440"/>
          <w:tab w:val="left" w:pos="-720"/>
        </w:tabs>
        <w:spacing w:line="240" w:lineRule="atLeast"/>
        <w:jc w:val="both"/>
        <w:rPr>
          <w:spacing w:val="-3"/>
        </w:rPr>
      </w:pPr>
    </w:p>
    <w:p w14:paraId="417AC4CB" w14:textId="77777777" w:rsidR="00D66C89" w:rsidRDefault="00D66C89">
      <w:pPr>
        <w:tabs>
          <w:tab w:val="left" w:pos="-1440"/>
          <w:tab w:val="left" w:pos="-720"/>
        </w:tabs>
        <w:spacing w:line="240" w:lineRule="atLeast"/>
        <w:jc w:val="both"/>
        <w:rPr>
          <w:spacing w:val="-3"/>
        </w:rPr>
      </w:pPr>
      <w:r>
        <w:rPr>
          <w:spacing w:val="-3"/>
        </w:rPr>
        <w:t>AARDEWERK</w:t>
      </w:r>
    </w:p>
    <w:p w14:paraId="1DDC6FC6" w14:textId="77777777" w:rsidR="00D66C89" w:rsidRDefault="00D66C89">
      <w:pPr>
        <w:tabs>
          <w:tab w:val="left" w:pos="-1440"/>
          <w:tab w:val="left" w:pos="-720"/>
        </w:tabs>
        <w:spacing w:line="240" w:lineRule="atLeast"/>
        <w:jc w:val="both"/>
        <w:rPr>
          <w:spacing w:val="-3"/>
        </w:rPr>
      </w:pPr>
      <w:r>
        <w:rPr>
          <w:spacing w:val="-3"/>
        </w:rPr>
        <w:t>20 bonte borden, 4 bonte schootelen, 7 booterschooteltjes, 17 groffe teeschoteltje</w:t>
      </w:r>
      <w:r>
        <w:rPr>
          <w:spacing w:val="-3"/>
        </w:rPr>
        <w:t>s, en 10 dito kopkes, 1 roomkanneke en een spoelkanneke, een pints bierglas en drie kleijne glaasjes, een wit compke</w:t>
      </w:r>
    </w:p>
    <w:p w14:paraId="2CB8B21B" w14:textId="77777777" w:rsidR="00D66C89" w:rsidRDefault="00D66C89">
      <w:pPr>
        <w:tabs>
          <w:tab w:val="left" w:pos="-1440"/>
          <w:tab w:val="left" w:pos="-720"/>
        </w:tabs>
        <w:spacing w:line="240" w:lineRule="atLeast"/>
        <w:jc w:val="both"/>
        <w:rPr>
          <w:spacing w:val="-3"/>
        </w:rPr>
      </w:pPr>
    </w:p>
    <w:p w14:paraId="449591F8" w14:textId="77777777" w:rsidR="00D66C89" w:rsidRDefault="00D66C89">
      <w:pPr>
        <w:tabs>
          <w:tab w:val="left" w:pos="-1440"/>
          <w:tab w:val="left" w:pos="-720"/>
        </w:tabs>
        <w:spacing w:line="240" w:lineRule="atLeast"/>
        <w:jc w:val="both"/>
        <w:rPr>
          <w:spacing w:val="-3"/>
        </w:rPr>
      </w:pPr>
      <w:r>
        <w:rPr>
          <w:spacing w:val="-3"/>
        </w:rPr>
        <w:t>BEDDEGOET</w:t>
      </w:r>
    </w:p>
    <w:p w14:paraId="390DC0F8" w14:textId="77777777" w:rsidR="00D66C89" w:rsidRDefault="00D66C89">
      <w:pPr>
        <w:tabs>
          <w:tab w:val="left" w:pos="-1440"/>
          <w:tab w:val="left" w:pos="-720"/>
        </w:tabs>
        <w:spacing w:line="240" w:lineRule="atLeast"/>
        <w:jc w:val="both"/>
        <w:rPr>
          <w:spacing w:val="-3"/>
        </w:rPr>
      </w:pPr>
      <w:r>
        <w:rPr>
          <w:spacing w:val="-3"/>
        </w:rPr>
        <w:t>5 bedde met veere gevult, 9 dito peuleuwe, 5 veere kussens, 3 kaffe peuleuwe, een kleijn kaffe kinderbedtje, 2 wolle deekens en 4 kinderdeekens, 5 paar gordeijne met de rabatte, 3 schoor</w:t>
      </w:r>
      <w:r>
        <w:rPr>
          <w:spacing w:val="-3"/>
        </w:rPr>
        <w:softHyphen/>
        <w:t>steenkleetjes, een overkleet van de wieg en een van de vuur</w:t>
      </w:r>
      <w:r>
        <w:rPr>
          <w:spacing w:val="-3"/>
        </w:rPr>
        <w:softHyphen/>
        <w:t>mandt</w:t>
      </w:r>
    </w:p>
    <w:p w14:paraId="5FB0B6D2" w14:textId="77777777" w:rsidR="00D66C89" w:rsidRDefault="00D66C89">
      <w:pPr>
        <w:tabs>
          <w:tab w:val="left" w:pos="-1440"/>
          <w:tab w:val="left" w:pos="-720"/>
        </w:tabs>
        <w:spacing w:line="240" w:lineRule="atLeast"/>
        <w:jc w:val="both"/>
        <w:rPr>
          <w:spacing w:val="-3"/>
        </w:rPr>
      </w:pPr>
    </w:p>
    <w:p w14:paraId="19627021" w14:textId="77777777" w:rsidR="00D66C89" w:rsidRDefault="00D66C89">
      <w:pPr>
        <w:tabs>
          <w:tab w:val="left" w:pos="-1440"/>
          <w:tab w:val="left" w:pos="-720"/>
        </w:tabs>
        <w:spacing w:line="240" w:lineRule="atLeast"/>
        <w:jc w:val="both"/>
        <w:rPr>
          <w:spacing w:val="-3"/>
        </w:rPr>
      </w:pPr>
      <w:r>
        <w:rPr>
          <w:spacing w:val="-3"/>
        </w:rPr>
        <w:t>EIJSERWERK</w:t>
      </w:r>
    </w:p>
    <w:p w14:paraId="707473A8" w14:textId="77777777" w:rsidR="00D66C89" w:rsidRDefault="00D66C89">
      <w:pPr>
        <w:tabs>
          <w:tab w:val="left" w:pos="-1440"/>
          <w:tab w:val="left" w:pos="-720"/>
        </w:tabs>
        <w:spacing w:line="240" w:lineRule="atLeast"/>
        <w:jc w:val="both"/>
        <w:rPr>
          <w:spacing w:val="-3"/>
        </w:rPr>
      </w:pPr>
      <w:r>
        <w:rPr>
          <w:spacing w:val="-3"/>
        </w:rPr>
        <w:t>twee kettinge, een vuureijser in d ekeuken, een struyffpan en hangeijser, eenen rooster, drie eijsere keetels</w:t>
      </w:r>
    </w:p>
    <w:p w14:paraId="3E85F3C9" w14:textId="77777777" w:rsidR="00D66C89" w:rsidRDefault="00D66C89">
      <w:pPr>
        <w:tabs>
          <w:tab w:val="left" w:pos="-1440"/>
          <w:tab w:val="left" w:pos="-720"/>
        </w:tabs>
        <w:spacing w:line="240" w:lineRule="atLeast"/>
        <w:jc w:val="both"/>
        <w:rPr>
          <w:spacing w:val="-3"/>
        </w:rPr>
      </w:pPr>
    </w:p>
    <w:p w14:paraId="33E63452" w14:textId="77777777" w:rsidR="00D66C89" w:rsidRDefault="00D66C89">
      <w:pPr>
        <w:tabs>
          <w:tab w:val="left" w:pos="-1440"/>
          <w:tab w:val="left" w:pos="-720"/>
        </w:tabs>
        <w:spacing w:line="240" w:lineRule="atLeast"/>
        <w:jc w:val="both"/>
        <w:rPr>
          <w:spacing w:val="-3"/>
        </w:rPr>
      </w:pPr>
      <w:r>
        <w:rPr>
          <w:spacing w:val="-3"/>
        </w:rPr>
        <w:t>item een</w:t>
      </w:r>
      <w:r>
        <w:rPr>
          <w:spacing w:val="-3"/>
        </w:rPr>
        <w:t xml:space="preserve"> spinnejaeger en een handveeger, een vliegekast, drie stooven, drie witte manden en eeen kleijn dito mantjes, twee handkorfkes, twee bennekes, een sneijselkist, item twaelff grouwe manden, een spiegel in d ekeuken, en een kapstok op de opkamer, een een int keukentje, een vogeltjeskooy, vier rek</w:t>
      </w:r>
      <w:r>
        <w:rPr>
          <w:spacing w:val="-3"/>
        </w:rPr>
        <w:softHyphen/>
        <w:t>ken, een slaayemmer, een steene olykan, twee kleijne kannekes, een derde part in een caffmoolen, twee wannen een feijn en een groff zeeff, een houtere vuurkouw, twee spinnewielen, eenen asbak en houtere deurslag</w:t>
      </w:r>
    </w:p>
    <w:p w14:paraId="21720083" w14:textId="77777777" w:rsidR="00D66C89" w:rsidRDefault="00D66C89">
      <w:pPr>
        <w:tabs>
          <w:tab w:val="left" w:pos="-1440"/>
          <w:tab w:val="left" w:pos="-720"/>
        </w:tabs>
        <w:spacing w:line="240" w:lineRule="atLeast"/>
        <w:jc w:val="both"/>
        <w:rPr>
          <w:spacing w:val="-3"/>
        </w:rPr>
      </w:pPr>
    </w:p>
    <w:p w14:paraId="2D8A6973" w14:textId="77777777" w:rsidR="00D66C89" w:rsidRDefault="00D66C89">
      <w:pPr>
        <w:tabs>
          <w:tab w:val="left" w:pos="-1440"/>
          <w:tab w:val="left" w:pos="-720"/>
        </w:tabs>
        <w:spacing w:line="240" w:lineRule="atLeast"/>
        <w:jc w:val="both"/>
        <w:rPr>
          <w:spacing w:val="-3"/>
        </w:rPr>
      </w:pPr>
      <w:r>
        <w:rPr>
          <w:spacing w:val="-3"/>
        </w:rPr>
        <w:t>KLE</w:t>
      </w:r>
      <w:r>
        <w:rPr>
          <w:spacing w:val="-3"/>
        </w:rPr>
        <w:t>EREN EN LINNEN</w:t>
      </w:r>
    </w:p>
    <w:p w14:paraId="31FC1BAC" w14:textId="77777777" w:rsidR="00D66C89" w:rsidRDefault="00D66C89">
      <w:pPr>
        <w:tabs>
          <w:tab w:val="left" w:pos="-1440"/>
          <w:tab w:val="left" w:pos="-720"/>
        </w:tabs>
        <w:spacing w:line="240" w:lineRule="atLeast"/>
        <w:jc w:val="both"/>
        <w:rPr>
          <w:spacing w:val="-3"/>
        </w:rPr>
      </w:pPr>
      <w:r>
        <w:rPr>
          <w:spacing w:val="-3"/>
        </w:rPr>
        <w:t>9 vrouwe hembden, eenen damsten blouwen rok, een blouwe calle</w:t>
      </w:r>
      <w:r>
        <w:rPr>
          <w:spacing w:val="-3"/>
        </w:rPr>
        <w:softHyphen/>
        <w:t>minke rok, een bruijne stoffe rok, een geblomt stoffe mantel</w:t>
      </w:r>
      <w:r>
        <w:rPr>
          <w:spacing w:val="-3"/>
        </w:rPr>
        <w:softHyphen/>
        <w:t>tje, drie dito catoene, twee catoene voorschooden, drie witte voorschooden, twee dito rooden, twee dito blouwe, agtien bovenmutsen, nog drie dito, ses ondermutsen, agt witte neus</w:t>
      </w:r>
      <w:r>
        <w:rPr>
          <w:spacing w:val="-3"/>
        </w:rPr>
        <w:softHyphen/>
        <w:t>doeken</w:t>
      </w:r>
    </w:p>
    <w:p w14:paraId="2FBE667C" w14:textId="77777777" w:rsidR="00D66C89" w:rsidRDefault="00D66C89">
      <w:pPr>
        <w:tabs>
          <w:tab w:val="left" w:pos="-1440"/>
          <w:tab w:val="left" w:pos="-720"/>
        </w:tabs>
        <w:spacing w:line="240" w:lineRule="atLeast"/>
        <w:jc w:val="both"/>
        <w:rPr>
          <w:spacing w:val="-3"/>
        </w:rPr>
      </w:pPr>
    </w:p>
    <w:p w14:paraId="366E6416" w14:textId="77777777" w:rsidR="00D66C89" w:rsidRDefault="00D66C89">
      <w:pPr>
        <w:tabs>
          <w:tab w:val="left" w:pos="-1440"/>
          <w:tab w:val="left" w:pos="-720"/>
        </w:tabs>
        <w:spacing w:line="240" w:lineRule="atLeast"/>
        <w:jc w:val="both"/>
        <w:rPr>
          <w:spacing w:val="-3"/>
        </w:rPr>
      </w:pPr>
      <w:r>
        <w:rPr>
          <w:spacing w:val="-3"/>
        </w:rPr>
        <w:t>GOUDT EN ZILVER</w:t>
      </w:r>
    </w:p>
    <w:p w14:paraId="44026CF2" w14:textId="77777777" w:rsidR="00D66C89" w:rsidRDefault="00D66C89">
      <w:pPr>
        <w:tabs>
          <w:tab w:val="left" w:pos="-1440"/>
          <w:tab w:val="left" w:pos="-720"/>
        </w:tabs>
        <w:spacing w:line="240" w:lineRule="atLeast"/>
        <w:jc w:val="both"/>
        <w:rPr>
          <w:spacing w:val="-3"/>
        </w:rPr>
      </w:pPr>
      <w:r>
        <w:rPr>
          <w:spacing w:val="-3"/>
        </w:rPr>
        <w:t>vier gouwe ringen, een gouwe slodt, een paar goude oorringe met dito klokjes, een gouwe kruys met het bovengemelde goude slodt is tot gebruyk van de onmondige dogter Megge</w:t>
      </w:r>
      <w:r>
        <w:rPr>
          <w:spacing w:val="-3"/>
        </w:rPr>
        <w:t>lina Smits, item twee leesboeken met zilvere slooten, item een zilvere snuffdoos, item een zilvere beugel, eenige geringe kleeren zijn aan arme persoonen weggeschonken dienende pro memorie - den inventarisant heeft voor twee hemden ontfangen 2 gl. 10 st. dico 2-10-0, en voor een schouwermantel 1-12-0 = 4-2-0; ook heeft de inventarisant na het overlijden van zijn vrouw enige kleren verkocht en daarvoor genoten voor zover hij zich herinnert 41 gl. en 10 st. dico 41-10-0, nog een aardkar verkocht 7-10-0 = 53-2</w:t>
      </w:r>
      <w:r>
        <w:rPr>
          <w:spacing w:val="-3"/>
        </w:rPr>
        <w:t>-0; 30 januari 1793.</w:t>
      </w:r>
    </w:p>
    <w:p w14:paraId="2C1A484C" w14:textId="77777777" w:rsidR="00D66C89" w:rsidRDefault="00D66C89">
      <w:pPr>
        <w:tabs>
          <w:tab w:val="left" w:pos="-1440"/>
          <w:tab w:val="left" w:pos="-720"/>
        </w:tabs>
        <w:spacing w:line="240" w:lineRule="atLeast"/>
        <w:jc w:val="both"/>
        <w:rPr>
          <w:spacing w:val="-3"/>
        </w:rPr>
      </w:pPr>
      <w:r>
        <w:rPr>
          <w:spacing w:val="-3"/>
        </w:rPr>
        <w:t xml:space="preserve"> </w:t>
      </w:r>
    </w:p>
    <w:p w14:paraId="075450EC" w14:textId="77777777" w:rsidR="00D66C89" w:rsidRDefault="00D66C89">
      <w:pPr>
        <w:tabs>
          <w:tab w:val="left" w:pos="-1440"/>
          <w:tab w:val="left" w:pos="-720"/>
        </w:tabs>
        <w:spacing w:line="240" w:lineRule="atLeast"/>
        <w:jc w:val="both"/>
        <w:rPr>
          <w:spacing w:val="-3"/>
        </w:rPr>
      </w:pPr>
      <w:r>
        <w:rPr>
          <w:spacing w:val="-3"/>
        </w:rPr>
        <w:t>fol.267</w:t>
      </w:r>
    </w:p>
    <w:p w14:paraId="48B121E2" w14:textId="77777777" w:rsidR="00D66C89" w:rsidRDefault="00D66C89">
      <w:pPr>
        <w:tabs>
          <w:tab w:val="left" w:pos="-1440"/>
          <w:tab w:val="left" w:pos="-720"/>
        </w:tabs>
        <w:spacing w:line="240" w:lineRule="atLeast"/>
        <w:jc w:val="both"/>
        <w:rPr>
          <w:spacing w:val="-3"/>
        </w:rPr>
      </w:pPr>
      <w:r>
        <w:rPr>
          <w:spacing w:val="-3"/>
        </w:rPr>
        <w:t>SLOTJE GROENENDAAL van de familie van Berkel</w:t>
      </w:r>
    </w:p>
    <w:p w14:paraId="4E6DC520" w14:textId="77777777" w:rsidR="00D66C89" w:rsidRDefault="00D66C89">
      <w:pPr>
        <w:tabs>
          <w:tab w:val="left" w:pos="-1440"/>
          <w:tab w:val="left" w:pos="-720"/>
        </w:tabs>
        <w:spacing w:line="240" w:lineRule="atLeast"/>
        <w:jc w:val="both"/>
        <w:rPr>
          <w:spacing w:val="-3"/>
        </w:rPr>
      </w:pPr>
      <w:r>
        <w:rPr>
          <w:spacing w:val="-3"/>
        </w:rPr>
        <w:t>Verschenen zijn Johannis Hendrikus van Berkel voor een staak, Arnoldus Francus van Heeswijk x Elisabeth Johannis van Berkel voor de tweede staak, die beiden een scheiding en deling zijn aangegaan van de goederen hen aangekomen van wijlen Johannis Hendrik van Berkel en Alegonda Hugo van Berkel in leven echte</w:t>
      </w:r>
      <w:r>
        <w:rPr>
          <w:spacing w:val="-3"/>
        </w:rPr>
        <w:softHyphen/>
        <w:t>lieden overleden ouders en schoonouders van de comparanten</w:t>
      </w:r>
    </w:p>
    <w:p w14:paraId="64303749" w14:textId="77777777" w:rsidR="00D66C89" w:rsidRDefault="00D66C89">
      <w:pPr>
        <w:tabs>
          <w:tab w:val="left" w:pos="-1440"/>
          <w:tab w:val="left" w:pos="-720"/>
        </w:tabs>
        <w:spacing w:line="240" w:lineRule="atLeast"/>
        <w:jc w:val="both"/>
        <w:rPr>
          <w:spacing w:val="-3"/>
        </w:rPr>
      </w:pPr>
    </w:p>
    <w:p w14:paraId="28C5E37B" w14:textId="77777777" w:rsidR="00D66C89" w:rsidRDefault="00D66C89">
      <w:pPr>
        <w:tabs>
          <w:tab w:val="left" w:pos="-1440"/>
          <w:tab w:val="left" w:pos="-720"/>
        </w:tabs>
        <w:spacing w:line="240" w:lineRule="atLeast"/>
        <w:jc w:val="both"/>
        <w:rPr>
          <w:spacing w:val="-3"/>
        </w:rPr>
      </w:pPr>
      <w:r>
        <w:rPr>
          <w:spacing w:val="-3"/>
        </w:rPr>
        <w:t>eerste loth aan Hendrikus Johannis van Berkel:</w:t>
      </w:r>
    </w:p>
    <w:p w14:paraId="4AB4B81B" w14:textId="77777777" w:rsidR="00D66C89" w:rsidRDefault="00D66C89">
      <w:pPr>
        <w:tabs>
          <w:tab w:val="left" w:pos="-1440"/>
          <w:tab w:val="left" w:pos="-720"/>
        </w:tabs>
        <w:spacing w:line="240" w:lineRule="atLeast"/>
        <w:jc w:val="both"/>
        <w:rPr>
          <w:spacing w:val="-3"/>
        </w:rPr>
      </w:pPr>
      <w:r>
        <w:rPr>
          <w:spacing w:val="-3"/>
        </w:rPr>
        <w:t>eene huysinge BROUWE</w:t>
      </w:r>
      <w:r>
        <w:rPr>
          <w:spacing w:val="-3"/>
        </w:rPr>
        <w:t>RIJE schuur schop stallinge hoff met den geheele GRAGT leggende om de zelve met de graskant leggende naast de zijde van Willem Hugo van Berkel mitsgaders het akkerlandt en den  geheelen middelkant leggend eteijnen HET SLOJE met dehoutwasse daar aan gehoorende groot te zaamen omtrent vijff loopense in gronden onder den gehugte Luttele</w:t>
      </w:r>
      <w:r>
        <w:rPr>
          <w:spacing w:val="-3"/>
        </w:rPr>
        <w:softHyphen/>
        <w:t>ijnde in het Hermaelen van ouds genaamt HET SLOTJE e.z. Willem Hugo van Berkel a.z. Arnoldus Francis van Heeswijk e.e. + a.e. Johannis Peeters van de Ven lasten: 3 gl. 10 st. a</w:t>
      </w:r>
      <w:r>
        <w:rPr>
          <w:spacing w:val="-3"/>
        </w:rPr>
        <w:t>an de armen van veghel, 7 st. aan de rentmr. van Linburg Stirum in Den Bosch [is afgelost], en te voldoen aan Hendrik Hugo van Berkel 150 gl. [is afgelost]; voorts teullant omtrent de Slender, in de Weijdonk, de Nagtegaal waaruit 1 st. op Sint Maarten aan de Heer Christiaan Hubens, en tenslotte heide in het Hermalen tussen de oude landerijen</w:t>
      </w:r>
    </w:p>
    <w:p w14:paraId="1207B628" w14:textId="77777777" w:rsidR="00D66C89" w:rsidRDefault="00D66C89">
      <w:pPr>
        <w:tabs>
          <w:tab w:val="left" w:pos="-1440"/>
          <w:tab w:val="left" w:pos="-720"/>
        </w:tabs>
        <w:spacing w:line="240" w:lineRule="atLeast"/>
        <w:jc w:val="both"/>
        <w:rPr>
          <w:spacing w:val="-3"/>
        </w:rPr>
      </w:pPr>
      <w:r>
        <w:rPr>
          <w:spacing w:val="-3"/>
        </w:rPr>
        <w:t>tweede loth</w:t>
      </w:r>
    </w:p>
    <w:p w14:paraId="4CE3E7E9" w14:textId="77777777" w:rsidR="00D66C89" w:rsidRDefault="00D66C89">
      <w:pPr>
        <w:tabs>
          <w:tab w:val="left" w:pos="-1440"/>
          <w:tab w:val="left" w:pos="-720"/>
        </w:tabs>
        <w:spacing w:line="240" w:lineRule="atLeast"/>
        <w:jc w:val="both"/>
        <w:rPr>
          <w:spacing w:val="-3"/>
        </w:rPr>
      </w:pPr>
      <w:r>
        <w:rPr>
          <w:spacing w:val="-3"/>
        </w:rPr>
        <w:t>Arnoldus Francis van Heeswijk:</w:t>
      </w:r>
    </w:p>
    <w:p w14:paraId="5E44A524" w14:textId="77777777" w:rsidR="00D66C89" w:rsidRDefault="00D66C89">
      <w:pPr>
        <w:tabs>
          <w:tab w:val="left" w:pos="-1440"/>
          <w:tab w:val="left" w:pos="-720"/>
        </w:tabs>
        <w:spacing w:line="240" w:lineRule="atLeast"/>
        <w:jc w:val="both"/>
        <w:rPr>
          <w:spacing w:val="-3"/>
        </w:rPr>
      </w:pPr>
      <w:r>
        <w:rPr>
          <w:spacing w:val="-3"/>
        </w:rPr>
        <w:t xml:space="preserve">eene huysinge met den hoff genaamt DE NEERHUYSINGE BIJT SLOTJE en vier akkers met de hooidries samen 7 lopensen met dezelfde </w:t>
      </w:r>
      <w:r>
        <w:rPr>
          <w:spacing w:val="-3"/>
        </w:rPr>
        <w:t xml:space="preserve">belendingen als bij het eerste lot en hieruit te voldoen aan Bartel Roeters te Boxtel 200 gulden, voorts nog een huis onder de Borne aan de Slender samen groot 6 lopensen belast met een rente van 3 gl. aan de Armen van Gemonde en een gewincijns van 10 st. 2 duiten in het boek van de Heer van Helmond </w:t>
      </w:r>
    </w:p>
    <w:p w14:paraId="0A804B92" w14:textId="77777777" w:rsidR="00D66C89" w:rsidRDefault="00D66C89">
      <w:pPr>
        <w:tabs>
          <w:tab w:val="left" w:pos="-1440"/>
          <w:tab w:val="left" w:pos="-720"/>
        </w:tabs>
        <w:spacing w:line="240" w:lineRule="atLeast"/>
        <w:jc w:val="both"/>
        <w:rPr>
          <w:spacing w:val="-3"/>
        </w:rPr>
      </w:pPr>
    </w:p>
    <w:p w14:paraId="76DFCC52" w14:textId="77777777" w:rsidR="00D66C89" w:rsidRDefault="00D66C89">
      <w:pPr>
        <w:tabs>
          <w:tab w:val="left" w:pos="-1440"/>
          <w:tab w:val="left" w:pos="-720"/>
        </w:tabs>
        <w:spacing w:line="240" w:lineRule="atLeast"/>
        <w:jc w:val="both"/>
        <w:rPr>
          <w:spacing w:val="-3"/>
        </w:rPr>
      </w:pPr>
      <w:r>
        <w:rPr>
          <w:spacing w:val="-3"/>
        </w:rPr>
        <w:t>de poort hangende voor aan de straat zal door d ebeide condi</w:t>
      </w:r>
      <w:r>
        <w:rPr>
          <w:spacing w:val="-3"/>
        </w:rPr>
        <w:softHyphen/>
        <w:t>videnten iede rvoor d ehelft moeten worden onderhouden - actum Schijndel 4 februari 1793.</w:t>
      </w:r>
    </w:p>
    <w:p w14:paraId="02AE4D0B" w14:textId="77777777" w:rsidR="00D66C89" w:rsidRDefault="00D66C89">
      <w:pPr>
        <w:tabs>
          <w:tab w:val="left" w:pos="-1440"/>
          <w:tab w:val="left" w:pos="-720"/>
        </w:tabs>
        <w:spacing w:line="240" w:lineRule="atLeast"/>
        <w:jc w:val="both"/>
        <w:rPr>
          <w:spacing w:val="-3"/>
        </w:rPr>
      </w:pPr>
    </w:p>
    <w:p w14:paraId="73CE5E28" w14:textId="77777777" w:rsidR="00D66C89" w:rsidRDefault="00D66C89">
      <w:pPr>
        <w:tabs>
          <w:tab w:val="left" w:pos="-1440"/>
          <w:tab w:val="left" w:pos="-720"/>
        </w:tabs>
        <w:spacing w:line="240" w:lineRule="atLeast"/>
        <w:jc w:val="both"/>
        <w:rPr>
          <w:spacing w:val="-3"/>
        </w:rPr>
      </w:pPr>
      <w:r>
        <w:rPr>
          <w:spacing w:val="-3"/>
        </w:rPr>
        <w:t>=========================================================</w:t>
      </w:r>
      <w:r>
        <w:rPr>
          <w:spacing w:val="-3"/>
        </w:rPr>
        <w:t>====</w:t>
      </w:r>
    </w:p>
    <w:p w14:paraId="4EFF2975" w14:textId="77777777" w:rsidR="00D66C89" w:rsidRDefault="00D66C89">
      <w:pPr>
        <w:tabs>
          <w:tab w:val="left" w:pos="-1440"/>
          <w:tab w:val="left" w:pos="-720"/>
        </w:tabs>
        <w:spacing w:line="240" w:lineRule="atLeast"/>
        <w:jc w:val="both"/>
        <w:rPr>
          <w:spacing w:val="-3"/>
        </w:rPr>
      </w:pPr>
      <w:r>
        <w:rPr>
          <w:spacing w:val="-3"/>
        </w:rPr>
        <w:t>EINDE VAN DIT INVENTARISNUMMER</w:t>
      </w:r>
    </w:p>
    <w:p w14:paraId="2DE640E7" w14:textId="77777777" w:rsidR="00D66C89" w:rsidRDefault="00D66C89">
      <w:pPr>
        <w:tabs>
          <w:tab w:val="left" w:pos="-1440"/>
          <w:tab w:val="left" w:pos="-720"/>
        </w:tabs>
        <w:spacing w:line="240" w:lineRule="atLeast"/>
        <w:jc w:val="both"/>
        <w:rPr>
          <w:spacing w:val="-3"/>
        </w:rPr>
      </w:pPr>
      <w:r>
        <w:rPr>
          <w:spacing w:val="-3"/>
        </w:rPr>
        <w:t>=============================================================</w:t>
      </w:r>
    </w:p>
    <w:sectPr w:rsidR="00D66C89">
      <w:endnotePr>
        <w:numFmt w:val="decimal"/>
      </w:endnotePr>
      <w:pgSz w:w="11906" w:h="16838"/>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04C05D" w14:textId="77777777" w:rsidR="00D66C89" w:rsidRDefault="00D66C89">
      <w:pPr>
        <w:spacing w:line="20" w:lineRule="exact"/>
        <w:rPr>
          <w:rFonts w:cs="Times New Roman"/>
          <w:sz w:val="20"/>
        </w:rPr>
      </w:pPr>
    </w:p>
  </w:endnote>
  <w:endnote w:type="continuationSeparator" w:id="0">
    <w:p w14:paraId="7FA8F46B" w14:textId="77777777" w:rsidR="00D66C89" w:rsidRDefault="00D66C89">
      <w:r>
        <w:rPr>
          <w:rFonts w:cs="Times New Roman"/>
          <w:sz w:val="20"/>
        </w:rPr>
        <w:t xml:space="preserve"> </w:t>
      </w:r>
    </w:p>
  </w:endnote>
  <w:endnote w:type="continuationNotice" w:id="1">
    <w:p w14:paraId="45144260" w14:textId="77777777" w:rsidR="00D66C89" w:rsidRDefault="00D66C89">
      <w:r>
        <w:rPr>
          <w:rFonts w:cs="Times New Roman"/>
          <w:sz w:val="2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07AB44" w14:textId="77777777" w:rsidR="00D66C89" w:rsidRDefault="00D66C89">
      <w:r>
        <w:rPr>
          <w:rFonts w:cs="Times New Roman"/>
          <w:sz w:val="20"/>
        </w:rPr>
        <w:separator/>
      </w:r>
    </w:p>
  </w:footnote>
  <w:footnote w:type="continuationSeparator" w:id="0">
    <w:p w14:paraId="29C5CA48" w14:textId="77777777" w:rsidR="00D66C89" w:rsidRDefault="00D66C8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doNotTrackMoves/>
  <w:defaultTabStop w:val="720"/>
  <w:hyphenationZone w:val="916"/>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numFmt w:val="decimal"/>
    <w:endnote w:id="-1"/>
    <w:endnote w:id="0"/>
    <w:endnote w:id="1"/>
  </w:endnotePr>
  <w:compat>
    <w:noTabHangInd/>
    <w:noColumnBalance/>
    <w:suppressTopSpacingWP/>
    <w:usePrinterMetrics/>
    <w:wrapTrailSpace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C775D"/>
    <w:rsid w:val="00561623"/>
    <w:rsid w:val="006C775D"/>
    <w:rsid w:val="00D66C8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1EC95A0"/>
  <w15:chartTrackingRefBased/>
  <w15:docId w15:val="{E2710746-DC7A-4BE1-8E84-C0525B395D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pPr>
    <w:rPr>
      <w:rFonts w:ascii="Courier New" w:hAnsi="Courier New" w:cs="Courier New"/>
      <w:sz w:val="24"/>
      <w:szCs w:val="24"/>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rPr>
      <w:rFonts w:cs="Times New Roman"/>
      <w:sz w:val="20"/>
    </w:rPr>
  </w:style>
  <w:style w:type="character" w:styleId="Eindnootmarkering">
    <w:name w:val="endnote reference"/>
    <w:basedOn w:val="Standaardalinea-lettertype"/>
    <w:semiHidden/>
    <w:rPr>
      <w:vertAlign w:val="superscript"/>
    </w:rPr>
  </w:style>
  <w:style w:type="paragraph" w:styleId="Voetnoottekst">
    <w:name w:val="footnote text"/>
    <w:basedOn w:val="Standaard"/>
    <w:semiHidden/>
    <w:rPr>
      <w:rFonts w:cs="Times New Roman"/>
      <w:sz w:val="20"/>
    </w:rPr>
  </w:style>
  <w:style w:type="character" w:customStyle="1" w:styleId="Voetnootverwijzing">
    <w:name w:val="Voetnootverwijzing"/>
    <w:rPr>
      <w:vertAlign w:val="superscript"/>
    </w:rPr>
  </w:style>
  <w:style w:type="paragraph" w:customStyle="1" w:styleId="inhopg1">
    <w:name w:val="inhopg 1"/>
    <w:basedOn w:val="Standaard"/>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pPr>
      <w:tabs>
        <w:tab w:val="right" w:leader="dot" w:pos="9360"/>
      </w:tabs>
      <w:suppressAutoHyphens/>
      <w:spacing w:line="240" w:lineRule="atLeast"/>
      <w:ind w:left="1440" w:right="720" w:hanging="720"/>
    </w:pPr>
    <w:rPr>
      <w:lang w:val="en-US"/>
    </w:rPr>
  </w:style>
  <w:style w:type="paragraph" w:customStyle="1" w:styleId="inhopg3">
    <w:name w:val="inhopg 3"/>
    <w:basedOn w:val="Standaard"/>
    <w:pPr>
      <w:tabs>
        <w:tab w:val="right" w:leader="dot" w:pos="9360"/>
      </w:tabs>
      <w:suppressAutoHyphens/>
      <w:spacing w:line="240" w:lineRule="atLeast"/>
      <w:ind w:left="2160" w:right="720" w:hanging="720"/>
    </w:pPr>
    <w:rPr>
      <w:lang w:val="en-US"/>
    </w:rPr>
  </w:style>
  <w:style w:type="paragraph" w:customStyle="1" w:styleId="inhopg4">
    <w:name w:val="inhopg 4"/>
    <w:basedOn w:val="Standaard"/>
    <w:pPr>
      <w:tabs>
        <w:tab w:val="right" w:leader="dot" w:pos="9360"/>
      </w:tabs>
      <w:suppressAutoHyphens/>
      <w:spacing w:line="240" w:lineRule="atLeast"/>
      <w:ind w:left="2880" w:right="720" w:hanging="720"/>
    </w:pPr>
    <w:rPr>
      <w:lang w:val="en-US"/>
    </w:rPr>
  </w:style>
  <w:style w:type="paragraph" w:customStyle="1" w:styleId="inhopg5">
    <w:name w:val="inhopg 5"/>
    <w:basedOn w:val="Standaard"/>
    <w:pPr>
      <w:tabs>
        <w:tab w:val="right" w:leader="dot" w:pos="9360"/>
      </w:tabs>
      <w:suppressAutoHyphens/>
      <w:spacing w:line="240" w:lineRule="atLeast"/>
      <w:ind w:left="3600" w:right="720" w:hanging="720"/>
    </w:pPr>
    <w:rPr>
      <w:lang w:val="en-US"/>
    </w:rPr>
  </w:style>
  <w:style w:type="paragraph" w:customStyle="1" w:styleId="inhopg6">
    <w:name w:val="inhopg 6"/>
    <w:basedOn w:val="Standaard"/>
    <w:pPr>
      <w:tabs>
        <w:tab w:val="right" w:pos="9360"/>
      </w:tabs>
      <w:suppressAutoHyphens/>
      <w:spacing w:line="240" w:lineRule="atLeast"/>
      <w:ind w:left="720" w:hanging="720"/>
    </w:pPr>
    <w:rPr>
      <w:lang w:val="en-US"/>
    </w:rPr>
  </w:style>
  <w:style w:type="paragraph" w:customStyle="1" w:styleId="inhopg7">
    <w:name w:val="inhopg 7"/>
    <w:basedOn w:val="Standaard"/>
    <w:pPr>
      <w:suppressAutoHyphens/>
      <w:spacing w:line="240" w:lineRule="atLeast"/>
      <w:ind w:left="720" w:hanging="720"/>
    </w:pPr>
    <w:rPr>
      <w:lang w:val="en-US"/>
    </w:rPr>
  </w:style>
  <w:style w:type="paragraph" w:customStyle="1" w:styleId="inhopg8">
    <w:name w:val="inhopg 8"/>
    <w:basedOn w:val="Standaard"/>
    <w:pPr>
      <w:tabs>
        <w:tab w:val="right" w:pos="9360"/>
      </w:tabs>
      <w:suppressAutoHyphens/>
      <w:spacing w:line="240" w:lineRule="atLeast"/>
      <w:ind w:left="720" w:hanging="720"/>
    </w:pPr>
    <w:rPr>
      <w:lang w:val="en-US"/>
    </w:rPr>
  </w:style>
  <w:style w:type="paragraph" w:customStyle="1" w:styleId="inhopg9">
    <w:name w:val="inhopg 9"/>
    <w:basedOn w:val="Standaard"/>
    <w:pPr>
      <w:tabs>
        <w:tab w:val="right" w:leader="dot" w:pos="9360"/>
      </w:tabs>
      <w:suppressAutoHyphens/>
      <w:spacing w:line="240" w:lineRule="atLeast"/>
      <w:ind w:left="720" w:hanging="720"/>
    </w:pPr>
    <w:rPr>
      <w:lang w:val="en-US"/>
    </w:rPr>
  </w:style>
  <w:style w:type="paragraph" w:styleId="Index1">
    <w:name w:val="index 1"/>
    <w:basedOn w:val="Standaard"/>
    <w:next w:val="Standaard"/>
    <w:autoRedefine/>
    <w:semiHidden/>
    <w:pPr>
      <w:tabs>
        <w:tab w:val="right" w:leader="dot" w:pos="9360"/>
      </w:tabs>
      <w:suppressAutoHyphens/>
      <w:spacing w:line="240" w:lineRule="atLeast"/>
      <w:ind w:left="1440" w:right="720" w:hanging="1440"/>
    </w:pPr>
    <w:rPr>
      <w:lang w:val="en-US"/>
    </w:rPr>
  </w:style>
  <w:style w:type="paragraph" w:styleId="Index2">
    <w:name w:val="index 2"/>
    <w:basedOn w:val="Standaard"/>
    <w:next w:val="Standaard"/>
    <w:autoRedefine/>
    <w:semiHidden/>
    <w:pPr>
      <w:tabs>
        <w:tab w:val="right" w:leader="dot" w:pos="9360"/>
      </w:tabs>
      <w:suppressAutoHyphens/>
      <w:spacing w:line="240" w:lineRule="atLeast"/>
      <w:ind w:left="1440" w:right="720" w:hanging="720"/>
    </w:pPr>
    <w:rPr>
      <w:lang w:val="en-US"/>
    </w:rPr>
  </w:style>
  <w:style w:type="paragraph" w:customStyle="1" w:styleId="bronvermelding">
    <w:name w:val="bronvermelding"/>
    <w:basedOn w:val="Standaard"/>
    <w:pPr>
      <w:tabs>
        <w:tab w:val="right" w:pos="9360"/>
      </w:tabs>
      <w:suppressAutoHyphens/>
      <w:spacing w:line="240" w:lineRule="atLeast"/>
    </w:pPr>
    <w:rPr>
      <w:lang w:val="en-US"/>
    </w:rPr>
  </w:style>
  <w:style w:type="paragraph" w:customStyle="1" w:styleId="bijschrift">
    <w:name w:val="bijschrift"/>
    <w:basedOn w:val="Standaard"/>
    <w:rPr>
      <w:rFonts w:cs="Times New Roman"/>
      <w:sz w:val="20"/>
    </w:rPr>
  </w:style>
  <w:style w:type="character" w:customStyle="1" w:styleId="EquationCaption">
    <w:name w:val="_Equation Cap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4977</Words>
  <Characters>27377</Characters>
  <Application>Microsoft Office Word</Application>
  <DocSecurity>0</DocSecurity>
  <Lines>228</Lines>
  <Paragraphs>64</Paragraphs>
  <ScaleCrop>false</ScaleCrop>
  <HeadingPairs>
    <vt:vector size="2" baseType="variant">
      <vt:variant>
        <vt:lpstr>Titel</vt:lpstr>
      </vt:variant>
      <vt:variant>
        <vt:i4>1</vt:i4>
      </vt:variant>
    </vt:vector>
  </HeadingPairs>
  <TitlesOfParts>
    <vt:vector size="1" baseType="lpstr">
      <vt:lpstr>SCHEPENBANK SCHIJNDEL INVENTARISNUMMER 177</vt:lpstr>
    </vt:vector>
  </TitlesOfParts>
  <Company/>
  <LinksUpToDate>false</LinksUpToDate>
  <CharactersWithSpaces>32290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2026-10-24T11:31:00Z</dcterms:created>
  <dcterms:modified xsi:type="dcterms:W3CDTF">2026-10-24T11:31:00Z</dcterms:modified>
</cp:coreProperties>
</file>