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EBD43" w14:textId="77777777" w:rsidR="00371546" w:rsidRDefault="00371546">
      <w:pPr>
        <w:tabs>
          <w:tab w:val="left" w:pos="-1440"/>
          <w:tab w:val="left" w:pos="-720"/>
        </w:tabs>
        <w:spacing w:line="240" w:lineRule="atLeast"/>
        <w:jc w:val="both"/>
        <w:rPr>
          <w:spacing w:val="-3"/>
        </w:rPr>
      </w:pPr>
      <w:r>
        <w:rPr>
          <w:spacing w:val="-3"/>
        </w:rPr>
        <w:t>SCHEPENBANK SCHIJNDEL INVENTARISNUMMER 358</w:t>
      </w:r>
      <w:r>
        <w:rPr>
          <w:spacing w:val="-3"/>
        </w:rPr>
        <w:fldChar w:fldCharType="begin"/>
      </w:r>
      <w:r>
        <w:rPr>
          <w:spacing w:val="-3"/>
        </w:rPr>
        <w:instrText xml:space="preserve">PRIVATE </w:instrText>
      </w:r>
      <w:r>
        <w:rPr>
          <w:spacing w:val="-3"/>
        </w:rPr>
      </w:r>
      <w:r>
        <w:rPr>
          <w:spacing w:val="-3"/>
        </w:rPr>
        <w:fldChar w:fldCharType="end"/>
      </w:r>
    </w:p>
    <w:p w14:paraId="7DBF597A" w14:textId="77777777" w:rsidR="00371546" w:rsidRDefault="00371546">
      <w:pPr>
        <w:tabs>
          <w:tab w:val="left" w:pos="-1440"/>
          <w:tab w:val="left" w:pos="-720"/>
        </w:tabs>
        <w:spacing w:line="240" w:lineRule="atLeast"/>
        <w:jc w:val="both"/>
        <w:rPr>
          <w:spacing w:val="-3"/>
        </w:rPr>
      </w:pPr>
    </w:p>
    <w:p w14:paraId="30D8889E" w14:textId="77777777" w:rsidR="00371546" w:rsidRDefault="00371546">
      <w:pPr>
        <w:tabs>
          <w:tab w:val="left" w:pos="-1440"/>
          <w:tab w:val="left" w:pos="-720"/>
        </w:tabs>
        <w:spacing w:line="240" w:lineRule="atLeast"/>
        <w:jc w:val="both"/>
        <w:rPr>
          <w:spacing w:val="-3"/>
        </w:rPr>
      </w:pPr>
      <w:r>
        <w:rPr>
          <w:spacing w:val="-3"/>
        </w:rPr>
        <w:t>map 1</w:t>
      </w:r>
    </w:p>
    <w:p w14:paraId="7DFDF36E" w14:textId="77777777" w:rsidR="00371546" w:rsidRDefault="00371546">
      <w:pPr>
        <w:tabs>
          <w:tab w:val="left" w:pos="-1440"/>
          <w:tab w:val="left" w:pos="-720"/>
        </w:tabs>
        <w:spacing w:line="240" w:lineRule="atLeast"/>
        <w:jc w:val="both"/>
        <w:rPr>
          <w:spacing w:val="-3"/>
        </w:rPr>
      </w:pPr>
    </w:p>
    <w:p w14:paraId="1270C198" w14:textId="77777777" w:rsidR="00371546" w:rsidRDefault="00371546">
      <w:pPr>
        <w:tabs>
          <w:tab w:val="left" w:pos="-1440"/>
          <w:tab w:val="left" w:pos="-720"/>
        </w:tabs>
        <w:spacing w:line="240" w:lineRule="atLeast"/>
        <w:jc w:val="both"/>
        <w:rPr>
          <w:spacing w:val="-3"/>
        </w:rPr>
      </w:pPr>
      <w:r>
        <w:rPr>
          <w:spacing w:val="-3"/>
        </w:rPr>
        <w:t>Niets bijzonders in verband met de landschapsstudie!</w:t>
      </w:r>
    </w:p>
    <w:p w14:paraId="0ABF96CD" w14:textId="77777777" w:rsidR="00371546" w:rsidRDefault="00371546">
      <w:pPr>
        <w:tabs>
          <w:tab w:val="left" w:pos="-1440"/>
          <w:tab w:val="left" w:pos="-720"/>
        </w:tabs>
        <w:spacing w:line="240" w:lineRule="atLeast"/>
        <w:jc w:val="both"/>
        <w:rPr>
          <w:spacing w:val="-3"/>
        </w:rPr>
      </w:pPr>
    </w:p>
    <w:p w14:paraId="7308DAE3" w14:textId="77777777" w:rsidR="00371546" w:rsidRDefault="00371546">
      <w:pPr>
        <w:tabs>
          <w:tab w:val="left" w:pos="-1440"/>
          <w:tab w:val="left" w:pos="-720"/>
        </w:tabs>
        <w:spacing w:line="240" w:lineRule="atLeast"/>
        <w:jc w:val="both"/>
        <w:rPr>
          <w:spacing w:val="-3"/>
        </w:rPr>
      </w:pPr>
      <w:r>
        <w:rPr>
          <w:spacing w:val="-3"/>
        </w:rPr>
        <w:t>map 2</w:t>
      </w:r>
    </w:p>
    <w:p w14:paraId="35C21AF2" w14:textId="77777777" w:rsidR="00371546" w:rsidRDefault="00371546">
      <w:pPr>
        <w:tabs>
          <w:tab w:val="left" w:pos="-1440"/>
          <w:tab w:val="left" w:pos="-720"/>
        </w:tabs>
        <w:spacing w:line="240" w:lineRule="atLeast"/>
        <w:jc w:val="both"/>
        <w:rPr>
          <w:spacing w:val="-3"/>
        </w:rPr>
      </w:pPr>
      <w:r>
        <w:rPr>
          <w:spacing w:val="-3"/>
        </w:rPr>
        <w:t>GEMEENTEWAAG</w:t>
      </w:r>
    </w:p>
    <w:p w14:paraId="72907FB7" w14:textId="77777777" w:rsidR="00371546" w:rsidRDefault="00371546">
      <w:pPr>
        <w:tabs>
          <w:tab w:val="left" w:pos="-1440"/>
          <w:tab w:val="left" w:pos="-720"/>
        </w:tabs>
        <w:spacing w:line="240" w:lineRule="atLeast"/>
        <w:jc w:val="both"/>
        <w:rPr>
          <w:spacing w:val="-3"/>
        </w:rPr>
      </w:pPr>
      <w:r>
        <w:rPr>
          <w:spacing w:val="-3"/>
        </w:rPr>
        <w:t>Aan de Hoogmogende Heeren Staten Generaal der Vereenigde Nederlanden</w:t>
      </w:r>
    </w:p>
    <w:p w14:paraId="2C808C76" w14:textId="77777777" w:rsidR="00371546" w:rsidRDefault="00371546">
      <w:pPr>
        <w:tabs>
          <w:tab w:val="left" w:pos="-1440"/>
          <w:tab w:val="left" w:pos="-720"/>
        </w:tabs>
        <w:spacing w:line="240" w:lineRule="atLeast"/>
        <w:jc w:val="both"/>
        <w:rPr>
          <w:spacing w:val="-3"/>
        </w:rPr>
      </w:pPr>
      <w:r>
        <w:rPr>
          <w:spacing w:val="-3"/>
        </w:rPr>
        <w:t>Geeven onderdaniglijk te kennen de regenten des dorps van Schijndel quartiere van Peelland Meijerije van 'sBosch dat int voorschreeve dorpe veel negotie word gedreeven in hoppe aldaar gewonnen wordende, die met de ponden worden verkogt en inge</w:t>
      </w:r>
      <w:r>
        <w:rPr>
          <w:spacing w:val="-3"/>
        </w:rPr>
        <w:softHyphen/>
        <w:t>kogt en waar toe WAAGEN bij sommige ingezetenen en herbergiers w</w:t>
      </w:r>
      <w:r>
        <w:rPr>
          <w:spacing w:val="-3"/>
        </w:rPr>
        <w:t>orden gehouden om daar door de neeringe in hunn eherbergen te trecken, konnende de koopluijden hun hopp niet gevoeglijk gewoogen krijgen alvorens veel verteringen in die huijsen te moeten doen, dat dikwils van die quaade gevolgen is, dat daar door dronkenschap wort veroorsaakt en dan verschillen en confusien tusschen de coopluijden komen te ontstaan - dat de supplianten seer geerne wensten dat in voors. dorpe mogen worden opgeregt TWEE GEMEENTEWAAGEN welke jaarlijks of om de twee jaren publiq wierden verpag</w:t>
      </w:r>
      <w:r>
        <w:rPr>
          <w:spacing w:val="-3"/>
        </w:rPr>
        <w:t>t op soodanige voet en condi</w:t>
      </w:r>
      <w:r>
        <w:rPr>
          <w:spacing w:val="-3"/>
        </w:rPr>
        <w:softHyphen/>
        <w:t>tie als daar toe soude behooren te worden beraamt en gemaakt, soo en in dier voege als op de nabuurige plaatzen deBOOTER</w:t>
      </w:r>
      <w:r>
        <w:rPr>
          <w:spacing w:val="-3"/>
        </w:rPr>
        <w:softHyphen/>
        <w:t>WAAGEN worden verpagt en dat de pagtpenningen daer van prove</w:t>
      </w:r>
      <w:r>
        <w:rPr>
          <w:spacing w:val="-3"/>
        </w:rPr>
        <w:softHyphen/>
        <w:t>nieerende ten profijte van de gemeente in de borgemrs.reeke</w:t>
      </w:r>
      <w:r>
        <w:rPr>
          <w:spacing w:val="-3"/>
        </w:rPr>
        <w:softHyphen/>
        <w:t>nin</w:t>
      </w:r>
      <w:r>
        <w:rPr>
          <w:spacing w:val="-3"/>
        </w:rPr>
        <w:softHyphen/>
        <w:t>gen wierdt verantwoort, waar door alsoo de gemeente een notabele fons tot betalinge van lasten en voorvallend eonkos</w:t>
      </w:r>
      <w:r>
        <w:rPr>
          <w:spacing w:val="-3"/>
        </w:rPr>
        <w:softHyphen/>
        <w:t>ten soude erlangen en de particuliere ingezetenen en kooplie</w:t>
      </w:r>
      <w:r>
        <w:rPr>
          <w:spacing w:val="-3"/>
        </w:rPr>
        <w:softHyphen/>
        <w:t>den int minste geen bezwaar of naadeel in de coopmanschap s</w:t>
      </w:r>
      <w:r>
        <w:rPr>
          <w:spacing w:val="-3"/>
        </w:rPr>
        <w:t>oude worde toegebragt , soo alst de supplianten onder oitmoe</w:t>
      </w:r>
      <w:r>
        <w:rPr>
          <w:spacing w:val="-3"/>
        </w:rPr>
        <w:softHyphen/>
        <w:t>dige correctie vertrouwen - waeromme de supplianten haar keeren tot U Ho: Mo: oitmoedelijk versoekende dat U Ho: Mo: de supplianten goetgunsi\tiglijk gelieven te permitteren TWEE GEMEENTENSHOPPWAGEN in voors. dorpe van Schijndel te mogen oprichten, die van jaren tot jaren publicq te mogen verpagten op conditie daar toe bij de supplianten ten meesten voordeel van de gemeente en minste costen voor de cooplieden te beraam</w:t>
      </w:r>
      <w:r>
        <w:rPr>
          <w:spacing w:val="-3"/>
        </w:rPr>
        <w:softHyphen/>
        <w:t>en en voor WAAGGELT te mooge</w:t>
      </w:r>
      <w:r>
        <w:rPr>
          <w:spacing w:val="-3"/>
        </w:rPr>
        <w:t xml:space="preserve">nstellen vier duyten op ider hondert ponden hop - twelk doende etc. </w:t>
      </w:r>
    </w:p>
    <w:p w14:paraId="5A9963CE" w14:textId="77777777" w:rsidR="00371546" w:rsidRDefault="00371546">
      <w:pPr>
        <w:tabs>
          <w:tab w:val="left" w:pos="-1440"/>
          <w:tab w:val="left" w:pos="-720"/>
        </w:tabs>
        <w:spacing w:line="240" w:lineRule="atLeast"/>
        <w:jc w:val="both"/>
        <w:rPr>
          <w:spacing w:val="-3"/>
        </w:rPr>
      </w:pPr>
      <w:r>
        <w:rPr>
          <w:spacing w:val="-3"/>
        </w:rPr>
        <w:t>het stuk is niet ondertekend en niet gedateerd, maar zal gezien de andere documenten in deze map rond 1750 zijn inge</w:t>
      </w:r>
      <w:r>
        <w:rPr>
          <w:spacing w:val="-3"/>
        </w:rPr>
        <w:softHyphen/>
        <w:t>diend!?</w:t>
      </w:r>
    </w:p>
    <w:p w14:paraId="4996C6FA" w14:textId="77777777" w:rsidR="00371546" w:rsidRDefault="00371546">
      <w:pPr>
        <w:tabs>
          <w:tab w:val="left" w:pos="-1440"/>
          <w:tab w:val="left" w:pos="-720"/>
        </w:tabs>
        <w:spacing w:line="240" w:lineRule="atLeast"/>
        <w:jc w:val="both"/>
        <w:rPr>
          <w:spacing w:val="-3"/>
        </w:rPr>
      </w:pPr>
    </w:p>
    <w:p w14:paraId="385C494D" w14:textId="77777777" w:rsidR="00371546" w:rsidRDefault="00371546">
      <w:pPr>
        <w:tabs>
          <w:tab w:val="left" w:pos="-1440"/>
          <w:tab w:val="left" w:pos="-720"/>
        </w:tabs>
        <w:spacing w:line="240" w:lineRule="atLeast"/>
        <w:jc w:val="both"/>
        <w:rPr>
          <w:spacing w:val="-3"/>
        </w:rPr>
      </w:pPr>
      <w:r>
        <w:rPr>
          <w:spacing w:val="-3"/>
        </w:rPr>
        <w:t>Dielis Bartels Scheffers koning, Jan Gerit Voets veendrigh, Gijsbert Jansse vcan der Schoot, Adriaan Gijsberts van der Schoot, Herme Jansse van der Calle en Hugo Jansse van de Wiel als dekens van de SCHUTTERIJE VAN SINT SEBASTIAAN 50 gulden schuldig aan Maria Jan Laurenssen terug te betalen over 16 jaren - ongedatee</w:t>
      </w:r>
      <w:r>
        <w:rPr>
          <w:spacing w:val="-3"/>
        </w:rPr>
        <w:t>rd stuk!</w:t>
      </w:r>
    </w:p>
    <w:p w14:paraId="4774D8B4" w14:textId="77777777" w:rsidR="00371546" w:rsidRDefault="00371546">
      <w:pPr>
        <w:tabs>
          <w:tab w:val="left" w:pos="-1440"/>
          <w:tab w:val="left" w:pos="-720"/>
        </w:tabs>
        <w:spacing w:line="240" w:lineRule="atLeast"/>
        <w:jc w:val="both"/>
        <w:rPr>
          <w:spacing w:val="-3"/>
        </w:rPr>
      </w:pPr>
    </w:p>
    <w:p w14:paraId="68AA410A" w14:textId="77777777" w:rsidR="00371546" w:rsidRDefault="00371546">
      <w:pPr>
        <w:tabs>
          <w:tab w:val="left" w:pos="-1440"/>
          <w:tab w:val="left" w:pos="-720"/>
        </w:tabs>
        <w:spacing w:line="240" w:lineRule="atLeast"/>
        <w:jc w:val="both"/>
        <w:rPr>
          <w:spacing w:val="-3"/>
        </w:rPr>
      </w:pPr>
      <w:r>
        <w:rPr>
          <w:spacing w:val="-3"/>
        </w:rPr>
        <w:t>Interrogatie n.a.v. een voorval rond de dienstmaagd van PREDI</w:t>
      </w:r>
      <w:r>
        <w:rPr>
          <w:spacing w:val="-3"/>
        </w:rPr>
        <w:softHyphen/>
        <w:t>KANT GROOTVELDT nl. Hendrina Hendrik Kemps - de ondervraging vindt plaats op verzoek van pastoor Silvester Ideleth en de kerkmeesters Jan Jan Adriaans Verhagen en Corstiaen Verhagen - 27 januari 1751.</w:t>
      </w:r>
    </w:p>
    <w:p w14:paraId="668DF9B1" w14:textId="77777777" w:rsidR="00371546" w:rsidRDefault="00371546">
      <w:pPr>
        <w:tabs>
          <w:tab w:val="left" w:pos="-1440"/>
          <w:tab w:val="left" w:pos="-720"/>
        </w:tabs>
        <w:spacing w:line="240" w:lineRule="atLeast"/>
        <w:jc w:val="both"/>
        <w:rPr>
          <w:spacing w:val="-3"/>
        </w:rPr>
      </w:pPr>
    </w:p>
    <w:p w14:paraId="6FB0EC11" w14:textId="77777777" w:rsidR="00371546" w:rsidRDefault="00371546">
      <w:pPr>
        <w:tabs>
          <w:tab w:val="left" w:pos="-1440"/>
          <w:tab w:val="left" w:pos="-720"/>
        </w:tabs>
        <w:spacing w:line="240" w:lineRule="atLeast"/>
        <w:jc w:val="both"/>
        <w:rPr>
          <w:spacing w:val="-3"/>
        </w:rPr>
      </w:pPr>
    </w:p>
    <w:p w14:paraId="715D302C" w14:textId="77777777" w:rsidR="00371546" w:rsidRDefault="00371546">
      <w:pPr>
        <w:tabs>
          <w:tab w:val="left" w:pos="-1440"/>
          <w:tab w:val="left" w:pos="-720"/>
        </w:tabs>
        <w:spacing w:line="240" w:lineRule="atLeast"/>
        <w:jc w:val="both"/>
        <w:rPr>
          <w:spacing w:val="-3"/>
        </w:rPr>
      </w:pPr>
      <w:r>
        <w:rPr>
          <w:spacing w:val="-3"/>
        </w:rPr>
        <w:t>Thomas Gerbrands zit in gijseling op de VOORPOORT der stad Den Bosch - 18 augustus 1751. [diverse stukken]</w:t>
      </w:r>
    </w:p>
    <w:p w14:paraId="1F0E0CAF" w14:textId="77777777" w:rsidR="00371546" w:rsidRDefault="00371546">
      <w:pPr>
        <w:tabs>
          <w:tab w:val="left" w:pos="-1440"/>
          <w:tab w:val="left" w:pos="-720"/>
        </w:tabs>
        <w:spacing w:line="240" w:lineRule="atLeast"/>
        <w:jc w:val="both"/>
        <w:rPr>
          <w:spacing w:val="-3"/>
        </w:rPr>
      </w:pPr>
    </w:p>
    <w:p w14:paraId="7909636C" w14:textId="77777777" w:rsidR="00371546" w:rsidRDefault="00371546">
      <w:pPr>
        <w:tabs>
          <w:tab w:val="left" w:pos="-1440"/>
          <w:tab w:val="left" w:pos="-720"/>
        </w:tabs>
        <w:spacing w:line="240" w:lineRule="atLeast"/>
        <w:jc w:val="both"/>
        <w:rPr>
          <w:spacing w:val="-3"/>
        </w:rPr>
      </w:pPr>
      <w:r>
        <w:rPr>
          <w:spacing w:val="-3"/>
        </w:rPr>
        <w:t>Weduwe en kinderen van Servaas van Gemert verklaren dat hun vader zo'n 30 jaren geleden van wijlen Gijsbert de Jong heeft gekocht</w:t>
      </w:r>
      <w:r>
        <w:rPr>
          <w:spacing w:val="-3"/>
        </w:rPr>
        <w:t xml:space="preserve"> een BROUWERIJE gestaan hebbende in desselfs huysinge in de REGTESTRAAT welke brouwerije door wijlen den suppliant man en vader respectieve is verbragt in sijn huys omtrent een halff uur van de plaats geleegen zonder dat de suppliant man en vader respective tot het verplaatsen van die brouwerije eenig octroij (voor soo verre de supplianten bekent is) heeft versogt verkreegen, waarschijnlijk uyt onkunde dat daar toe zoodanig octroij wierde vereijst en want de supplianten op den 7e december des affgeloopen ja</w:t>
      </w:r>
      <w:r>
        <w:rPr>
          <w:spacing w:val="-3"/>
        </w:rPr>
        <w:t>ars 1756 door off van weegens den hoog en laagschout der stad en meijerije van 'sBosch uyt gragte van U Ed. Mog. resolutie van deen 2e november des selven jaars 1756 door een slands deurwaarder geregtelijk is gedaan aanzeggen voor den eersten maaart aanstaande uuy te breeken hunne keetel off keetels kuyp off kuypen koelbak off bakken zonder die verder te mogen gebruyken ten waare voor die tijt mogten hebben geobtineert U Ed: Mog: acte van admissie of octroij, mits welke keeren de supplianten sig tot U Ed: M</w:t>
      </w:r>
      <w:r>
        <w:rPr>
          <w:spacing w:val="-3"/>
        </w:rPr>
        <w:t>og. oitmoedelijk versoekende dat Ued: Mog: aan de supplinaten goetgunstig gelieven te permitteeren om bij continuatie in d ehier voorgemelde door wijlen der supplianten man en vader respective gekogte en verplaatste brouwerije, koopbieren te moogen brouwen en ten dien eijnde aan de supplianten te ver</w:t>
      </w:r>
      <w:r>
        <w:rPr>
          <w:spacing w:val="-3"/>
        </w:rPr>
        <w:softHyphen/>
        <w:t>leenen U Ed: MOg: acte van admissie off octroij in comuni forma - twelk doende etc.</w:t>
      </w:r>
    </w:p>
    <w:p w14:paraId="78381BDE" w14:textId="77777777" w:rsidR="00371546" w:rsidRDefault="00371546">
      <w:pPr>
        <w:tabs>
          <w:tab w:val="left" w:pos="-1440"/>
          <w:tab w:val="left" w:pos="-720"/>
        </w:tabs>
        <w:spacing w:line="240" w:lineRule="atLeast"/>
        <w:jc w:val="both"/>
        <w:rPr>
          <w:spacing w:val="-3"/>
        </w:rPr>
      </w:pPr>
      <w:r>
        <w:rPr>
          <w:spacing w:val="-3"/>
        </w:rPr>
        <w:t>was geteekent J.M.P.Remgam</w:t>
      </w:r>
    </w:p>
    <w:p w14:paraId="1B921ABF" w14:textId="77777777" w:rsidR="00371546" w:rsidRDefault="00371546">
      <w:pPr>
        <w:tabs>
          <w:tab w:val="left" w:pos="-1440"/>
          <w:tab w:val="left" w:pos="-720"/>
        </w:tabs>
        <w:spacing w:line="240" w:lineRule="atLeast"/>
        <w:jc w:val="both"/>
        <w:rPr>
          <w:spacing w:val="-3"/>
        </w:rPr>
      </w:pPr>
      <w:r>
        <w:rPr>
          <w:spacing w:val="-3"/>
        </w:rPr>
        <w:t>in margine stont: zij deese gestelt in handen van den ontfan</w:t>
      </w:r>
      <w:r>
        <w:rPr>
          <w:spacing w:val="-3"/>
        </w:rPr>
        <w:softHyphen/>
        <w:t>ger van de gemeene middelen van 't qua</w:t>
      </w:r>
      <w:r>
        <w:rPr>
          <w:spacing w:val="-3"/>
        </w:rPr>
        <w:t>rtier om haar Ed: Mog: daar op te dienen van berigt actum den 13 januarij 1757 - was geteekent J.D.C. v. Heekeren onder stont: ter ordonnantie van de Raad van Staate secretaris absent en geteekent T. van der Hoop.</w:t>
      </w:r>
    </w:p>
    <w:p w14:paraId="4F18D80B" w14:textId="77777777" w:rsidR="00371546" w:rsidRDefault="00371546">
      <w:pPr>
        <w:tabs>
          <w:tab w:val="left" w:pos="-1440"/>
          <w:tab w:val="left" w:pos="-720"/>
        </w:tabs>
        <w:spacing w:line="240" w:lineRule="atLeast"/>
        <w:jc w:val="both"/>
        <w:rPr>
          <w:spacing w:val="-3"/>
        </w:rPr>
      </w:pPr>
      <w:r>
        <w:rPr>
          <w:spacing w:val="-3"/>
        </w:rPr>
        <w:t>Daarna volgt een gubstig advies van de regenten van Schijndel om deze brouwerij in gebruik te mogen houden.</w:t>
      </w:r>
    </w:p>
    <w:p w14:paraId="072502DA" w14:textId="77777777" w:rsidR="00371546" w:rsidRDefault="00371546">
      <w:pPr>
        <w:tabs>
          <w:tab w:val="left" w:pos="-1440"/>
          <w:tab w:val="left" w:pos="-720"/>
        </w:tabs>
        <w:spacing w:line="240" w:lineRule="atLeast"/>
        <w:jc w:val="both"/>
        <w:rPr>
          <w:spacing w:val="-3"/>
        </w:rPr>
      </w:pPr>
    </w:p>
    <w:p w14:paraId="31EB2B68" w14:textId="77777777" w:rsidR="00371546" w:rsidRDefault="00371546">
      <w:pPr>
        <w:tabs>
          <w:tab w:val="left" w:pos="-1440"/>
          <w:tab w:val="left" w:pos="-720"/>
        </w:tabs>
        <w:spacing w:line="240" w:lineRule="atLeast"/>
        <w:jc w:val="both"/>
        <w:rPr>
          <w:spacing w:val="-3"/>
        </w:rPr>
      </w:pPr>
      <w:r>
        <w:rPr>
          <w:spacing w:val="-3"/>
        </w:rPr>
        <w:t>Verkoop door Evert Jansse van Delft op 26 maart 1751 van een huis esthuis hof en boomgaart nevens erve genaamt DE DRIE HARINGEN toebehoord hebbende de erfgenamen van wijlen Hendrik van hees</w:t>
      </w:r>
      <w:r>
        <w:rPr>
          <w:spacing w:val="-3"/>
        </w:rPr>
        <w:t xml:space="preserve">. </w:t>
      </w:r>
    </w:p>
    <w:p w14:paraId="25ECEFD4" w14:textId="77777777" w:rsidR="00371546" w:rsidRDefault="00371546">
      <w:pPr>
        <w:tabs>
          <w:tab w:val="left" w:pos="-1440"/>
          <w:tab w:val="left" w:pos="-720"/>
        </w:tabs>
        <w:spacing w:line="240" w:lineRule="atLeast"/>
        <w:jc w:val="both"/>
        <w:rPr>
          <w:spacing w:val="-3"/>
        </w:rPr>
      </w:pPr>
    </w:p>
    <w:p w14:paraId="0DB95097" w14:textId="77777777" w:rsidR="00371546" w:rsidRDefault="00371546">
      <w:pPr>
        <w:tabs>
          <w:tab w:val="left" w:pos="-1440"/>
          <w:tab w:val="left" w:pos="-720"/>
        </w:tabs>
        <w:spacing w:line="240" w:lineRule="atLeast"/>
        <w:jc w:val="both"/>
        <w:rPr>
          <w:spacing w:val="-3"/>
        </w:rPr>
      </w:pPr>
    </w:p>
    <w:p w14:paraId="195569A7" w14:textId="77777777" w:rsidR="00371546" w:rsidRDefault="00371546">
      <w:pPr>
        <w:tabs>
          <w:tab w:val="left" w:pos="-1440"/>
          <w:tab w:val="left" w:pos="-720"/>
        </w:tabs>
        <w:spacing w:line="240" w:lineRule="atLeast"/>
        <w:jc w:val="both"/>
        <w:rPr>
          <w:spacing w:val="-3"/>
        </w:rPr>
      </w:pPr>
      <w:r>
        <w:rPr>
          <w:spacing w:val="-3"/>
        </w:rPr>
        <w:t>map 3</w:t>
      </w:r>
    </w:p>
    <w:p w14:paraId="7CC2F95D" w14:textId="77777777" w:rsidR="00371546" w:rsidRDefault="00371546">
      <w:pPr>
        <w:tabs>
          <w:tab w:val="left" w:pos="-1440"/>
          <w:tab w:val="left" w:pos="-720"/>
        </w:tabs>
        <w:spacing w:line="240" w:lineRule="atLeast"/>
        <w:jc w:val="both"/>
        <w:rPr>
          <w:spacing w:val="-3"/>
        </w:rPr>
      </w:pPr>
      <w:r>
        <w:rPr>
          <w:spacing w:val="-3"/>
        </w:rPr>
        <w:t>Niets speciaals!</w:t>
      </w:r>
    </w:p>
    <w:p w14:paraId="5EE572D9" w14:textId="77777777" w:rsidR="00371546" w:rsidRDefault="00371546">
      <w:pPr>
        <w:tabs>
          <w:tab w:val="left" w:pos="-1440"/>
          <w:tab w:val="left" w:pos="-720"/>
        </w:tabs>
        <w:spacing w:line="240" w:lineRule="atLeast"/>
        <w:jc w:val="both"/>
        <w:rPr>
          <w:spacing w:val="-3"/>
        </w:rPr>
      </w:pPr>
    </w:p>
    <w:p w14:paraId="2373D7A9" w14:textId="77777777" w:rsidR="00371546" w:rsidRDefault="00371546">
      <w:pPr>
        <w:tabs>
          <w:tab w:val="left" w:pos="-1440"/>
          <w:tab w:val="left" w:pos="-720"/>
        </w:tabs>
        <w:spacing w:line="240" w:lineRule="atLeast"/>
        <w:jc w:val="both"/>
        <w:rPr>
          <w:spacing w:val="-3"/>
        </w:rPr>
      </w:pPr>
      <w:r>
        <w:rPr>
          <w:spacing w:val="-3"/>
        </w:rPr>
        <w:t>==============================================================</w:t>
      </w:r>
    </w:p>
    <w:p w14:paraId="2E25264B" w14:textId="77777777" w:rsidR="00371546" w:rsidRDefault="00371546">
      <w:pPr>
        <w:tabs>
          <w:tab w:val="left" w:pos="-1440"/>
          <w:tab w:val="left" w:pos="-720"/>
        </w:tabs>
        <w:spacing w:line="240" w:lineRule="atLeast"/>
        <w:jc w:val="both"/>
        <w:rPr>
          <w:spacing w:val="-3"/>
        </w:rPr>
      </w:pPr>
      <w:r>
        <w:rPr>
          <w:spacing w:val="-3"/>
        </w:rPr>
        <w:t>EINDE VAN DIT INVENTARISNUMMER</w:t>
      </w:r>
    </w:p>
    <w:p w14:paraId="623AD20D" w14:textId="77777777" w:rsidR="00371546" w:rsidRDefault="00371546">
      <w:pPr>
        <w:tabs>
          <w:tab w:val="left" w:pos="-1440"/>
          <w:tab w:val="left" w:pos="-720"/>
        </w:tabs>
        <w:spacing w:line="240" w:lineRule="atLeast"/>
        <w:jc w:val="both"/>
        <w:rPr>
          <w:spacing w:val="-3"/>
        </w:rPr>
      </w:pPr>
      <w:r>
        <w:rPr>
          <w:spacing w:val="-3"/>
        </w:rPr>
        <w:t>==============================================================</w:t>
      </w:r>
    </w:p>
    <w:p w14:paraId="05992F84" w14:textId="77777777" w:rsidR="00371546" w:rsidRDefault="00371546">
      <w:pPr>
        <w:tabs>
          <w:tab w:val="left" w:pos="-1440"/>
          <w:tab w:val="left" w:pos="-720"/>
        </w:tabs>
        <w:spacing w:line="240" w:lineRule="atLeast"/>
        <w:jc w:val="both"/>
        <w:rPr>
          <w:spacing w:val="-3"/>
        </w:rPr>
      </w:pPr>
    </w:p>
    <w:p w14:paraId="60C098EB" w14:textId="77777777" w:rsidR="00371546" w:rsidRDefault="00371546">
      <w:pPr>
        <w:tabs>
          <w:tab w:val="left" w:pos="-1440"/>
          <w:tab w:val="left" w:pos="-720"/>
        </w:tabs>
        <w:spacing w:line="240" w:lineRule="atLeast"/>
        <w:jc w:val="both"/>
        <w:rPr>
          <w:spacing w:val="-3"/>
        </w:rPr>
      </w:pPr>
    </w:p>
    <w:sectPr w:rsidR="00371546">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8CB1D" w14:textId="77777777" w:rsidR="00371546" w:rsidRDefault="00371546">
      <w:pPr>
        <w:spacing w:line="20" w:lineRule="exact"/>
        <w:rPr>
          <w:rFonts w:cs="Times New Roman"/>
          <w:sz w:val="20"/>
        </w:rPr>
      </w:pPr>
    </w:p>
  </w:endnote>
  <w:endnote w:type="continuationSeparator" w:id="0">
    <w:p w14:paraId="12E03482" w14:textId="77777777" w:rsidR="00371546" w:rsidRDefault="00371546">
      <w:r>
        <w:rPr>
          <w:rFonts w:cs="Times New Roman"/>
          <w:sz w:val="20"/>
        </w:rPr>
        <w:t xml:space="preserve"> </w:t>
      </w:r>
    </w:p>
  </w:endnote>
  <w:endnote w:type="continuationNotice" w:id="1">
    <w:p w14:paraId="6097FAE1" w14:textId="77777777" w:rsidR="00371546" w:rsidRDefault="00371546">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D7FA5" w14:textId="77777777" w:rsidR="00371546" w:rsidRDefault="00371546">
      <w:r>
        <w:rPr>
          <w:rFonts w:cs="Times New Roman"/>
          <w:sz w:val="20"/>
        </w:rPr>
        <w:separator/>
      </w:r>
    </w:p>
  </w:footnote>
  <w:footnote w:type="continuationSeparator" w:id="0">
    <w:p w14:paraId="68129572" w14:textId="77777777" w:rsidR="00371546" w:rsidRDefault="003715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41C1A"/>
    <w:rsid w:val="00371546"/>
    <w:rsid w:val="005D471E"/>
    <w:rsid w:val="00F41C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2ACBD7"/>
  <w15:chartTrackingRefBased/>
  <w15:docId w15:val="{CD8AC79A-005F-4C2C-829E-26C8F6A63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816</Words>
  <Characters>4492</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SCHEPENBANK SCHIJNDEL INVENTARISNUMMER 358</vt:lpstr>
    </vt:vector>
  </TitlesOfParts>
  <Company/>
  <LinksUpToDate>false</LinksUpToDate>
  <CharactersWithSpaces>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