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08BB" w:rsidRDefault="008F08BB">
      <w:pPr>
        <w:tabs>
          <w:tab w:val="left" w:pos="-1440"/>
          <w:tab w:val="left" w:pos="-720"/>
        </w:tabs>
        <w:spacing w:line="240" w:lineRule="atLeast"/>
        <w:jc w:val="both"/>
        <w:rPr>
          <w:spacing w:val="-3"/>
        </w:rPr>
      </w:pPr>
      <w:r>
        <w:rPr>
          <w:spacing w:val="-3"/>
        </w:rPr>
        <w:t>OUD RECHTERLIJK ARCHIEF SCHIJNDEL inv.nr.385</w:t>
      </w:r>
      <w:r>
        <w:rPr>
          <w:spacing w:val="-3"/>
        </w:rPr>
        <w:fldChar w:fldCharType="begin"/>
      </w:r>
      <w:r>
        <w:rPr>
          <w:spacing w:val="-3"/>
        </w:rPr>
        <w:instrText xml:space="preserve">PRIVATE </w:instrText>
      </w:r>
      <w:r>
        <w:rPr>
          <w:spacing w:val="-3"/>
        </w:rPr>
      </w:r>
      <w:r>
        <w:rPr>
          <w:spacing w:val="-3"/>
        </w:rPr>
        <w:fldChar w:fldCharType="end"/>
      </w:r>
    </w:p>
    <w:p w:rsidR="008F08BB" w:rsidRDefault="008F08BB">
      <w:pPr>
        <w:tabs>
          <w:tab w:val="left" w:pos="-1440"/>
          <w:tab w:val="left" w:pos="-720"/>
        </w:tabs>
        <w:spacing w:line="240" w:lineRule="atLeast"/>
        <w:jc w:val="both"/>
        <w:rPr>
          <w:spacing w:val="-3"/>
        </w:rPr>
      </w:pPr>
      <w:r>
        <w:rPr>
          <w:spacing w:val="-3"/>
        </w:rPr>
        <w:t>ALLERLEI STUKKEN VAN RECHTERLIJKE AARD</w:t>
      </w:r>
    </w:p>
    <w:p w:rsidR="008F08BB" w:rsidRDefault="008F08BB">
      <w:pPr>
        <w:tabs>
          <w:tab w:val="left" w:pos="-1440"/>
          <w:tab w:val="left" w:pos="-720"/>
        </w:tabs>
        <w:spacing w:line="240" w:lineRule="atLeast"/>
        <w:jc w:val="both"/>
        <w:rPr>
          <w:spacing w:val="-3"/>
        </w:rPr>
      </w:pPr>
      <w:r>
        <w:rPr>
          <w:spacing w:val="-3"/>
        </w:rPr>
        <w:t>16e - BEGIN 19e EEUW     1 portefeuille met 8 omslagen</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w:t>
      </w:r>
    </w:p>
    <w:p w:rsidR="008F08BB" w:rsidRDefault="008F08BB">
      <w:pPr>
        <w:tabs>
          <w:tab w:val="left" w:pos="-1440"/>
          <w:tab w:val="left" w:pos="-720"/>
        </w:tabs>
        <w:spacing w:line="240" w:lineRule="atLeast"/>
        <w:jc w:val="both"/>
        <w:rPr>
          <w:spacing w:val="-3"/>
        </w:rPr>
      </w:pPr>
      <w:r>
        <w:rPr>
          <w:spacing w:val="-3"/>
        </w:rPr>
        <w:t>OMSLAG 1</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 xml:space="preserve">Laatste document: </w:t>
      </w:r>
    </w:p>
    <w:p w:rsidR="008F08BB" w:rsidRDefault="008F08BB">
      <w:pPr>
        <w:tabs>
          <w:tab w:val="left" w:pos="-1440"/>
          <w:tab w:val="left" w:pos="-720"/>
        </w:tabs>
        <w:spacing w:line="240" w:lineRule="atLeast"/>
        <w:jc w:val="both"/>
        <w:rPr>
          <w:spacing w:val="-3"/>
        </w:rPr>
      </w:pPr>
      <w:r>
        <w:rPr>
          <w:spacing w:val="-3"/>
        </w:rPr>
        <w:t>item heeft den rendant betaelt aen MR.ELIAS ROESSINGH voor het suijveren van den kercke lijnwaet de somme van 1:5:0</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OMSLAG 2</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Latijnse akte uit 1524 waarin genoemd wordt: ad locum dictum by den mijldoren end</w:t>
      </w:r>
      <w:r>
        <w:rPr>
          <w:spacing w:val="-3"/>
        </w:rPr>
        <w:t>e het heijlige cruijs.</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Diverse acten o.a. een ondertekend in 1777 in Plymouth in Engeland,betreffende de Vrouwe van Avesteijn onder Din</w:t>
      </w:r>
      <w:r>
        <w:rPr>
          <w:spacing w:val="-3"/>
        </w:rPr>
        <w:softHyphen/>
        <w:t>ther Me</w:t>
      </w:r>
      <w:r>
        <w:rPr>
          <w:spacing w:val="-3"/>
        </w:rPr>
        <w:softHyphen/>
        <w:t>vrouw Graham !</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Voor 't land</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Pertinente staat van de Roomse kerckschuere binnen 't dorp van Schijndel quartier van Peeland Meijerij van 'sBosch gemackt en opgeseght mitsgaders overgegeven ter voldoninge van de paubli</w:t>
      </w:r>
      <w:r>
        <w:rPr>
          <w:spacing w:val="-3"/>
        </w:rPr>
        <w:softHyphen/>
        <w:t xml:space="preserve">catie van haar Edele </w:t>
      </w:r>
      <w:r>
        <w:rPr>
          <w:spacing w:val="-3"/>
        </w:rPr>
        <w:t>Mogende de Heeren Staaten der Vereenigde Nederlanden van den 21 maert 1700 sestig</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De Roomse kerck-schuere groot circa 1/4 loopense suijd Mechel weduwe Corstiaens van der Aa, west de gemeene straet, noord de pastoirshuysinge, oost Jan Christ Cluijtmans, belast met 5 gulden 'sjaars voor den grond aen Jan Christ Cluijtmans voor</w:t>
      </w:r>
      <w:r>
        <w:rPr>
          <w:spacing w:val="-3"/>
        </w:rPr>
        <w:softHyphen/>
        <w:t>noemt.</w:t>
      </w:r>
    </w:p>
    <w:p w:rsidR="008F08BB" w:rsidRDefault="008F08BB">
      <w:pPr>
        <w:tabs>
          <w:tab w:val="left" w:pos="-1440"/>
          <w:tab w:val="left" w:pos="-720"/>
        </w:tabs>
        <w:spacing w:line="240" w:lineRule="atLeast"/>
        <w:jc w:val="both"/>
        <w:rPr>
          <w:spacing w:val="-3"/>
        </w:rPr>
      </w:pPr>
      <w:r>
        <w:rPr>
          <w:spacing w:val="-3"/>
        </w:rPr>
        <w:t>Deese geformeert bij de ondergetekende Roomse pastoir en kerckmeesters binnen het dorp van Schijndel in dato den ii junij 1700 sestig</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S.W.IDELET ROOMS PASTOIR</w:t>
      </w:r>
    </w:p>
    <w:p w:rsidR="008F08BB" w:rsidRDefault="008F08BB">
      <w:pPr>
        <w:tabs>
          <w:tab w:val="left" w:pos="-1440"/>
          <w:tab w:val="left" w:pos="-720"/>
        </w:tabs>
        <w:spacing w:line="240" w:lineRule="atLeast"/>
        <w:jc w:val="both"/>
        <w:rPr>
          <w:spacing w:val="-3"/>
        </w:rPr>
      </w:pPr>
      <w:r>
        <w:rPr>
          <w:spacing w:val="-3"/>
        </w:rPr>
        <w:t>KORSTYAEN [?] VER</w:t>
      </w:r>
      <w:r>
        <w:rPr>
          <w:spacing w:val="-3"/>
        </w:rPr>
        <w:t>HAGEN</w:t>
      </w:r>
    </w:p>
    <w:p w:rsidR="008F08BB" w:rsidRDefault="008F08BB">
      <w:pPr>
        <w:tabs>
          <w:tab w:val="left" w:pos="-1440"/>
          <w:tab w:val="left" w:pos="-720"/>
        </w:tabs>
        <w:spacing w:line="240" w:lineRule="atLeast"/>
        <w:jc w:val="both"/>
        <w:rPr>
          <w:spacing w:val="-3"/>
        </w:rPr>
      </w:pPr>
      <w:r>
        <w:rPr>
          <w:spacing w:val="-3"/>
        </w:rPr>
        <w:t>JAN JANSE VERHAGEN</w:t>
      </w:r>
    </w:p>
    <w:p w:rsidR="008F08BB" w:rsidRDefault="008F08BB">
      <w:pPr>
        <w:tabs>
          <w:tab w:val="left" w:pos="-1440"/>
          <w:tab w:val="left" w:pos="-720"/>
        </w:tabs>
        <w:spacing w:line="240" w:lineRule="atLeast"/>
        <w:jc w:val="both"/>
        <w:rPr>
          <w:spacing w:val="-3"/>
        </w:rPr>
      </w:pPr>
      <w:r>
        <w:rPr>
          <w:spacing w:val="-3"/>
        </w:rPr>
        <w:t>JAN BARTEL SCHEVERS</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daet merck + Fraensues Verhoven niet aerder cunnen schreven - Jan Janse Verhagen testtes. [dubieus die laatste regels]</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op de achterzijde: dese ter secretarije gebragt den 14 junij 1760</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w:t>
      </w:r>
      <w:r>
        <w:rPr>
          <w:spacing w:val="-3"/>
        </w:rPr>
        <w:softHyphen/>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24 mei 1760</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Stuk over de goederen behorende aan de faculteit van Leuven:</w:t>
      </w:r>
    </w:p>
    <w:p w:rsidR="008F08BB" w:rsidRDefault="008F08BB">
      <w:pPr>
        <w:tabs>
          <w:tab w:val="left" w:pos="-1440"/>
          <w:tab w:val="left" w:pos="-720"/>
        </w:tabs>
        <w:spacing w:line="240" w:lineRule="atLeast"/>
        <w:jc w:val="both"/>
        <w:rPr>
          <w:spacing w:val="-3"/>
        </w:rPr>
      </w:pPr>
      <w:r>
        <w:rPr>
          <w:spacing w:val="-3"/>
        </w:rPr>
        <w:t>de grote tienden zowel van graan, hop of anderszins in vier blokken Lutteleind, Borne,Elschot en WEijbosch. Het bekende 'Papetiendeken' gele</w:t>
      </w:r>
      <w:r>
        <w:rPr>
          <w:spacing w:val="-3"/>
        </w:rPr>
        <w:t>gen omtrent de kerk viel daar buiten.</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8.4.1727</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Staat van goederen van de Theologische Faculteit in verband met collaterale successie voortvloeiende uit het bezit van d egrote en de kleine tienden..</w:t>
      </w:r>
    </w:p>
    <w:p w:rsidR="008F08BB" w:rsidRDefault="008F08BB">
      <w:pPr>
        <w:tabs>
          <w:tab w:val="left" w:pos="-1440"/>
          <w:tab w:val="left" w:pos="-720"/>
        </w:tabs>
        <w:spacing w:line="240" w:lineRule="atLeast"/>
        <w:jc w:val="both"/>
        <w:rPr>
          <w:spacing w:val="-3"/>
        </w:rPr>
      </w:pPr>
      <w:r>
        <w:rPr>
          <w:spacing w:val="-3"/>
        </w:rPr>
        <w:t>Op blad 1 staan daar o.a. de bedragen die men uit de grote tienden schuldig is:</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600 gulden voor het tractement van de predicant van Schijndel</w:t>
      </w:r>
    </w:p>
    <w:p w:rsidR="008F08BB" w:rsidRDefault="008F08BB">
      <w:pPr>
        <w:tabs>
          <w:tab w:val="left" w:pos="-1440"/>
          <w:tab w:val="left" w:pos="-720"/>
        </w:tabs>
        <w:spacing w:line="240" w:lineRule="atLeast"/>
        <w:jc w:val="both"/>
        <w:rPr>
          <w:spacing w:val="-3"/>
        </w:rPr>
      </w:pPr>
      <w:r>
        <w:rPr>
          <w:spacing w:val="-3"/>
        </w:rPr>
        <w:t>12:16:0 voor de archidiaken van Den Bosch</w:t>
      </w:r>
    </w:p>
    <w:p w:rsidR="008F08BB" w:rsidRDefault="008F08BB">
      <w:pPr>
        <w:tabs>
          <w:tab w:val="left" w:pos="-1440"/>
          <w:tab w:val="left" w:pos="-720"/>
        </w:tabs>
        <w:spacing w:line="240" w:lineRule="atLeast"/>
        <w:jc w:val="both"/>
        <w:rPr>
          <w:spacing w:val="-3"/>
        </w:rPr>
      </w:pPr>
      <w:r>
        <w:rPr>
          <w:spacing w:val="-3"/>
        </w:rPr>
        <w:t xml:space="preserve">10:0:0 aan de koster van Schijndel voor nhet onderhouden van het </w:t>
      </w:r>
      <w:r>
        <w:rPr>
          <w:spacing w:val="-3"/>
        </w:rPr>
        <w:t>uurwerk</w:t>
      </w:r>
    </w:p>
    <w:p w:rsidR="008F08BB" w:rsidRDefault="008F08BB">
      <w:pPr>
        <w:tabs>
          <w:tab w:val="left" w:pos="-1440"/>
          <w:tab w:val="left" w:pos="-720"/>
        </w:tabs>
        <w:spacing w:line="240" w:lineRule="atLeast"/>
        <w:jc w:val="both"/>
        <w:rPr>
          <w:spacing w:val="-3"/>
        </w:rPr>
      </w:pPr>
      <w:r>
        <w:rPr>
          <w:spacing w:val="-3"/>
        </w:rPr>
        <w:t>10:0:0 aan de fabriek of het onderhoud van de kerk te Schijn</w:t>
      </w:r>
      <w:r>
        <w:rPr>
          <w:spacing w:val="-3"/>
        </w:rPr>
        <w:softHyphen/>
        <w:t>del</w:t>
      </w:r>
    </w:p>
    <w:p w:rsidR="008F08BB" w:rsidRDefault="008F08BB">
      <w:pPr>
        <w:tabs>
          <w:tab w:val="left" w:pos="-1440"/>
          <w:tab w:val="left" w:pos="-720"/>
        </w:tabs>
        <w:spacing w:line="240" w:lineRule="atLeast"/>
        <w:jc w:val="both"/>
        <w:rPr>
          <w:spacing w:val="-3"/>
        </w:rPr>
      </w:pPr>
      <w:r>
        <w:rPr>
          <w:spacing w:val="-3"/>
        </w:rPr>
        <w:t>24 gulden aan de schoo,meester van Schijndel</w:t>
      </w:r>
    </w:p>
    <w:p w:rsidR="008F08BB" w:rsidRDefault="008F08BB">
      <w:pPr>
        <w:tabs>
          <w:tab w:val="left" w:pos="-1440"/>
          <w:tab w:val="left" w:pos="-720"/>
        </w:tabs>
        <w:spacing w:line="240" w:lineRule="atLeast"/>
        <w:jc w:val="both"/>
        <w:rPr>
          <w:spacing w:val="-3"/>
        </w:rPr>
      </w:pPr>
      <w:r>
        <w:rPr>
          <w:spacing w:val="-3"/>
        </w:rPr>
        <w:t>het onderhouden van de banklok</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 xml:space="preserve"> </w:t>
      </w:r>
    </w:p>
    <w:p w:rsidR="008F08BB" w:rsidRDefault="008F08BB">
      <w:pPr>
        <w:tabs>
          <w:tab w:val="left" w:pos="-1440"/>
          <w:tab w:val="left" w:pos="-720"/>
        </w:tabs>
        <w:spacing w:line="240" w:lineRule="atLeast"/>
        <w:jc w:val="both"/>
        <w:rPr>
          <w:spacing w:val="-3"/>
        </w:rPr>
      </w:pPr>
      <w:r>
        <w:rPr>
          <w:spacing w:val="-3"/>
        </w:rPr>
        <w:t>Voort volgen in het stuk alle inkomsten over de jaren 1717 - 1726.</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Op blad 4 wordt een stuk teullant aangegeven omtrent 30 roeden e.z. de erve van Christiaen Cluijtmans a.z. erve van Willem Dobbelsteen strekkende met het e.e. van het KERCKELAND van Schijndel tot DEN KERCKENDIJCK met a.e.</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Docum</w:t>
      </w:r>
      <w:r>
        <w:rPr>
          <w:spacing w:val="-3"/>
        </w:rPr>
        <w:t>ent zijnde een extract uit de "costuymen der stadt 'sHer</w:t>
      </w:r>
      <w:r>
        <w:rPr>
          <w:spacing w:val="-3"/>
        </w:rPr>
        <w:softHyphen/>
        <w:t>togenbosch' aangaande 'versterffenisse ende successie' het 8e en 9e artikel.</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17.3.1623</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Verpachtcedule op verzoek van de gezamenlijke gildebroeders van het St.Seb</w:t>
      </w:r>
      <w:r>
        <w:rPr>
          <w:spacing w:val="-3"/>
        </w:rPr>
        <w:softHyphen/>
        <w:t>astiaansgilde - het gaat om een stuk land in de Lobbenhoef.</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OMSLAG 3</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Acte m.b.t. stoutigheden begaan tegen predikant en schoolmees</w:t>
      </w:r>
      <w:r>
        <w:rPr>
          <w:spacing w:val="-3"/>
        </w:rPr>
        <w:softHyphen/>
        <w:t xml:space="preserve">ter. </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r>
        <w:rPr>
          <w:spacing w:val="-3"/>
        </w:rPr>
        <w:t>=======================</w:t>
      </w:r>
      <w:r>
        <w:rPr>
          <w:spacing w:val="-3"/>
        </w:rPr>
        <w:t>=======================================</w:t>
      </w: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p>
    <w:p w:rsidR="008F08BB" w:rsidRDefault="008F08BB">
      <w:pPr>
        <w:tabs>
          <w:tab w:val="left" w:pos="-1440"/>
          <w:tab w:val="left" w:pos="-720"/>
        </w:tabs>
        <w:spacing w:line="240" w:lineRule="atLeast"/>
        <w:jc w:val="both"/>
        <w:rPr>
          <w:spacing w:val="-3"/>
        </w:rPr>
      </w:pPr>
    </w:p>
    <w:sectPr w:rsidR="008F08B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08BB" w:rsidRDefault="008F08BB">
      <w:pPr>
        <w:spacing w:line="20" w:lineRule="exact"/>
        <w:rPr>
          <w:rFonts w:cs="Times New Roman"/>
          <w:sz w:val="20"/>
        </w:rPr>
      </w:pPr>
    </w:p>
  </w:endnote>
  <w:endnote w:type="continuationSeparator" w:id="0">
    <w:p w:rsidR="008F08BB" w:rsidRDefault="008F08BB">
      <w:r>
        <w:rPr>
          <w:rFonts w:cs="Times New Roman"/>
          <w:sz w:val="20"/>
        </w:rPr>
        <w:t xml:space="preserve"> </w:t>
      </w:r>
    </w:p>
  </w:endnote>
  <w:endnote w:type="continuationNotice" w:id="1">
    <w:p w:rsidR="008F08BB" w:rsidRDefault="008F08B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08BB" w:rsidRDefault="008F08BB">
      <w:r>
        <w:rPr>
          <w:rFonts w:cs="Times New Roman"/>
          <w:sz w:val="20"/>
        </w:rPr>
        <w:separator/>
      </w:r>
    </w:p>
  </w:footnote>
  <w:footnote w:type="continuationSeparator" w:id="0">
    <w:p w:rsidR="008F08BB" w:rsidRDefault="008F08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E183A"/>
    <w:rsid w:val="005C6965"/>
    <w:rsid w:val="008F08BB"/>
    <w:rsid w:val="009E18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25DB919-E19C-48C8-8D96-2FC20ED03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558</Words>
  <Characters>3069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