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75A0B" w:rsidRDefault="00175A0B">
      <w:pPr>
        <w:tabs>
          <w:tab w:val="left" w:pos="-1440"/>
          <w:tab w:val="left" w:pos="-720"/>
        </w:tabs>
        <w:spacing w:line="240" w:lineRule="atLeast"/>
        <w:jc w:val="both"/>
        <w:rPr>
          <w:spacing w:val="-3"/>
        </w:rPr>
      </w:pPr>
      <w:r>
        <w:rPr>
          <w:spacing w:val="-3"/>
        </w:rPr>
        <w:t>S</w:t>
      </w:r>
      <w:r>
        <w:rPr>
          <w:spacing w:val="-3"/>
        </w:rPr>
        <w:softHyphen/>
      </w:r>
      <w:r>
        <w:rPr>
          <w:spacing w:val="-3"/>
        </w:rPr>
        <w:softHyphen/>
        <w:t>CHEPENBANK INVENTARISNUMMER 230</w:t>
      </w:r>
      <w:r>
        <w:rPr>
          <w:spacing w:val="-3"/>
        </w:rPr>
        <w:fldChar w:fldCharType="begin"/>
      </w:r>
      <w:r>
        <w:rPr>
          <w:spacing w:val="-3"/>
        </w:rPr>
        <w:instrText xml:space="preserve">PRIVATE </w:instrText>
      </w:r>
      <w:r>
        <w:rPr>
          <w:spacing w:val="-3"/>
        </w:rPr>
      </w:r>
      <w:r>
        <w:rPr>
          <w:spacing w:val="-3"/>
        </w:rPr>
        <w:fldChar w:fldCharType="end"/>
      </w:r>
    </w:p>
    <w:p w:rsidR="00175A0B" w:rsidRDefault="00175A0B">
      <w:pPr>
        <w:tabs>
          <w:tab w:val="left" w:pos="-1440"/>
          <w:tab w:val="left" w:pos="-720"/>
        </w:tabs>
        <w:spacing w:line="240" w:lineRule="atLeast"/>
        <w:jc w:val="both"/>
        <w:rPr>
          <w:spacing w:val="-3"/>
        </w:rPr>
      </w:pPr>
      <w:r>
        <w:rPr>
          <w:spacing w:val="-3"/>
        </w:rPr>
        <w:t>map 1</w:t>
      </w:r>
    </w:p>
    <w:p w:rsidR="00175A0B" w:rsidRDefault="00175A0B">
      <w:pPr>
        <w:tabs>
          <w:tab w:val="left" w:pos="-1440"/>
          <w:tab w:val="left" w:pos="-720"/>
        </w:tabs>
        <w:spacing w:line="240" w:lineRule="atLeast"/>
        <w:jc w:val="both"/>
        <w:rPr>
          <w:spacing w:val="-3"/>
        </w:rPr>
      </w:pPr>
      <w:r>
        <w:rPr>
          <w:spacing w:val="-3"/>
        </w:rPr>
        <w:t xml:space="preserve">Verschenen voor schepenen van Schijndel Jan Aerts van der Schoot die verpacht of verhuurt aan Jan Geerits Kilsdonck </w:t>
      </w:r>
    </w:p>
    <w:p w:rsidR="00175A0B" w:rsidRDefault="00175A0B">
      <w:pPr>
        <w:tabs>
          <w:tab w:val="left" w:pos="-1440"/>
          <w:tab w:val="left" w:pos="-720"/>
        </w:tabs>
        <w:spacing w:line="240" w:lineRule="atLeast"/>
        <w:jc w:val="both"/>
        <w:rPr>
          <w:spacing w:val="-3"/>
        </w:rPr>
      </w:pPr>
      <w:r>
        <w:rPr>
          <w:spacing w:val="-3"/>
        </w:rPr>
        <w:t>' seeckere sijne verpachters huysinge gestaen ende gelegen alhier OPTE VOORT gemeijnlyck genoemt ST. ANTONIS' - aanvaar</w:t>
      </w:r>
      <w:r>
        <w:rPr>
          <w:spacing w:val="-3"/>
        </w:rPr>
        <w:softHyphen/>
        <w:t>ding van de hof half maart en het huis met Pinksteren - perio</w:t>
      </w:r>
      <w:r>
        <w:rPr>
          <w:spacing w:val="-3"/>
        </w:rPr>
        <w:softHyphen/>
        <w:t>de van 2 jaren - huursom 36 gulden waarvan de eerste betaaldag zal zijn Sint Maarten 1682 - bovendien moet de pachter de dorpslasten en andere contributies betal</w:t>
      </w:r>
      <w:r>
        <w:rPr>
          <w:spacing w:val="-3"/>
        </w:rPr>
        <w:t>en - 22 november 1680.</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drie stucken teulants genoempt den HOOGEN GORIS - vier stucken teulants genoempt den LEGHEN GORIS - 1681</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Johan Hendrick Smits verhuurt of verpacht aan HARMANUS HILLI</w:t>
      </w:r>
      <w:r>
        <w:rPr>
          <w:spacing w:val="-3"/>
        </w:rPr>
        <w:softHyphen/>
        <w:t>GERS de VORSTER een huis dat tegenwoordig bewoond wordt door een zekere Huybrecht van Bree gelegen AEN DEN KERCKHOFF - pachttermijn 12 jaren - pachtsom 27 gl. - eerste termijn pinksteren 1684 - gepasseerd 21 december 1682.</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 xml:space="preserve">twee streepen teulants ter plaetse genaemt de Borne inden BAERS op den BOLLENHEUVEL aldaer  - 15 </w:t>
      </w:r>
      <w:r>
        <w:rPr>
          <w:spacing w:val="-3"/>
        </w:rPr>
        <w:t>mei 1676</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een braecke teulants seven loopense onder den Borne AEN DE S</w:t>
      </w:r>
      <w:r>
        <w:rPr>
          <w:spacing w:val="-3"/>
        </w:rPr>
        <w:softHyphen/>
        <w:t>GUTSBOOM rontsomme in de gemeynt - 1676</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HUYBRECHT VAN BREE vorster te Schijndel - 1676</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map 2</w:t>
      </w:r>
    </w:p>
    <w:p w:rsidR="00175A0B" w:rsidRDefault="00175A0B">
      <w:pPr>
        <w:tabs>
          <w:tab w:val="left" w:pos="-1440"/>
          <w:tab w:val="left" w:pos="-720"/>
        </w:tabs>
        <w:spacing w:line="240" w:lineRule="atLeast"/>
        <w:jc w:val="both"/>
        <w:rPr>
          <w:spacing w:val="-3"/>
        </w:rPr>
      </w:pPr>
      <w:r>
        <w:rPr>
          <w:spacing w:val="-3"/>
        </w:rPr>
        <w:t>Voorin een gedrukt exemplaar van de verpachting van de groote en smalle tienden in plaatsen in Peelland in 1682</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HUYBRECHT VAN BREE vorster te Schijndel - september 1678</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map3</w:t>
      </w:r>
    </w:p>
    <w:p w:rsidR="00175A0B" w:rsidRDefault="00175A0B">
      <w:pPr>
        <w:tabs>
          <w:tab w:val="left" w:pos="-1440"/>
          <w:tab w:val="left" w:pos="-720"/>
        </w:tabs>
        <w:spacing w:line="240" w:lineRule="atLeast"/>
        <w:jc w:val="both"/>
        <w:rPr>
          <w:spacing w:val="-3"/>
        </w:rPr>
      </w:pPr>
      <w:r>
        <w:rPr>
          <w:spacing w:val="-3"/>
        </w:rPr>
        <w:t>Diverse verkopingen van inboedels en meubilair en veel losse quitanties - genealogisch interesssante stukken!</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drije stucken teulants aen malcanderen gelegen in ARIAEN JA</w:t>
      </w:r>
      <w:r>
        <w:rPr>
          <w:spacing w:val="-3"/>
        </w:rPr>
        <w:t>N GOOSSENSCAMP in sijne reengenooten aldaer - 19 januari 1680</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drij stucken teulants aen malcanderen gelegen in CAMPERSVELT - 19 januari 1680</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Op huyden 4 october 1677 soo is ten versuecke van Jan Peters van Hamet [= Hamont] man en momboir van Petronella van de Sande den gecommitteerde des heeren officiers Jan Mattijssen van Gulick en Bartel Pijnappel schepenen in Schijndel inden huyse genaemt DEN WILDEMAN staende alhier aende STRAET gecom</w:t>
      </w:r>
      <w:r>
        <w:rPr>
          <w:spacing w:val="-3"/>
        </w:rPr>
        <w:softHyphen/>
        <w:t>pareert ende aldaer inden BRAUWHUYSE staende achter den gemel</w:t>
      </w:r>
      <w:r>
        <w:rPr>
          <w:spacing w:val="-3"/>
        </w:rPr>
        <w:softHyphen/>
        <w:t>te huy</w:t>
      </w:r>
      <w:r>
        <w:rPr>
          <w:spacing w:val="-3"/>
        </w:rPr>
        <w:t>se bevonden eenen brauketel ende andere braugereetschap den gemelten Jan Peters toebehoorende soo hij verclaerde, welcken brouwketel ende andere matrialen Dielis van der Aa ende Handrick Donquers als momboiren over d eonmondige kynde</w:t>
      </w:r>
      <w:r>
        <w:rPr>
          <w:spacing w:val="-3"/>
        </w:rPr>
        <w:softHyphen/>
        <w:t>ren van wijlen Geerit van de Sande verweckt bij Aeltjen doch</w:t>
      </w:r>
      <w:r>
        <w:rPr>
          <w:spacing w:val="-3"/>
        </w:rPr>
        <w:softHyphen/>
        <w:t>tere Mr. Peter van Meerhout mede erffgenamen inden voors. huyse neffens de vs. Peter Hamondt mede conparerende mitsga</w:t>
      </w:r>
      <w:r>
        <w:rPr>
          <w:spacing w:val="-3"/>
        </w:rPr>
        <w:softHyphen/>
        <w:t xml:space="preserve">ders den voornoemden gecommitteerde de sheeren stadthouders ende schepenen voornoemt, hebben </w:t>
      </w:r>
      <w:r>
        <w:rPr>
          <w:spacing w:val="-3"/>
        </w:rPr>
        <w:lastRenderedPageBreak/>
        <w:t>gecons</w:t>
      </w:r>
      <w:r>
        <w:rPr>
          <w:spacing w:val="-3"/>
        </w:rPr>
        <w:t>enteert gelijck sij consent</w:t>
      </w:r>
      <w:r>
        <w:rPr>
          <w:spacing w:val="-3"/>
        </w:rPr>
        <w:softHyphen/>
        <w:t>teren mits desen aen den voorn. Jan Peters inden gemel</w:t>
      </w:r>
      <w:r>
        <w:rPr>
          <w:spacing w:val="-3"/>
        </w:rPr>
        <w:softHyphen/>
        <w:t>te brauhuyse te mogen stellen de voorn. ketel etc. omme dae</w:t>
      </w:r>
      <w:r>
        <w:rPr>
          <w:spacing w:val="-3"/>
        </w:rPr>
        <w:softHyphen/>
        <w:t>rinne de brouweringhe te exerceren onder die conditie nochtans dat den voorn. Jan Peters vrij sal staen den gemelte brouketel ende andere gereetschap na sijnen welgevalle daer uyt te mogen breecken ende wanneer de onmondigen tot haeren mondigen dagen gecomen sullen sijn ofte andersints tot scheijdinge en deij</w:t>
      </w:r>
      <w:r>
        <w:rPr>
          <w:spacing w:val="-3"/>
        </w:rPr>
        <w:softHyphen/>
        <w:t>linghe sullen sijn geprocedeert ende deselve sulx begeeren</w:t>
      </w:r>
      <w:r>
        <w:rPr>
          <w:spacing w:val="-3"/>
        </w:rPr>
        <w:t>, den gemelten Jan Peters den voornoemde brauketel ende andere matrialen bij den selven ingebracht daeruyt sal moeten ruymen soo end egelijck deselve alsdan sullen vinden te behooren, onder reserve nochtans dat gemelte Jan Peters den huyse in prejuditie vanden onmondigen met het stellen van den brauketel niet en sal krencken ofte dack oft wantloos maken, allentwel den selven mits desen is gelovende - aldus gevisiteert ende aen den selven Jan Peters toegelaten ende geaccordeert op date voors. - toirconde bij</w:t>
      </w:r>
      <w:r>
        <w:rPr>
          <w:spacing w:val="-3"/>
        </w:rPr>
        <w:t xml:space="preserve"> de voornoemde comparanten ondertekent op date voors. - 4 october 1677</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Op huyden date ondergescreven compareerde voor d' ondergescre</w:t>
      </w:r>
      <w:r>
        <w:rPr>
          <w:spacing w:val="-3"/>
        </w:rPr>
        <w:softHyphen/>
        <w:t>ven schepenen Dielis van der Aa als momboir over de onmondige kynderen van wijlen Geerit van der Sande verweckt bij Aeltjen dochtere van Mr. Peter van meerhout mede hem fort ende sterck makende voor Hendrick Janssen Doncquers sijnen medemomboir woonende te 'sBosch, verclaerende verhuert ende Jan Peters van Hamet, welcken mede compareerde gehuert te hebben, seeckere des onmond</w:t>
      </w:r>
      <w:r>
        <w:rPr>
          <w:spacing w:val="-3"/>
        </w:rPr>
        <w:t>igens huysinghe ende brouhuyse genaemt DEN WILDEMAN gestaen ende gelegen binnen desen dorpe ontrent de kercke ende dat onder de navolgende conditien - eerstelijck soo heeft den huerder in sijne voornoemde qualiteyt den voornoemde huyse verhuert voor eenen tijt ende termijn van acht achtervolgende jaren met vier op te seggen waervan het eerste jaer sijn aenvanck heeft genomen den huyse te sincxten ende den hoff te half meert voorleden in desen jare 1677 ende sal het het eerste jaer alsoo verschijnen sincxten</w:t>
      </w:r>
      <w:r>
        <w:rPr>
          <w:spacing w:val="-3"/>
        </w:rPr>
        <w:t xml:space="preserve"> eerstcomende inden jare 1678 ende soo voorts van jaer tot jaer tot expiratie vanden voors. vier ofte acht jaren , voor welken huere den huerder alle jaer preciese heeft gelooft te betalen sinte Merten ofte kerssmisse eerstcomende eene somme van 31 gulden, tot welcke huere den huerder tot sijne laste neempt alle dorpslasten ende de verpondinghe alreede op den huyse gestelt ofte te stellen, sonder deselve daeraen sijn beloofde huerpenningen te mogen corten - de verhuerders sullen den voors. huyse en brauhuys</w:t>
      </w:r>
      <w:r>
        <w:rPr>
          <w:spacing w:val="-3"/>
        </w:rPr>
        <w:t>e in goede en noedige reparatie moeten onderhouden soo dack ende want ende muerdicht als andersints, wel verstaende dat de verhuerders de materiale tot het vitten ende leemen aenden gemelte huyse moeten leveren ende sal alsdan soodanige werck op sijnen costen moeten doen waer van den selven huerder sal den affval genieten ende andere reparatie sal den huerder mogen laten maken ende aen sijne huerpenningen corten met quitantie, - den huerder sal den huyse alsoo moeten verlaten als hij denselven heeft aenveer</w:t>
      </w:r>
      <w:r>
        <w:rPr>
          <w:spacing w:val="-3"/>
        </w:rPr>
        <w:t>t - allen welcken poincten ende conditien partijen respective belooven naer te comen ende te achtervolgen opt verbant van henne respective persoonen ende goederen hebbende end evercrijgende - alsus gedaen ende gepas</w:t>
      </w:r>
      <w:r>
        <w:rPr>
          <w:spacing w:val="-3"/>
        </w:rPr>
        <w:softHyphen/>
        <w:t>seert desen 17 november 1677 - toirconde neffens schepenen ondergescreven - verteert op hueren 0-18-4, voort schrijven 0-12-0; moet den huerder halff corten!</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vier stucken teulants met de groes ende houtbusselen inde WIELSECAMPEN groot ontrent seven lopensaten - item alnoch een stuck teulants ne</w:t>
      </w:r>
      <w:r>
        <w:rPr>
          <w:spacing w:val="-3"/>
        </w:rPr>
        <w:t>ffens HANDRICK JAN AERTSLANT - 17 januari 1680</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Herberg DE ROOS</w:t>
      </w:r>
    </w:p>
    <w:p w:rsidR="00175A0B" w:rsidRDefault="00175A0B">
      <w:pPr>
        <w:tabs>
          <w:tab w:val="left" w:pos="-1440"/>
          <w:tab w:val="left" w:pos="-720"/>
        </w:tabs>
        <w:spacing w:line="240" w:lineRule="atLeast"/>
        <w:jc w:val="both"/>
        <w:rPr>
          <w:spacing w:val="-3"/>
        </w:rPr>
      </w:pPr>
      <w:r>
        <w:rPr>
          <w:spacing w:val="-3"/>
        </w:rPr>
        <w:t>Verscheen voor schepenen Maria Clomp weduwe van wijlen Gijs</w:t>
      </w:r>
      <w:r>
        <w:rPr>
          <w:spacing w:val="-3"/>
        </w:rPr>
        <w:softHyphen/>
        <w:t>bert Huygen van Berckel die in zijn leven een huurcontract had aangegaan met Jan Aerts van der Schoot voor 'een huys brauhuys ende schoppe hoff boomgaert ende lande dien aenliggende ende alnoch verscheijde stucken lants soo teul- als weijlanden binnen de parochie van Schijndel' - voor een tijd van 6 ja</w:t>
      </w:r>
      <w:r>
        <w:rPr>
          <w:spacing w:val="-3"/>
        </w:rPr>
        <w:softHyphen/>
        <w:t>ren - pachtsom 150 gl. boven de reguliere lasten op dit pand - met haar verscheen Sr</w:t>
      </w:r>
      <w:r>
        <w:rPr>
          <w:spacing w:val="-3"/>
        </w:rPr>
        <w:t>.Johannes Gast in huwelijk hebbende de genoemde weduwe, samen met Jan Aerts van der Schoot, om het contract te continueren voor een periode van 3 jaren, uitge</w:t>
      </w:r>
      <w:r>
        <w:rPr>
          <w:spacing w:val="-3"/>
        </w:rPr>
        <w:softHyphen/>
        <w:t>zonderd dat 'den verpachter reserveert in den genoemde huysin</w:t>
      </w:r>
      <w:r>
        <w:rPr>
          <w:spacing w:val="-3"/>
        </w:rPr>
        <w:softHyphen/>
        <w:t>ge DE ROOS de voorhuysinge, het seijkamerken, den kelder, gruyte ende opkamer daer inde keucken [laatste regel dubieus!] ende den geheelen hoff tegens de straet ende den zolder halff end ehalff te gebruyken ende dat vervolgens de hueregelde in plaetse van 150 gulden sal declineren ende verm</w:t>
      </w:r>
      <w:r>
        <w:rPr>
          <w:spacing w:val="-3"/>
        </w:rPr>
        <w:t>indert worden op de somme van 105 gl. alle jaer te betalen volgens de ge</w:t>
      </w:r>
      <w:r>
        <w:rPr>
          <w:spacing w:val="-3"/>
        </w:rPr>
        <w:softHyphen/>
        <w:t>maeckte huercedulle, mits dat den pachter aenden verpachter sal alle jaer leveren (indien inden boogert oock appelen quamen te wassen) soo veel appelen als in haer huys houden mochte comen van doen te hebben - daerenboven sal den verpach</w:t>
      </w:r>
      <w:r>
        <w:rPr>
          <w:spacing w:val="-3"/>
        </w:rPr>
        <w:softHyphen/>
        <w:t>ter aenden pachter eens voor aen kermis geven een vatjen van vijffentwintichh potten brandewijn waermede partijen contrac</w:t>
      </w:r>
      <w:r>
        <w:rPr>
          <w:spacing w:val="-3"/>
        </w:rPr>
        <w:softHyphen/>
        <w:t xml:space="preserve">tanten te vreden sijn en beloven te achtervolgen als narechten - belovende hij </w:t>
      </w:r>
      <w:r>
        <w:rPr>
          <w:spacing w:val="-3"/>
        </w:rPr>
        <w:t>verpachter den huyse soodanigh te vermaken ende te repareren als tussen hen contractanten mondelingh is gestipuleert - 15 januari 1680.</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eenen acker teulants groot ontrent derdalff loopense aent velthecken genaemt DEN MUGHEUVEL - 20 februari 1680</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een halff campken hoijlants gelegen aende HOOGH VONDER OPTE STEEGDE - 20 februari 1680</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DE ZWAAN OP DE VOORT</w:t>
      </w:r>
    </w:p>
    <w:p w:rsidR="00175A0B" w:rsidRDefault="00175A0B">
      <w:pPr>
        <w:tabs>
          <w:tab w:val="left" w:pos="-1440"/>
          <w:tab w:val="left" w:pos="-720"/>
        </w:tabs>
        <w:spacing w:line="240" w:lineRule="atLeast"/>
        <w:jc w:val="both"/>
        <w:rPr>
          <w:spacing w:val="-3"/>
        </w:rPr>
      </w:pPr>
      <w:r>
        <w:rPr>
          <w:spacing w:val="-3"/>
        </w:rPr>
        <w:t>Op huyden den 18 meij 1680 soo heeft Bartel Gijsbert van den Boogert verpacht aen Peter de Gier 'seeckere sijne huysinge met den hoff boomgaert ende lander</w:t>
      </w:r>
      <w:r>
        <w:rPr>
          <w:spacing w:val="-3"/>
        </w:rPr>
        <w:t>ijen daer aen gelegen rech</w:t>
      </w:r>
      <w:r>
        <w:rPr>
          <w:spacing w:val="-3"/>
        </w:rPr>
        <w:softHyphen/>
        <w:t>ten end etoebehoorten groot ontrent twalff loopensaten lants ofte daer ontrent begrijpende onder den Borne op te Voort genaemt DEN SWAEN - pachttermijn 6 jaren - pachtsom 85 gul</w:t>
      </w:r>
      <w:r>
        <w:rPr>
          <w:spacing w:val="-3"/>
        </w:rPr>
        <w:softHyphen/>
        <w:t>den - bij de pachtcondities is afgespoken dat de verpachter 'opde opcamer boven den cleijnen kelder sal mogen stellen een koetse ofte bedstede waerinne deselve hier wesende vermogen te slapen, mitsgaders een peert stallen ende soo veel plaets vercrijgen tot leggginge van een karre hoij' - 18 mei 1680.</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map 4</w:t>
      </w:r>
    </w:p>
    <w:p w:rsidR="00175A0B" w:rsidRDefault="00175A0B">
      <w:pPr>
        <w:tabs>
          <w:tab w:val="left" w:pos="-1440"/>
          <w:tab w:val="left" w:pos="-720"/>
        </w:tabs>
        <w:spacing w:line="240" w:lineRule="atLeast"/>
        <w:jc w:val="both"/>
        <w:rPr>
          <w:spacing w:val="-3"/>
        </w:rPr>
      </w:pPr>
      <w:r>
        <w:rPr>
          <w:spacing w:val="-3"/>
        </w:rPr>
        <w:t xml:space="preserve">Staat en inventaris van de erfhavelijke meubels nagelaten door wijlen Gijsbert Huygen van Berckel die op diens sterfhuis niet zijn verkocht welke meubelen zijn nagelaten aan Juffrouw Maria Clomp zijn weduwe en die in bijzijn van Gijsbert en Maria de onmondige kinderen en Sr.Johan Gast zijn geinventariseerd   </w:t>
      </w:r>
    </w:p>
    <w:p w:rsidR="00175A0B" w:rsidRDefault="00175A0B">
      <w:pPr>
        <w:tabs>
          <w:tab w:val="left" w:pos="-1440"/>
          <w:tab w:val="left" w:pos="-720"/>
        </w:tabs>
        <w:spacing w:line="240" w:lineRule="atLeast"/>
        <w:jc w:val="both"/>
        <w:rPr>
          <w:spacing w:val="-3"/>
        </w:rPr>
      </w:pPr>
      <w:r>
        <w:rPr>
          <w:spacing w:val="-3"/>
        </w:rPr>
        <w:t>23 maart 1679</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Acte van 17 september 1682 waarin gemeld wordt dat Juffrouw Maria Clomp is overleden die op 7 april 1682 een testament had laten maken voor notaris van Heeswijk - volgt een documen</w:t>
      </w:r>
      <w:r>
        <w:rPr>
          <w:spacing w:val="-3"/>
        </w:rPr>
        <w:t>t nl. een verkoopcedulle van de erfhavelijke meubels van Gijsbert Huygen van Berckel - 23 maart 1679.</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map 5</w:t>
      </w:r>
    </w:p>
    <w:p w:rsidR="00175A0B" w:rsidRDefault="00175A0B">
      <w:pPr>
        <w:tabs>
          <w:tab w:val="left" w:pos="-1440"/>
          <w:tab w:val="left" w:pos="-720"/>
        </w:tabs>
        <w:spacing w:line="240" w:lineRule="atLeast"/>
        <w:jc w:val="both"/>
        <w:rPr>
          <w:spacing w:val="-3"/>
        </w:rPr>
      </w:pPr>
      <w:r>
        <w:rPr>
          <w:spacing w:val="-3"/>
        </w:rPr>
        <w:t>Geen bijzonderheden voor de landschapsstudie!</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map 6</w:t>
      </w:r>
    </w:p>
    <w:p w:rsidR="00175A0B" w:rsidRDefault="00175A0B">
      <w:pPr>
        <w:tabs>
          <w:tab w:val="left" w:pos="-1440"/>
          <w:tab w:val="left" w:pos="-720"/>
        </w:tabs>
        <w:spacing w:line="240" w:lineRule="atLeast"/>
        <w:jc w:val="both"/>
        <w:rPr>
          <w:spacing w:val="-3"/>
        </w:rPr>
      </w:pPr>
      <w:r>
        <w:rPr>
          <w:spacing w:val="-3"/>
        </w:rPr>
        <w:t xml:space="preserve">o. a. een document gewijd aan Michiel de zoon van Handrick Delissen van den Acker die de Clarissenhoeve onder Middelrode bewoont. </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VELDNAMEN INGEWERKT IN GLOSSARIUM</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r>
        <w:rPr>
          <w:spacing w:val="-3"/>
        </w:rPr>
        <w:t>===========================================================</w:t>
      </w:r>
      <w:r>
        <w:rPr>
          <w:spacing w:val="-3"/>
        </w:rPr>
        <w:softHyphen/>
        <w:t>EINDE VAN DIT INVENTARISNUMMER</w:t>
      </w:r>
    </w:p>
    <w:p w:rsidR="00175A0B" w:rsidRDefault="00175A0B">
      <w:pPr>
        <w:tabs>
          <w:tab w:val="left" w:pos="-1440"/>
          <w:tab w:val="left" w:pos="-720"/>
        </w:tabs>
        <w:spacing w:line="240" w:lineRule="atLeast"/>
        <w:jc w:val="both"/>
        <w:rPr>
          <w:spacing w:val="-3"/>
        </w:rPr>
      </w:pPr>
      <w:r>
        <w:rPr>
          <w:spacing w:val="-3"/>
        </w:rPr>
        <w:t>============================================================</w:t>
      </w: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p>
    <w:p w:rsidR="00175A0B" w:rsidRDefault="00175A0B">
      <w:pPr>
        <w:tabs>
          <w:tab w:val="left" w:pos="-1440"/>
          <w:tab w:val="left" w:pos="-720"/>
        </w:tabs>
        <w:spacing w:line="240" w:lineRule="atLeast"/>
        <w:jc w:val="both"/>
        <w:rPr>
          <w:spacing w:val="-3"/>
        </w:rPr>
      </w:pPr>
    </w:p>
    <w:sectPr w:rsidR="00175A0B">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5A0B" w:rsidRDefault="00175A0B">
      <w:pPr>
        <w:spacing w:line="20" w:lineRule="exact"/>
        <w:rPr>
          <w:rFonts w:cs="Times New Roman"/>
          <w:sz w:val="20"/>
        </w:rPr>
      </w:pPr>
    </w:p>
  </w:endnote>
  <w:endnote w:type="continuationSeparator" w:id="0">
    <w:p w:rsidR="00175A0B" w:rsidRDefault="00175A0B">
      <w:r>
        <w:rPr>
          <w:rFonts w:cs="Times New Roman"/>
          <w:sz w:val="20"/>
        </w:rPr>
        <w:t xml:space="preserve"> </w:t>
      </w:r>
    </w:p>
  </w:endnote>
  <w:endnote w:type="continuationNotice" w:id="1">
    <w:p w:rsidR="00175A0B" w:rsidRDefault="00175A0B">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5A0B" w:rsidRDefault="00175A0B">
      <w:r>
        <w:rPr>
          <w:rFonts w:cs="Times New Roman"/>
          <w:sz w:val="20"/>
        </w:rPr>
        <w:separator/>
      </w:r>
    </w:p>
  </w:footnote>
  <w:footnote w:type="continuationSeparator" w:id="0">
    <w:p w:rsidR="00175A0B" w:rsidRDefault="00175A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321C"/>
    <w:rsid w:val="00175A0B"/>
    <w:rsid w:val="0021321C"/>
    <w:rsid w:val="004318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522F12-0476-42C3-B9C2-D609DA61F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1492</Words>
  <Characters>8209</Characters>
  <Application>Microsoft Office Word</Application>
  <DocSecurity>0</DocSecurity>
  <Lines>68</Lines>
  <Paragraphs>19</Paragraphs>
  <ScaleCrop>false</ScaleCrop>
  <HeadingPairs>
    <vt:vector size="2" baseType="variant">
      <vt:variant>
        <vt:lpstr>Titel</vt:lpstr>
      </vt:variant>
      <vt:variant>
        <vt:i4>1</vt:i4>
      </vt:variant>
    </vt:vector>
  </HeadingPairs>
  <TitlesOfParts>
    <vt:vector size="1" baseType="lpstr">
      <vt:lpstr>CHEPENBANK INVENTARISNUMMER 230</vt:lpstr>
    </vt:vector>
  </TitlesOfParts>
  <Company/>
  <LinksUpToDate>false</LinksUpToDate>
  <CharactersWithSpaces>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2026-10-24T11:32:00Z</dcterms:created>
  <dcterms:modified xsi:type="dcterms:W3CDTF">2026-10-24T11:32:00Z</dcterms:modified>
</cp:coreProperties>
</file>