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B93A7" w14:textId="77777777" w:rsidR="00D96F98" w:rsidRDefault="00D96F98">
      <w:pPr>
        <w:tabs>
          <w:tab w:val="left" w:pos="-1440"/>
          <w:tab w:val="left" w:pos="-720"/>
        </w:tabs>
        <w:spacing w:line="240" w:lineRule="atLeast"/>
        <w:jc w:val="both"/>
        <w:rPr>
          <w:spacing w:val="-3"/>
        </w:rPr>
      </w:pPr>
      <w:r>
        <w:rPr>
          <w:spacing w:val="-3"/>
        </w:rPr>
        <w:t>SCHEPENBANK INVENTARISNUMMER 231</w:t>
      </w:r>
      <w:r>
        <w:rPr>
          <w:spacing w:val="-3"/>
        </w:rPr>
        <w:fldChar w:fldCharType="begin"/>
      </w:r>
      <w:r>
        <w:rPr>
          <w:spacing w:val="-3"/>
        </w:rPr>
        <w:instrText xml:space="preserve">PRIVATE </w:instrText>
      </w:r>
      <w:r>
        <w:rPr>
          <w:spacing w:val="-3"/>
        </w:rPr>
      </w:r>
      <w:r>
        <w:rPr>
          <w:spacing w:val="-3"/>
        </w:rPr>
        <w:fldChar w:fldCharType="end"/>
      </w:r>
    </w:p>
    <w:p w14:paraId="088C23D8" w14:textId="77777777" w:rsidR="00D96F98" w:rsidRDefault="00D96F98">
      <w:pPr>
        <w:tabs>
          <w:tab w:val="left" w:pos="-1440"/>
          <w:tab w:val="left" w:pos="-720"/>
        </w:tabs>
        <w:spacing w:line="240" w:lineRule="atLeast"/>
        <w:jc w:val="both"/>
        <w:rPr>
          <w:spacing w:val="-3"/>
        </w:rPr>
      </w:pPr>
    </w:p>
    <w:p w14:paraId="0347D576" w14:textId="77777777" w:rsidR="00D96F98" w:rsidRDefault="00D96F98">
      <w:pPr>
        <w:tabs>
          <w:tab w:val="left" w:pos="-1440"/>
          <w:tab w:val="left" w:pos="-720"/>
        </w:tabs>
        <w:spacing w:line="240" w:lineRule="atLeast"/>
        <w:jc w:val="both"/>
        <w:rPr>
          <w:spacing w:val="-3"/>
        </w:rPr>
      </w:pPr>
      <w:r>
        <w:rPr>
          <w:spacing w:val="-3"/>
        </w:rPr>
        <w:t>231.1</w:t>
      </w:r>
    </w:p>
    <w:p w14:paraId="75D4C7FC" w14:textId="77777777" w:rsidR="00D96F98" w:rsidRDefault="00D96F98">
      <w:pPr>
        <w:tabs>
          <w:tab w:val="left" w:pos="-1440"/>
          <w:tab w:val="left" w:pos="-720"/>
        </w:tabs>
        <w:spacing w:line="240" w:lineRule="atLeast"/>
        <w:jc w:val="both"/>
        <w:rPr>
          <w:spacing w:val="-3"/>
        </w:rPr>
      </w:pPr>
      <w:r>
        <w:rPr>
          <w:spacing w:val="-3"/>
        </w:rPr>
        <w:t>ses loopense teulants genoemt den HOOGEN of BEECKACKER 1686</w:t>
      </w:r>
    </w:p>
    <w:p w14:paraId="7F09109F" w14:textId="77777777" w:rsidR="00D96F98" w:rsidRDefault="00D96F98">
      <w:pPr>
        <w:tabs>
          <w:tab w:val="left" w:pos="-1440"/>
          <w:tab w:val="left" w:pos="-720"/>
        </w:tabs>
        <w:spacing w:line="240" w:lineRule="atLeast"/>
        <w:jc w:val="both"/>
        <w:rPr>
          <w:spacing w:val="-3"/>
        </w:rPr>
      </w:pPr>
    </w:p>
    <w:p w14:paraId="19CFA145" w14:textId="77777777" w:rsidR="00D96F98" w:rsidRDefault="00D96F98">
      <w:pPr>
        <w:tabs>
          <w:tab w:val="left" w:pos="-1440"/>
          <w:tab w:val="left" w:pos="-720"/>
        </w:tabs>
        <w:spacing w:line="240" w:lineRule="atLeast"/>
        <w:jc w:val="both"/>
        <w:rPr>
          <w:spacing w:val="-3"/>
        </w:rPr>
      </w:pPr>
      <w:r>
        <w:rPr>
          <w:spacing w:val="-3"/>
        </w:rPr>
        <w:t>hujys hoff den halven boogaert ende aengelegen lant int HERMA</w:t>
      </w:r>
      <w:r>
        <w:rPr>
          <w:spacing w:val="-3"/>
        </w:rPr>
        <w:softHyphen/>
        <w:t>LEN TEGENOVER VROUE WEIJNANTS SLUETIEN genoemt 1686</w:t>
      </w:r>
    </w:p>
    <w:p w14:paraId="4D6A9122" w14:textId="77777777" w:rsidR="00D96F98" w:rsidRDefault="00D96F98">
      <w:pPr>
        <w:tabs>
          <w:tab w:val="left" w:pos="-1440"/>
          <w:tab w:val="left" w:pos="-720"/>
        </w:tabs>
        <w:spacing w:line="240" w:lineRule="atLeast"/>
        <w:jc w:val="both"/>
        <w:rPr>
          <w:spacing w:val="-3"/>
        </w:rPr>
      </w:pPr>
    </w:p>
    <w:p w14:paraId="0C4EA09E" w14:textId="77777777" w:rsidR="00D96F98" w:rsidRDefault="00D96F98">
      <w:pPr>
        <w:tabs>
          <w:tab w:val="left" w:pos="-1440"/>
          <w:tab w:val="left" w:pos="-720"/>
        </w:tabs>
        <w:spacing w:line="240" w:lineRule="atLeast"/>
        <w:jc w:val="both"/>
        <w:rPr>
          <w:spacing w:val="-3"/>
        </w:rPr>
      </w:pPr>
      <w:r>
        <w:rPr>
          <w:spacing w:val="-3"/>
        </w:rPr>
        <w:t>eenen acker teulants genoemt den WOUWENHORST 1686</w:t>
      </w:r>
    </w:p>
    <w:p w14:paraId="3F748A04" w14:textId="77777777" w:rsidR="00D96F98" w:rsidRDefault="00D96F98">
      <w:pPr>
        <w:tabs>
          <w:tab w:val="left" w:pos="-1440"/>
          <w:tab w:val="left" w:pos="-720"/>
        </w:tabs>
        <w:spacing w:line="240" w:lineRule="atLeast"/>
        <w:jc w:val="both"/>
        <w:rPr>
          <w:spacing w:val="-3"/>
        </w:rPr>
      </w:pPr>
    </w:p>
    <w:p w14:paraId="74DF9344" w14:textId="77777777" w:rsidR="00D96F98" w:rsidRDefault="00D96F98">
      <w:pPr>
        <w:tabs>
          <w:tab w:val="left" w:pos="-1440"/>
          <w:tab w:val="left" w:pos="-720"/>
        </w:tabs>
        <w:spacing w:line="240" w:lineRule="atLeast"/>
        <w:jc w:val="both"/>
        <w:rPr>
          <w:spacing w:val="-3"/>
        </w:rPr>
      </w:pPr>
      <w:r>
        <w:rPr>
          <w:spacing w:val="-3"/>
        </w:rPr>
        <w:t>ter plaetse in de broeckstraet genaemt den HOOGENACKER 1686</w:t>
      </w:r>
    </w:p>
    <w:p w14:paraId="40219369" w14:textId="77777777" w:rsidR="00D96F98" w:rsidRDefault="00D96F98">
      <w:pPr>
        <w:tabs>
          <w:tab w:val="left" w:pos="-1440"/>
          <w:tab w:val="left" w:pos="-720"/>
        </w:tabs>
        <w:spacing w:line="240" w:lineRule="atLeast"/>
        <w:jc w:val="both"/>
        <w:rPr>
          <w:spacing w:val="-3"/>
        </w:rPr>
      </w:pPr>
    </w:p>
    <w:p w14:paraId="6320F8C9" w14:textId="77777777" w:rsidR="00D96F98" w:rsidRDefault="00D96F98">
      <w:pPr>
        <w:tabs>
          <w:tab w:val="left" w:pos="-1440"/>
          <w:tab w:val="left" w:pos="-720"/>
        </w:tabs>
        <w:spacing w:line="240" w:lineRule="atLeast"/>
        <w:jc w:val="both"/>
        <w:rPr>
          <w:spacing w:val="-3"/>
        </w:rPr>
      </w:pPr>
      <w:r>
        <w:rPr>
          <w:spacing w:val="-3"/>
        </w:rPr>
        <w:t>huysinge esthuys hoff halve boomgaert metten landerijen daer binnen int erve gelegen groot ontrent vierdalff loopense ONTRENT VROU WIJNANTS SLOOTJEN 1687</w:t>
      </w:r>
    </w:p>
    <w:p w14:paraId="02F52877" w14:textId="77777777" w:rsidR="00D96F98" w:rsidRDefault="00D96F98">
      <w:pPr>
        <w:tabs>
          <w:tab w:val="left" w:pos="-1440"/>
          <w:tab w:val="left" w:pos="-720"/>
        </w:tabs>
        <w:spacing w:line="240" w:lineRule="atLeast"/>
        <w:jc w:val="both"/>
        <w:rPr>
          <w:spacing w:val="-3"/>
        </w:rPr>
      </w:pPr>
    </w:p>
    <w:p w14:paraId="121E10DC" w14:textId="77777777" w:rsidR="00D96F98" w:rsidRDefault="00D96F98">
      <w:pPr>
        <w:tabs>
          <w:tab w:val="left" w:pos="-1440"/>
          <w:tab w:val="left" w:pos="-720"/>
        </w:tabs>
        <w:spacing w:line="240" w:lineRule="atLeast"/>
        <w:jc w:val="both"/>
        <w:rPr>
          <w:spacing w:val="-3"/>
        </w:rPr>
      </w:pPr>
      <w:r>
        <w:rPr>
          <w:spacing w:val="-3"/>
        </w:rPr>
        <w:t>Elisabeth van Amst</w:t>
      </w:r>
      <w:r>
        <w:rPr>
          <w:spacing w:val="-3"/>
        </w:rPr>
        <w:t>el verhuurt aan Pieter Antonis van de Sande hare huysinge genoemt DEN SWAEN met den geheelen hoff ende boomgaert in de Dorenhegge voor 6 jaren - pachtsom 42 gl. - de verhuurderesse reserveert voor zichzelf in het voorschreven huis 'tot hare gebruyck de groote camer, den este om haer hop te mogen droogen, den zolder om deselve met haer hoppe ofte coren te mogen beleggen voir haer gerieve den brouhuyse om de proffijte daer van comende vant brouwen te genieten, de schuer voor soo wel sij dese met hare hoij str</w:t>
      </w:r>
      <w:r>
        <w:rPr>
          <w:spacing w:val="-3"/>
        </w:rPr>
        <w:t>ooij koren ofte ander</w:t>
      </w:r>
      <w:r>
        <w:rPr>
          <w:spacing w:val="-3"/>
        </w:rPr>
        <w:softHyphen/>
        <w:t>sints te beleggen ofte te beseten heeft, in die conditien dat die pachter den vs. este solder brougetouw ende schuere voors. soo lieten die tot sijn eijgen gebruyk van nooden heeft sal mogen gebruyken waer mee sij malcanderen naer henne gerieve sullen behulpigh sijn - de verpachteresse sal den brouhuyse ende schuere in behoorlycken reparatien houden etc. - 17 februari 1687.</w:t>
      </w:r>
    </w:p>
    <w:p w14:paraId="2679812C" w14:textId="77777777" w:rsidR="00D96F98" w:rsidRDefault="00D96F98">
      <w:pPr>
        <w:tabs>
          <w:tab w:val="left" w:pos="-1440"/>
          <w:tab w:val="left" w:pos="-720"/>
        </w:tabs>
        <w:spacing w:line="240" w:lineRule="atLeast"/>
        <w:jc w:val="both"/>
        <w:rPr>
          <w:spacing w:val="-3"/>
        </w:rPr>
      </w:pPr>
    </w:p>
    <w:p w14:paraId="1E5D36C6" w14:textId="77777777" w:rsidR="00D96F98" w:rsidRDefault="00D96F98">
      <w:pPr>
        <w:tabs>
          <w:tab w:val="left" w:pos="-1440"/>
          <w:tab w:val="left" w:pos="-720"/>
        </w:tabs>
        <w:spacing w:line="240" w:lineRule="atLeast"/>
        <w:jc w:val="both"/>
        <w:rPr>
          <w:spacing w:val="-3"/>
        </w:rPr>
      </w:pPr>
      <w:r>
        <w:rPr>
          <w:spacing w:val="-3"/>
        </w:rPr>
        <w:t>231.2</w:t>
      </w:r>
    </w:p>
    <w:p w14:paraId="790B0FD6" w14:textId="77777777" w:rsidR="00D96F98" w:rsidRDefault="00D96F98">
      <w:pPr>
        <w:tabs>
          <w:tab w:val="left" w:pos="-1440"/>
          <w:tab w:val="left" w:pos="-720"/>
        </w:tabs>
        <w:spacing w:line="240" w:lineRule="atLeast"/>
        <w:jc w:val="both"/>
        <w:rPr>
          <w:spacing w:val="-3"/>
        </w:rPr>
      </w:pPr>
    </w:p>
    <w:p w14:paraId="386B70A4" w14:textId="77777777" w:rsidR="00D96F98" w:rsidRDefault="00D96F98">
      <w:pPr>
        <w:tabs>
          <w:tab w:val="left" w:pos="-1440"/>
          <w:tab w:val="left" w:pos="-720"/>
        </w:tabs>
        <w:spacing w:line="240" w:lineRule="atLeast"/>
        <w:jc w:val="both"/>
        <w:rPr>
          <w:spacing w:val="-3"/>
        </w:rPr>
      </w:pPr>
      <w:r>
        <w:rPr>
          <w:spacing w:val="-3"/>
        </w:rPr>
        <w:t xml:space="preserve">drije loopense onder d' Elschot in MIJS JANSSEN ERVE - 7 september 1684 </w:t>
      </w:r>
    </w:p>
    <w:p w14:paraId="0CCD0CA3" w14:textId="77777777" w:rsidR="00D96F98" w:rsidRDefault="00D96F98">
      <w:pPr>
        <w:tabs>
          <w:tab w:val="left" w:pos="-1440"/>
          <w:tab w:val="left" w:pos="-720"/>
        </w:tabs>
        <w:spacing w:line="240" w:lineRule="atLeast"/>
        <w:jc w:val="both"/>
        <w:rPr>
          <w:spacing w:val="-3"/>
        </w:rPr>
      </w:pPr>
    </w:p>
    <w:p w14:paraId="316A8083" w14:textId="77777777" w:rsidR="00D96F98" w:rsidRDefault="00D96F98">
      <w:pPr>
        <w:tabs>
          <w:tab w:val="left" w:pos="-1440"/>
          <w:tab w:val="left" w:pos="-720"/>
        </w:tabs>
        <w:spacing w:line="240" w:lineRule="atLeast"/>
        <w:jc w:val="both"/>
        <w:rPr>
          <w:spacing w:val="-3"/>
        </w:rPr>
      </w:pPr>
      <w:r>
        <w:rPr>
          <w:spacing w:val="-3"/>
        </w:rPr>
        <w:t xml:space="preserve">huys esthuys hoff boomgaert en </w:t>
      </w:r>
      <w:r>
        <w:rPr>
          <w:spacing w:val="-3"/>
        </w:rPr>
        <w:t>landerijen groot ontrent thien loopensen onder Lutteleijnde neffens VROU WIJNANTS SLOOTJEN ene zijde erve den Grooten Gasthuys vanden Bosch - 8 januari 1685.</w:t>
      </w:r>
    </w:p>
    <w:p w14:paraId="5DD0FD60" w14:textId="77777777" w:rsidR="00D96F98" w:rsidRDefault="00D96F98">
      <w:pPr>
        <w:tabs>
          <w:tab w:val="left" w:pos="-1440"/>
          <w:tab w:val="left" w:pos="-720"/>
        </w:tabs>
        <w:spacing w:line="240" w:lineRule="atLeast"/>
        <w:jc w:val="both"/>
        <w:rPr>
          <w:spacing w:val="-3"/>
        </w:rPr>
      </w:pPr>
    </w:p>
    <w:p w14:paraId="35953945" w14:textId="77777777" w:rsidR="00D96F98" w:rsidRDefault="00D96F98">
      <w:pPr>
        <w:tabs>
          <w:tab w:val="left" w:pos="-1440"/>
          <w:tab w:val="left" w:pos="-720"/>
        </w:tabs>
        <w:spacing w:line="240" w:lineRule="atLeast"/>
        <w:jc w:val="both"/>
        <w:rPr>
          <w:spacing w:val="-3"/>
        </w:rPr>
      </w:pPr>
      <w:r>
        <w:rPr>
          <w:spacing w:val="-3"/>
        </w:rPr>
        <w:t>huys esthuys hoff boomgaert ende landerijen groot tsamen acht loopense onder het Wijbosch OVER 'T CRUYS - 1685</w:t>
      </w:r>
    </w:p>
    <w:p w14:paraId="38C2ED66" w14:textId="77777777" w:rsidR="00D96F98" w:rsidRDefault="00D96F98">
      <w:pPr>
        <w:tabs>
          <w:tab w:val="left" w:pos="-1440"/>
          <w:tab w:val="left" w:pos="-720"/>
        </w:tabs>
        <w:spacing w:line="240" w:lineRule="atLeast"/>
        <w:jc w:val="both"/>
        <w:rPr>
          <w:spacing w:val="-3"/>
        </w:rPr>
      </w:pPr>
    </w:p>
    <w:p w14:paraId="291A3A06" w14:textId="77777777" w:rsidR="00D96F98" w:rsidRDefault="00D96F98">
      <w:pPr>
        <w:tabs>
          <w:tab w:val="left" w:pos="-1440"/>
          <w:tab w:val="left" w:pos="-720"/>
        </w:tabs>
        <w:spacing w:line="240" w:lineRule="atLeast"/>
        <w:jc w:val="both"/>
        <w:rPr>
          <w:spacing w:val="-3"/>
        </w:rPr>
      </w:pPr>
    </w:p>
    <w:p w14:paraId="6E30B518" w14:textId="77777777" w:rsidR="00D96F98" w:rsidRDefault="00D96F98">
      <w:pPr>
        <w:tabs>
          <w:tab w:val="left" w:pos="-1440"/>
          <w:tab w:val="left" w:pos="-720"/>
        </w:tabs>
        <w:spacing w:line="240" w:lineRule="atLeast"/>
        <w:jc w:val="both"/>
        <w:rPr>
          <w:spacing w:val="-3"/>
        </w:rPr>
      </w:pPr>
      <w:r>
        <w:rPr>
          <w:spacing w:val="-3"/>
        </w:rPr>
        <w:t>231.3</w:t>
      </w:r>
    </w:p>
    <w:p w14:paraId="5DA04D68" w14:textId="77777777" w:rsidR="00D96F98" w:rsidRDefault="00D96F98">
      <w:pPr>
        <w:tabs>
          <w:tab w:val="left" w:pos="-1440"/>
          <w:tab w:val="left" w:pos="-720"/>
        </w:tabs>
        <w:spacing w:line="240" w:lineRule="atLeast"/>
        <w:jc w:val="both"/>
        <w:rPr>
          <w:spacing w:val="-3"/>
        </w:rPr>
      </w:pPr>
      <w:r>
        <w:rPr>
          <w:spacing w:val="-3"/>
        </w:rPr>
        <w:t>ter plaetse int Hermalen AEN DEN CLEIJNE BEECKE - 30 april 1690</w:t>
      </w:r>
    </w:p>
    <w:p w14:paraId="69C67A00" w14:textId="77777777" w:rsidR="00D96F98" w:rsidRDefault="00D96F98">
      <w:pPr>
        <w:tabs>
          <w:tab w:val="left" w:pos="-1440"/>
          <w:tab w:val="left" w:pos="-720"/>
        </w:tabs>
        <w:spacing w:line="240" w:lineRule="atLeast"/>
        <w:jc w:val="both"/>
        <w:rPr>
          <w:spacing w:val="-3"/>
        </w:rPr>
      </w:pPr>
    </w:p>
    <w:p w14:paraId="7E434F6D" w14:textId="77777777" w:rsidR="00D96F98" w:rsidRDefault="00D96F98">
      <w:pPr>
        <w:tabs>
          <w:tab w:val="left" w:pos="-1440"/>
          <w:tab w:val="left" w:pos="-720"/>
        </w:tabs>
        <w:spacing w:line="240" w:lineRule="atLeast"/>
        <w:jc w:val="both"/>
        <w:rPr>
          <w:spacing w:val="-3"/>
        </w:rPr>
      </w:pPr>
      <w:r>
        <w:rPr>
          <w:spacing w:val="-3"/>
        </w:rPr>
        <w:t>onder den Borne ter plaetse neffens den GROENEN WEG IN BAERS</w:t>
      </w:r>
      <w:r>
        <w:rPr>
          <w:spacing w:val="-3"/>
        </w:rPr>
        <w:softHyphen/>
        <w:t>VOORVELT - onder Wijbosch ontrent het BRAUHUYS van de weduwe Giel Verhoeven - 9 februari 1690</w:t>
      </w:r>
    </w:p>
    <w:p w14:paraId="774B0B58" w14:textId="77777777" w:rsidR="00D96F98" w:rsidRDefault="00D96F98">
      <w:pPr>
        <w:tabs>
          <w:tab w:val="left" w:pos="-1440"/>
          <w:tab w:val="left" w:pos="-720"/>
        </w:tabs>
        <w:spacing w:line="240" w:lineRule="atLeast"/>
        <w:jc w:val="both"/>
        <w:rPr>
          <w:spacing w:val="-3"/>
        </w:rPr>
      </w:pPr>
    </w:p>
    <w:p w14:paraId="14FF2DD3" w14:textId="77777777" w:rsidR="00D96F98" w:rsidRDefault="00D96F98">
      <w:pPr>
        <w:tabs>
          <w:tab w:val="left" w:pos="-1440"/>
          <w:tab w:val="left" w:pos="-720"/>
        </w:tabs>
        <w:spacing w:line="240" w:lineRule="atLeast"/>
        <w:jc w:val="both"/>
        <w:rPr>
          <w:spacing w:val="-3"/>
        </w:rPr>
      </w:pPr>
      <w:r>
        <w:rPr>
          <w:spacing w:val="-3"/>
        </w:rPr>
        <w:t>een perseel l</w:t>
      </w:r>
      <w:r>
        <w:rPr>
          <w:spacing w:val="-3"/>
        </w:rPr>
        <w:t>ants genoemt de HORST gelegen in KNODDENCAMP overt Broeck - 26 september 1690</w:t>
      </w:r>
    </w:p>
    <w:p w14:paraId="1C8DBF10" w14:textId="77777777" w:rsidR="00D96F98" w:rsidRDefault="00D96F98">
      <w:pPr>
        <w:tabs>
          <w:tab w:val="left" w:pos="-1440"/>
          <w:tab w:val="left" w:pos="-720"/>
        </w:tabs>
        <w:spacing w:line="240" w:lineRule="atLeast"/>
        <w:jc w:val="both"/>
        <w:rPr>
          <w:spacing w:val="-3"/>
        </w:rPr>
      </w:pPr>
    </w:p>
    <w:p w14:paraId="04E78043" w14:textId="77777777" w:rsidR="00D96F98" w:rsidRDefault="00D96F98">
      <w:pPr>
        <w:tabs>
          <w:tab w:val="left" w:pos="-1440"/>
          <w:tab w:val="left" w:pos="-720"/>
        </w:tabs>
        <w:spacing w:line="240" w:lineRule="atLeast"/>
        <w:jc w:val="both"/>
        <w:rPr>
          <w:spacing w:val="-3"/>
        </w:rPr>
      </w:pPr>
    </w:p>
    <w:p w14:paraId="40304DB3" w14:textId="77777777" w:rsidR="00D96F98" w:rsidRDefault="00D96F98">
      <w:pPr>
        <w:tabs>
          <w:tab w:val="left" w:pos="-1440"/>
          <w:tab w:val="left" w:pos="-720"/>
        </w:tabs>
        <w:spacing w:line="240" w:lineRule="atLeast"/>
        <w:jc w:val="both"/>
        <w:rPr>
          <w:spacing w:val="-3"/>
        </w:rPr>
      </w:pPr>
      <w:r>
        <w:rPr>
          <w:spacing w:val="-3"/>
        </w:rPr>
        <w:t>231.4</w:t>
      </w:r>
    </w:p>
    <w:p w14:paraId="1821B12F" w14:textId="77777777" w:rsidR="00D96F98" w:rsidRDefault="00D96F98">
      <w:pPr>
        <w:tabs>
          <w:tab w:val="left" w:pos="-1440"/>
          <w:tab w:val="left" w:pos="-720"/>
        </w:tabs>
        <w:spacing w:line="240" w:lineRule="atLeast"/>
        <w:jc w:val="both"/>
        <w:rPr>
          <w:spacing w:val="-3"/>
        </w:rPr>
      </w:pPr>
      <w:r>
        <w:rPr>
          <w:spacing w:val="-3"/>
        </w:rPr>
        <w:lastRenderedPageBreak/>
        <w:t>Niets speciaals gevonden in het kader van de landschapsstudie!</w:t>
      </w:r>
    </w:p>
    <w:p w14:paraId="5F9713CA" w14:textId="77777777" w:rsidR="00D96F98" w:rsidRDefault="00D96F98">
      <w:pPr>
        <w:tabs>
          <w:tab w:val="left" w:pos="-1440"/>
          <w:tab w:val="left" w:pos="-720"/>
        </w:tabs>
        <w:spacing w:line="240" w:lineRule="atLeast"/>
        <w:jc w:val="both"/>
        <w:rPr>
          <w:spacing w:val="-3"/>
        </w:rPr>
      </w:pPr>
    </w:p>
    <w:p w14:paraId="41DF23AB" w14:textId="77777777" w:rsidR="00D96F98" w:rsidRDefault="00D96F98">
      <w:pPr>
        <w:tabs>
          <w:tab w:val="left" w:pos="-1440"/>
          <w:tab w:val="left" w:pos="-720"/>
        </w:tabs>
        <w:spacing w:line="240" w:lineRule="atLeast"/>
        <w:jc w:val="both"/>
        <w:rPr>
          <w:spacing w:val="-3"/>
        </w:rPr>
      </w:pPr>
      <w:r>
        <w:rPr>
          <w:spacing w:val="-3"/>
        </w:rPr>
        <w:t>231.5</w:t>
      </w:r>
    </w:p>
    <w:p w14:paraId="2868378E" w14:textId="77777777" w:rsidR="00D96F98" w:rsidRDefault="00D96F98">
      <w:pPr>
        <w:tabs>
          <w:tab w:val="left" w:pos="-1440"/>
          <w:tab w:val="left" w:pos="-720"/>
        </w:tabs>
        <w:spacing w:line="240" w:lineRule="atLeast"/>
        <w:jc w:val="both"/>
        <w:rPr>
          <w:spacing w:val="-3"/>
        </w:rPr>
      </w:pPr>
    </w:p>
    <w:p w14:paraId="412813A9" w14:textId="77777777" w:rsidR="00D96F98" w:rsidRDefault="00D96F98">
      <w:pPr>
        <w:tabs>
          <w:tab w:val="left" w:pos="-1440"/>
          <w:tab w:val="left" w:pos="-720"/>
        </w:tabs>
        <w:spacing w:line="240" w:lineRule="atLeast"/>
        <w:jc w:val="both"/>
        <w:rPr>
          <w:spacing w:val="-3"/>
        </w:rPr>
      </w:pPr>
      <w:r>
        <w:rPr>
          <w:spacing w:val="-3"/>
        </w:rPr>
        <w:t>in de Beemde genaemt het BEIJSTERVELT - 8 APRIL 1685.</w:t>
      </w:r>
    </w:p>
    <w:p w14:paraId="39870267" w14:textId="77777777" w:rsidR="00D96F98" w:rsidRDefault="00D96F98">
      <w:pPr>
        <w:tabs>
          <w:tab w:val="left" w:pos="-1440"/>
          <w:tab w:val="left" w:pos="-720"/>
        </w:tabs>
        <w:spacing w:line="240" w:lineRule="atLeast"/>
        <w:jc w:val="both"/>
        <w:rPr>
          <w:spacing w:val="-3"/>
        </w:rPr>
      </w:pPr>
    </w:p>
    <w:p w14:paraId="0B73F240" w14:textId="77777777" w:rsidR="00D96F98" w:rsidRDefault="00D96F98">
      <w:pPr>
        <w:tabs>
          <w:tab w:val="left" w:pos="-1440"/>
          <w:tab w:val="left" w:pos="-720"/>
        </w:tabs>
        <w:spacing w:line="240" w:lineRule="atLeast"/>
        <w:jc w:val="both"/>
        <w:rPr>
          <w:spacing w:val="-3"/>
        </w:rPr>
      </w:pPr>
      <w:r>
        <w:rPr>
          <w:spacing w:val="-3"/>
        </w:rPr>
        <w:t>Johan van den Vorstenbosch als gevolmachtigd van Joffrouwe Magdalena weduwe van den Heer Johan Smits in zijn leven rent</w:t>
      </w:r>
      <w:r>
        <w:rPr>
          <w:spacing w:val="-3"/>
        </w:rPr>
        <w:softHyphen/>
        <w:t>meester des quartiers van Kempelant etc. heeft verpacht de heer Huebrecht Moents coopman 'seeckere SLOOTJE met den hoff daer bij gelegen in sijne groote ende reengenoten ter plaets</w:t>
      </w:r>
      <w:r>
        <w:rPr>
          <w:spacing w:val="-3"/>
        </w:rPr>
        <w:t>e int Hermalen van outs genoemt VROU WIJNANTS SLOOTJE OFTE GROENENDAEL ende dat voor een termijn van vier ierstcomende jaeren - huysinge ofte slootje te sinxte 1685, hof en boom</w:t>
      </w:r>
      <w:r>
        <w:rPr>
          <w:spacing w:val="-3"/>
        </w:rPr>
        <w:softHyphen/>
        <w:t>gaert half maart - pachtsom 30 Carolusguldens - de originele verpachtersse reserveert mits desen tot haeren eijgen behoeve de voorcamer met de solder daer boven gelegen te weten aenden rechterkant vanden inganck vanden huyse om bij haer hier wesende te worden gebruyckt, doch wat belangt de reparatien des vs. huysinge sal de verpacht</w:t>
      </w:r>
      <w:r>
        <w:rPr>
          <w:spacing w:val="-3"/>
        </w:rPr>
        <w:t>eresse nootelijck onderhouden buyten cost vanden pachter - 9 januari 1685.</w:t>
      </w:r>
    </w:p>
    <w:p w14:paraId="7A214A01" w14:textId="77777777" w:rsidR="00D96F98" w:rsidRDefault="00D96F98">
      <w:pPr>
        <w:tabs>
          <w:tab w:val="left" w:pos="-1440"/>
          <w:tab w:val="left" w:pos="-720"/>
        </w:tabs>
        <w:spacing w:line="240" w:lineRule="atLeast"/>
        <w:jc w:val="both"/>
        <w:rPr>
          <w:spacing w:val="-3"/>
        </w:rPr>
      </w:pPr>
    </w:p>
    <w:p w14:paraId="6A20F083" w14:textId="77777777" w:rsidR="00D96F98" w:rsidRDefault="00D96F98">
      <w:pPr>
        <w:tabs>
          <w:tab w:val="left" w:pos="-1440"/>
          <w:tab w:val="left" w:pos="-720"/>
        </w:tabs>
        <w:spacing w:line="240" w:lineRule="atLeast"/>
        <w:jc w:val="both"/>
        <w:rPr>
          <w:spacing w:val="-3"/>
        </w:rPr>
      </w:pPr>
      <w:r>
        <w:rPr>
          <w:spacing w:val="-3"/>
        </w:rPr>
        <w:t>een loopense lants in de Streepen genoemt het BREEDE GEERKEN - 1685.</w:t>
      </w:r>
    </w:p>
    <w:p w14:paraId="0CB7BE04" w14:textId="77777777" w:rsidR="00D96F98" w:rsidRDefault="00D96F98">
      <w:pPr>
        <w:tabs>
          <w:tab w:val="left" w:pos="-1440"/>
          <w:tab w:val="left" w:pos="-720"/>
        </w:tabs>
        <w:spacing w:line="240" w:lineRule="atLeast"/>
        <w:jc w:val="both"/>
        <w:rPr>
          <w:spacing w:val="-3"/>
        </w:rPr>
      </w:pPr>
    </w:p>
    <w:p w14:paraId="00014C90" w14:textId="77777777" w:rsidR="00D96F98" w:rsidRDefault="00D96F98">
      <w:pPr>
        <w:tabs>
          <w:tab w:val="left" w:pos="-1440"/>
          <w:tab w:val="left" w:pos="-720"/>
        </w:tabs>
        <w:spacing w:line="240" w:lineRule="atLeast"/>
        <w:jc w:val="both"/>
        <w:rPr>
          <w:spacing w:val="-3"/>
        </w:rPr>
      </w:pPr>
      <w:r>
        <w:rPr>
          <w:spacing w:val="-3"/>
        </w:rPr>
        <w:t>============================================================</w:t>
      </w:r>
    </w:p>
    <w:p w14:paraId="4CE2F120" w14:textId="77777777" w:rsidR="00D96F98" w:rsidRDefault="00D96F98">
      <w:pPr>
        <w:tabs>
          <w:tab w:val="left" w:pos="-1440"/>
          <w:tab w:val="left" w:pos="-720"/>
        </w:tabs>
        <w:spacing w:line="240" w:lineRule="atLeast"/>
        <w:jc w:val="both"/>
        <w:rPr>
          <w:spacing w:val="-3"/>
        </w:rPr>
      </w:pPr>
      <w:r>
        <w:rPr>
          <w:spacing w:val="-3"/>
        </w:rPr>
        <w:t>EINDE VAN DIT INVENTARISNUMMER</w:t>
      </w:r>
    </w:p>
    <w:p w14:paraId="39493709" w14:textId="77777777" w:rsidR="00D96F98" w:rsidRDefault="00D96F98">
      <w:pPr>
        <w:tabs>
          <w:tab w:val="left" w:pos="-1440"/>
          <w:tab w:val="left" w:pos="-720"/>
        </w:tabs>
        <w:spacing w:line="240" w:lineRule="atLeast"/>
        <w:jc w:val="both"/>
        <w:rPr>
          <w:spacing w:val="-3"/>
        </w:rPr>
      </w:pPr>
      <w:r>
        <w:rPr>
          <w:spacing w:val="-3"/>
        </w:rPr>
        <w:t>=============================================================</w:t>
      </w:r>
    </w:p>
    <w:p w14:paraId="48D136E0" w14:textId="77777777" w:rsidR="00D96F98" w:rsidRDefault="00D96F98">
      <w:pPr>
        <w:tabs>
          <w:tab w:val="left" w:pos="-1440"/>
          <w:tab w:val="left" w:pos="-720"/>
        </w:tabs>
        <w:spacing w:line="240" w:lineRule="atLeast"/>
        <w:jc w:val="both"/>
        <w:rPr>
          <w:spacing w:val="-3"/>
        </w:rPr>
      </w:pPr>
    </w:p>
    <w:p w14:paraId="1D330AB7" w14:textId="77777777" w:rsidR="00D96F98" w:rsidRDefault="00D96F98">
      <w:pPr>
        <w:tabs>
          <w:tab w:val="left" w:pos="-1440"/>
          <w:tab w:val="left" w:pos="-720"/>
        </w:tabs>
        <w:spacing w:line="240" w:lineRule="atLeast"/>
        <w:jc w:val="both"/>
        <w:rPr>
          <w:spacing w:val="-3"/>
        </w:rPr>
      </w:pPr>
      <w:r>
        <w:rPr>
          <w:spacing w:val="-3"/>
        </w:rPr>
        <w:t xml:space="preserve">  </w:t>
      </w:r>
    </w:p>
    <w:p w14:paraId="4A2ED211" w14:textId="77777777" w:rsidR="00D96F98" w:rsidRDefault="00D96F98">
      <w:pPr>
        <w:tabs>
          <w:tab w:val="left" w:pos="-1440"/>
          <w:tab w:val="left" w:pos="-720"/>
        </w:tabs>
        <w:spacing w:line="240" w:lineRule="atLeast"/>
        <w:jc w:val="both"/>
        <w:rPr>
          <w:spacing w:val="-3"/>
        </w:rPr>
      </w:pPr>
    </w:p>
    <w:p w14:paraId="013DA9E0" w14:textId="77777777" w:rsidR="00D96F98" w:rsidRDefault="00D96F98">
      <w:pPr>
        <w:tabs>
          <w:tab w:val="left" w:pos="-1440"/>
          <w:tab w:val="left" w:pos="-720"/>
        </w:tabs>
        <w:spacing w:line="240" w:lineRule="atLeast"/>
        <w:jc w:val="both"/>
        <w:rPr>
          <w:spacing w:val="-3"/>
        </w:rPr>
      </w:pPr>
    </w:p>
    <w:p w14:paraId="35AAA5BB" w14:textId="77777777" w:rsidR="00D96F98" w:rsidRDefault="00D96F98">
      <w:pPr>
        <w:tabs>
          <w:tab w:val="left" w:pos="-1440"/>
          <w:tab w:val="left" w:pos="-720"/>
        </w:tabs>
        <w:spacing w:line="240" w:lineRule="atLeast"/>
        <w:jc w:val="both"/>
        <w:rPr>
          <w:spacing w:val="-3"/>
        </w:rPr>
      </w:pPr>
    </w:p>
    <w:p w14:paraId="6EA4C8FB" w14:textId="77777777" w:rsidR="00D96F98" w:rsidRDefault="00D96F98">
      <w:pPr>
        <w:tabs>
          <w:tab w:val="left" w:pos="-1440"/>
          <w:tab w:val="left" w:pos="-720"/>
        </w:tabs>
        <w:spacing w:line="240" w:lineRule="atLeast"/>
        <w:jc w:val="both"/>
        <w:rPr>
          <w:spacing w:val="-3"/>
        </w:rPr>
      </w:pPr>
      <w:r>
        <w:rPr>
          <w:spacing w:val="-3"/>
        </w:rPr>
        <w:t xml:space="preserve"> </w:t>
      </w:r>
    </w:p>
    <w:p w14:paraId="42BF2684" w14:textId="77777777" w:rsidR="00D96F98" w:rsidRDefault="00D96F98">
      <w:pPr>
        <w:tabs>
          <w:tab w:val="left" w:pos="-1440"/>
          <w:tab w:val="left" w:pos="-720"/>
        </w:tabs>
        <w:spacing w:line="240" w:lineRule="atLeast"/>
        <w:jc w:val="both"/>
        <w:rPr>
          <w:spacing w:val="-3"/>
        </w:rPr>
      </w:pPr>
    </w:p>
    <w:sectPr w:rsidR="00D96F9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E5F3F" w14:textId="77777777" w:rsidR="00D96F98" w:rsidRDefault="00D96F98">
      <w:pPr>
        <w:spacing w:line="20" w:lineRule="exact"/>
        <w:rPr>
          <w:rFonts w:cs="Times New Roman"/>
          <w:sz w:val="20"/>
        </w:rPr>
      </w:pPr>
    </w:p>
  </w:endnote>
  <w:endnote w:type="continuationSeparator" w:id="0">
    <w:p w14:paraId="1F036A81" w14:textId="77777777" w:rsidR="00D96F98" w:rsidRDefault="00D96F98">
      <w:r>
        <w:rPr>
          <w:rFonts w:cs="Times New Roman"/>
          <w:sz w:val="20"/>
        </w:rPr>
        <w:t xml:space="preserve"> </w:t>
      </w:r>
    </w:p>
  </w:endnote>
  <w:endnote w:type="continuationNotice" w:id="1">
    <w:p w14:paraId="2D07EFD4" w14:textId="77777777" w:rsidR="00D96F98" w:rsidRDefault="00D96F9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CA7EB" w14:textId="77777777" w:rsidR="00D96F98" w:rsidRDefault="00D96F98">
      <w:r>
        <w:rPr>
          <w:rFonts w:cs="Times New Roman"/>
          <w:sz w:val="20"/>
        </w:rPr>
        <w:separator/>
      </w:r>
    </w:p>
  </w:footnote>
  <w:footnote w:type="continuationSeparator" w:id="0">
    <w:p w14:paraId="44C98E91" w14:textId="77777777" w:rsidR="00D96F98" w:rsidRDefault="00D96F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0D8C"/>
    <w:rsid w:val="00BB74EB"/>
    <w:rsid w:val="00D96F98"/>
    <w:rsid w:val="00DF0D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C814D2"/>
  <w15:chartTrackingRefBased/>
  <w15:docId w15:val="{B8ECCE56-3201-481D-A3E3-19D0E2607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520</Words>
  <Characters>2862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SCHEPENBANK INVENTARISNUMMER 231</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