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8A3E5" w14:textId="77777777" w:rsidR="00414072" w:rsidRDefault="004140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inv.nr.226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6E45B36" w14:textId="77777777" w:rsidR="00414072" w:rsidRDefault="004140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SCHRIJVEN VAN DE REGENTEN AAN DE VORSTER BETREFFENDE DE EIS TOT BETALING VAN SCHULDEN INGEDIEND DOOR PASTOOR MOLENSTEEN BIJ DE REGENTEN - MET EXTRACT UIT HET REGISTER DER RESOLUTIEN VAN DE STATEN GENERAAL  BETREFFENDE DE SCHORSING VAN ENIGE ROOMKATHOLIEKE PRIESTERS EN HET SLUITEN VAN KERKEN - 1705 - 1710  1 omslag</w:t>
      </w:r>
    </w:p>
    <w:p w14:paraId="618C0A58" w14:textId="77777777" w:rsidR="00414072" w:rsidRDefault="004140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75C91B" w14:textId="77777777" w:rsidR="00414072" w:rsidRDefault="004140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sectPr w:rsidR="00414072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8CFE" w14:textId="77777777" w:rsidR="00414072" w:rsidRDefault="00414072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77A5003D" w14:textId="77777777" w:rsidR="00414072" w:rsidRDefault="00414072">
      <w:r>
        <w:rPr>
          <w:rFonts w:cs="Times New Roman"/>
          <w:sz w:val="20"/>
        </w:rPr>
        <w:t xml:space="preserve"> </w:t>
      </w:r>
    </w:p>
  </w:endnote>
  <w:endnote w:type="continuationNotice" w:id="1">
    <w:p w14:paraId="7C054139" w14:textId="77777777" w:rsidR="00414072" w:rsidRDefault="00414072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3E5E" w14:textId="77777777" w:rsidR="00414072" w:rsidRDefault="00414072">
      <w:r>
        <w:rPr>
          <w:rFonts w:cs="Times New Roman"/>
          <w:sz w:val="20"/>
        </w:rPr>
        <w:separator/>
      </w:r>
    </w:p>
  </w:footnote>
  <w:footnote w:type="continuationSeparator" w:id="0">
    <w:p w14:paraId="356F9283" w14:textId="77777777" w:rsidR="00414072" w:rsidRDefault="00414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01CD"/>
    <w:rsid w:val="00414072"/>
    <w:rsid w:val="00A101CD"/>
    <w:rsid w:val="00F2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0060F"/>
  <w15:chartTrackingRefBased/>
  <w15:docId w15:val="{78695281-A6CF-4891-8E1C-5C3C8694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