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13E99" w14:textId="77777777" w:rsidR="00CF65AF" w:rsidRPr="00916ACF" w:rsidRDefault="00CF65AF">
      <w:pPr>
        <w:pStyle w:val="Kop1"/>
        <w:rPr>
          <w:rFonts w:ascii="Arial Narrow" w:hAnsi="Arial Narrow"/>
          <w:sz w:val="20"/>
          <w:szCs w:val="20"/>
        </w:rPr>
      </w:pPr>
    </w:p>
    <w:p w14:paraId="486B694B" w14:textId="77777777" w:rsidR="00CF65AF" w:rsidRPr="00916ACF" w:rsidRDefault="00CF65AF">
      <w:pPr>
        <w:pStyle w:val="Kop1"/>
        <w:rPr>
          <w:rFonts w:ascii="Arial Narrow" w:hAnsi="Arial Narrow"/>
          <w:sz w:val="20"/>
          <w:szCs w:val="20"/>
        </w:rPr>
      </w:pPr>
    </w:p>
    <w:p w14:paraId="5BB349CC" w14:textId="77777777" w:rsidR="00CF65AF" w:rsidRPr="00916ACF" w:rsidRDefault="00CF65AF">
      <w:pPr>
        <w:pStyle w:val="Kop1"/>
        <w:rPr>
          <w:rFonts w:ascii="Arial Narrow" w:hAnsi="Arial Narrow"/>
          <w:sz w:val="20"/>
          <w:szCs w:val="20"/>
        </w:rPr>
      </w:pPr>
      <w:r w:rsidRPr="00916ACF">
        <w:rPr>
          <w:rFonts w:ascii="Arial Narrow" w:hAnsi="Arial Narrow"/>
          <w:sz w:val="20"/>
          <w:szCs w:val="20"/>
        </w:rPr>
        <w:t>omslagpagina: SLEUTJE</w:t>
      </w:r>
      <w:r w:rsidR="00AC489E" w:rsidRPr="00916ACF">
        <w:rPr>
          <w:rFonts w:ascii="Arial Narrow" w:hAnsi="Arial Narrow"/>
          <w:sz w:val="20"/>
          <w:szCs w:val="20"/>
        </w:rPr>
        <w:t>’</w:t>
      </w:r>
      <w:r w:rsidRPr="00916ACF">
        <w:rPr>
          <w:rFonts w:ascii="Arial Narrow" w:hAnsi="Arial Narrow"/>
          <w:sz w:val="20"/>
          <w:szCs w:val="20"/>
        </w:rPr>
        <w:t>S SPOOK</w:t>
      </w:r>
    </w:p>
    <w:p w14:paraId="0822F200" w14:textId="77777777" w:rsidR="00876D6F" w:rsidRPr="00916ACF" w:rsidRDefault="00AC489E" w:rsidP="00AC489E">
      <w:pPr>
        <w:rPr>
          <w:rFonts w:ascii="Arial Narrow" w:hAnsi="Arial Narrow"/>
          <w:sz w:val="20"/>
          <w:szCs w:val="20"/>
        </w:rPr>
      </w:pPr>
      <w:r w:rsidRPr="00916ACF">
        <w:rPr>
          <w:rFonts w:ascii="Arial Narrow" w:hAnsi="Arial Narrow"/>
          <w:sz w:val="20"/>
          <w:szCs w:val="20"/>
        </w:rPr>
        <w:t>door</w:t>
      </w:r>
      <w:r w:rsidR="00876D6F" w:rsidRPr="00916ACF">
        <w:rPr>
          <w:rFonts w:ascii="Arial Narrow" w:hAnsi="Arial Narrow"/>
          <w:sz w:val="20"/>
          <w:szCs w:val="20"/>
        </w:rPr>
        <w:t>:</w:t>
      </w:r>
    </w:p>
    <w:p w14:paraId="3FAAAA24" w14:textId="77777777" w:rsidR="00AC489E" w:rsidRPr="00916ACF" w:rsidRDefault="00AC489E" w:rsidP="00AC489E">
      <w:pPr>
        <w:rPr>
          <w:rFonts w:ascii="Arial Narrow" w:hAnsi="Arial Narrow"/>
          <w:sz w:val="20"/>
          <w:szCs w:val="20"/>
        </w:rPr>
      </w:pPr>
      <w:r w:rsidRPr="00916ACF">
        <w:rPr>
          <w:rFonts w:ascii="Arial Narrow" w:hAnsi="Arial Narrow"/>
          <w:sz w:val="20"/>
          <w:szCs w:val="20"/>
        </w:rPr>
        <w:t>Henk Beijers lid van heemkundekring Schijndel</w:t>
      </w:r>
    </w:p>
    <w:p w14:paraId="114DED24" w14:textId="77777777" w:rsidR="00AC489E" w:rsidRPr="00916ACF" w:rsidRDefault="00AC489E" w:rsidP="00AC489E">
      <w:pPr>
        <w:rPr>
          <w:rFonts w:ascii="Arial Narrow" w:hAnsi="Arial Narrow"/>
          <w:sz w:val="20"/>
          <w:szCs w:val="20"/>
        </w:rPr>
      </w:pPr>
    </w:p>
    <w:p w14:paraId="758F2B2F" w14:textId="77777777" w:rsidR="00AC489E" w:rsidRPr="00916ACF" w:rsidRDefault="00AC489E" w:rsidP="00AC489E">
      <w:pPr>
        <w:rPr>
          <w:rFonts w:ascii="Arial Narrow" w:hAnsi="Arial Narrow"/>
          <w:sz w:val="20"/>
          <w:szCs w:val="20"/>
        </w:rPr>
      </w:pPr>
      <w:r w:rsidRPr="00916ACF">
        <w:rPr>
          <w:rFonts w:ascii="Arial Narrow" w:hAnsi="Arial Narrow"/>
          <w:sz w:val="20"/>
          <w:szCs w:val="20"/>
        </w:rPr>
        <w:t>binnenpagina:</w:t>
      </w:r>
    </w:p>
    <w:p w14:paraId="10789141" w14:textId="77777777" w:rsidR="00CF65AF" w:rsidRPr="00916ACF" w:rsidRDefault="00CF65AF">
      <w:pPr>
        <w:pStyle w:val="Kop1"/>
        <w:rPr>
          <w:rFonts w:ascii="Arial Narrow" w:hAnsi="Arial Narrow"/>
          <w:sz w:val="20"/>
          <w:szCs w:val="20"/>
        </w:rPr>
      </w:pPr>
      <w:r w:rsidRPr="00916ACF">
        <w:rPr>
          <w:rFonts w:ascii="Arial Narrow" w:hAnsi="Arial Narrow"/>
          <w:sz w:val="20"/>
          <w:szCs w:val="20"/>
        </w:rPr>
        <w:t>Opnieuw vertaald, aangevuld en van illustraties voorzien door Henk Beijers op basis van de historische aantekeningen uit 189</w:t>
      </w:r>
      <w:r w:rsidR="00AC489E" w:rsidRPr="00916ACF">
        <w:rPr>
          <w:rFonts w:ascii="Arial Narrow" w:hAnsi="Arial Narrow"/>
          <w:sz w:val="20"/>
          <w:szCs w:val="20"/>
        </w:rPr>
        <w:t xml:space="preserve">0 </w:t>
      </w:r>
      <w:r w:rsidRPr="00916ACF">
        <w:rPr>
          <w:rFonts w:ascii="Arial Narrow" w:hAnsi="Arial Narrow"/>
          <w:sz w:val="20"/>
          <w:szCs w:val="20"/>
        </w:rPr>
        <w:t>van de prior van de Norbertijnerabdij te Postel, Theodorus Ignatius Welvaarts</w:t>
      </w:r>
      <w:r w:rsidR="00AC489E" w:rsidRPr="00916ACF">
        <w:rPr>
          <w:rFonts w:ascii="Arial Narrow" w:hAnsi="Arial Narrow"/>
          <w:sz w:val="20"/>
          <w:szCs w:val="20"/>
        </w:rPr>
        <w:t xml:space="preserve">. </w:t>
      </w:r>
    </w:p>
    <w:p w14:paraId="7C6922BB" w14:textId="77777777" w:rsidR="00CF65AF" w:rsidRPr="00916ACF" w:rsidRDefault="00CF65AF">
      <w:pPr>
        <w:rPr>
          <w:rFonts w:ascii="Arial Narrow" w:hAnsi="Arial Narrow"/>
          <w:sz w:val="20"/>
          <w:szCs w:val="20"/>
        </w:rPr>
      </w:pPr>
    </w:p>
    <w:p w14:paraId="68666202" w14:textId="77777777" w:rsidR="00CF65AF" w:rsidRPr="00916ACF" w:rsidRDefault="00CF65AF">
      <w:pPr>
        <w:rPr>
          <w:rFonts w:ascii="Arial Narrow" w:hAnsi="Arial Narrow"/>
          <w:sz w:val="20"/>
          <w:szCs w:val="20"/>
        </w:rPr>
      </w:pPr>
      <w:r w:rsidRPr="00916ACF">
        <w:rPr>
          <w:rFonts w:ascii="Arial Narrow" w:hAnsi="Arial Narrow"/>
          <w:sz w:val="20"/>
          <w:szCs w:val="20"/>
        </w:rPr>
        <w:t>Vught</w:t>
      </w:r>
      <w:r w:rsidR="00AC489E" w:rsidRPr="00916ACF">
        <w:rPr>
          <w:rFonts w:ascii="Arial Narrow" w:hAnsi="Arial Narrow"/>
          <w:sz w:val="20"/>
          <w:szCs w:val="20"/>
        </w:rPr>
        <w:t>/Schijndel</w:t>
      </w:r>
      <w:r w:rsidR="00765E1A" w:rsidRPr="00916ACF">
        <w:rPr>
          <w:rFonts w:ascii="Arial Narrow" w:hAnsi="Arial Narrow"/>
          <w:sz w:val="20"/>
          <w:szCs w:val="20"/>
        </w:rPr>
        <w:t xml:space="preserve"> 2006</w:t>
      </w:r>
    </w:p>
    <w:p w14:paraId="3ACACD27" w14:textId="77777777" w:rsidR="00CF65AF" w:rsidRPr="00916ACF" w:rsidRDefault="00CF65AF">
      <w:pPr>
        <w:rPr>
          <w:rFonts w:ascii="Arial Narrow" w:hAnsi="Arial Narrow"/>
          <w:sz w:val="20"/>
          <w:szCs w:val="20"/>
        </w:rPr>
      </w:pPr>
    </w:p>
    <w:p w14:paraId="112D36A0" w14:textId="77777777" w:rsidR="00CF65AF" w:rsidRPr="00916ACF" w:rsidRDefault="00CF65AF">
      <w:pPr>
        <w:rPr>
          <w:rFonts w:ascii="Arial Narrow" w:hAnsi="Arial Narrow"/>
          <w:sz w:val="20"/>
          <w:szCs w:val="20"/>
        </w:rPr>
      </w:pPr>
    </w:p>
    <w:p w14:paraId="0E95495B" w14:textId="77777777" w:rsidR="00876D6F" w:rsidRPr="00916ACF" w:rsidRDefault="00876D6F">
      <w:pPr>
        <w:rPr>
          <w:rFonts w:ascii="Arial Narrow" w:hAnsi="Arial Narrow"/>
          <w:sz w:val="20"/>
          <w:szCs w:val="20"/>
        </w:rPr>
      </w:pPr>
    </w:p>
    <w:p w14:paraId="102BE880" w14:textId="77777777" w:rsidR="00876D6F" w:rsidRPr="00916ACF" w:rsidRDefault="00876D6F">
      <w:pPr>
        <w:rPr>
          <w:rFonts w:ascii="Arial Narrow" w:hAnsi="Arial Narrow"/>
          <w:sz w:val="20"/>
          <w:szCs w:val="20"/>
        </w:rPr>
      </w:pPr>
    </w:p>
    <w:p w14:paraId="7F833210" w14:textId="77777777" w:rsidR="00876D6F" w:rsidRPr="00916ACF" w:rsidRDefault="00876D6F">
      <w:pPr>
        <w:rPr>
          <w:rFonts w:ascii="Arial Narrow" w:hAnsi="Arial Narrow"/>
          <w:sz w:val="20"/>
          <w:szCs w:val="20"/>
        </w:rPr>
      </w:pPr>
    </w:p>
    <w:p w14:paraId="67249F86" w14:textId="77777777" w:rsidR="00876D6F" w:rsidRPr="00916ACF" w:rsidRDefault="00876D6F">
      <w:pPr>
        <w:rPr>
          <w:rFonts w:ascii="Arial Narrow" w:hAnsi="Arial Narrow"/>
          <w:sz w:val="20"/>
          <w:szCs w:val="20"/>
        </w:rPr>
      </w:pPr>
    </w:p>
    <w:p w14:paraId="0308C082" w14:textId="77777777" w:rsidR="00876D6F" w:rsidRPr="00916ACF" w:rsidRDefault="00876D6F">
      <w:pPr>
        <w:rPr>
          <w:rFonts w:ascii="Arial Narrow" w:hAnsi="Arial Narrow"/>
          <w:sz w:val="20"/>
          <w:szCs w:val="20"/>
        </w:rPr>
      </w:pPr>
    </w:p>
    <w:p w14:paraId="01CDF321" w14:textId="77777777" w:rsidR="00876D6F" w:rsidRPr="00916ACF" w:rsidRDefault="00876D6F">
      <w:pPr>
        <w:rPr>
          <w:rFonts w:ascii="Arial Narrow" w:hAnsi="Arial Narrow"/>
          <w:sz w:val="20"/>
          <w:szCs w:val="20"/>
        </w:rPr>
      </w:pPr>
    </w:p>
    <w:p w14:paraId="54F4D96F" w14:textId="77777777" w:rsidR="00876D6F" w:rsidRPr="00916ACF" w:rsidRDefault="00876D6F">
      <w:pPr>
        <w:rPr>
          <w:rFonts w:ascii="Arial Narrow" w:hAnsi="Arial Narrow"/>
          <w:sz w:val="20"/>
          <w:szCs w:val="20"/>
        </w:rPr>
      </w:pPr>
    </w:p>
    <w:p w14:paraId="50465AC0" w14:textId="77777777" w:rsidR="00876D6F" w:rsidRPr="00916ACF" w:rsidRDefault="00876D6F">
      <w:pPr>
        <w:rPr>
          <w:rFonts w:ascii="Arial Narrow" w:hAnsi="Arial Narrow"/>
          <w:sz w:val="20"/>
          <w:szCs w:val="20"/>
        </w:rPr>
      </w:pPr>
    </w:p>
    <w:p w14:paraId="36144B5F" w14:textId="77777777" w:rsidR="00765E1A" w:rsidRPr="00916ACF" w:rsidRDefault="00765E1A">
      <w:pPr>
        <w:rPr>
          <w:rFonts w:ascii="Arial Narrow" w:hAnsi="Arial Narrow"/>
          <w:sz w:val="20"/>
          <w:szCs w:val="20"/>
        </w:rPr>
      </w:pPr>
    </w:p>
    <w:p w14:paraId="439C4A43" w14:textId="77777777" w:rsidR="00765E1A" w:rsidRPr="00916ACF" w:rsidRDefault="00765E1A">
      <w:pPr>
        <w:rPr>
          <w:rFonts w:ascii="Arial Narrow" w:hAnsi="Arial Narrow"/>
          <w:sz w:val="20"/>
          <w:szCs w:val="20"/>
        </w:rPr>
      </w:pPr>
    </w:p>
    <w:p w14:paraId="5DD9C282" w14:textId="77777777" w:rsidR="00765E1A" w:rsidRPr="00916ACF" w:rsidRDefault="00765E1A">
      <w:pPr>
        <w:rPr>
          <w:rFonts w:ascii="Arial Narrow" w:hAnsi="Arial Narrow"/>
          <w:sz w:val="20"/>
          <w:szCs w:val="20"/>
        </w:rPr>
      </w:pPr>
    </w:p>
    <w:p w14:paraId="0607CAB9" w14:textId="77777777" w:rsidR="00765E1A" w:rsidRPr="00916ACF" w:rsidRDefault="00765E1A">
      <w:pPr>
        <w:rPr>
          <w:rFonts w:ascii="Arial Narrow" w:hAnsi="Arial Narrow"/>
          <w:sz w:val="20"/>
          <w:szCs w:val="20"/>
        </w:rPr>
      </w:pPr>
    </w:p>
    <w:p w14:paraId="73F8D858" w14:textId="77777777" w:rsidR="00765E1A" w:rsidRPr="00916ACF" w:rsidRDefault="00765E1A">
      <w:pPr>
        <w:rPr>
          <w:rFonts w:ascii="Arial Narrow" w:hAnsi="Arial Narrow"/>
          <w:sz w:val="20"/>
          <w:szCs w:val="20"/>
        </w:rPr>
      </w:pPr>
    </w:p>
    <w:p w14:paraId="2C90B091" w14:textId="77777777" w:rsidR="00765E1A" w:rsidRPr="00916ACF" w:rsidRDefault="00765E1A">
      <w:pPr>
        <w:rPr>
          <w:rFonts w:ascii="Arial Narrow" w:hAnsi="Arial Narrow"/>
          <w:sz w:val="20"/>
          <w:szCs w:val="20"/>
        </w:rPr>
      </w:pPr>
    </w:p>
    <w:p w14:paraId="45D2633F" w14:textId="77777777" w:rsidR="00765E1A" w:rsidRPr="00916ACF" w:rsidRDefault="00765E1A">
      <w:pPr>
        <w:rPr>
          <w:rFonts w:ascii="Arial Narrow" w:hAnsi="Arial Narrow"/>
          <w:sz w:val="20"/>
          <w:szCs w:val="20"/>
        </w:rPr>
      </w:pPr>
    </w:p>
    <w:p w14:paraId="3336470C" w14:textId="77777777" w:rsidR="00765E1A" w:rsidRDefault="00765E1A">
      <w:pPr>
        <w:rPr>
          <w:rFonts w:ascii="Arial Narrow" w:hAnsi="Arial Narrow"/>
          <w:sz w:val="20"/>
          <w:szCs w:val="20"/>
        </w:rPr>
      </w:pPr>
    </w:p>
    <w:p w14:paraId="4450650F" w14:textId="77777777" w:rsidR="00916ACF" w:rsidRDefault="00916ACF">
      <w:pPr>
        <w:rPr>
          <w:rFonts w:ascii="Arial Narrow" w:hAnsi="Arial Narrow"/>
          <w:sz w:val="20"/>
          <w:szCs w:val="20"/>
        </w:rPr>
      </w:pPr>
    </w:p>
    <w:p w14:paraId="5B41D826" w14:textId="77777777" w:rsidR="00916ACF" w:rsidRDefault="00916ACF">
      <w:pPr>
        <w:rPr>
          <w:rFonts w:ascii="Arial Narrow" w:hAnsi="Arial Narrow"/>
          <w:sz w:val="20"/>
          <w:szCs w:val="20"/>
        </w:rPr>
      </w:pPr>
    </w:p>
    <w:p w14:paraId="080E12A2" w14:textId="77777777" w:rsidR="00916ACF" w:rsidRDefault="00916ACF">
      <w:pPr>
        <w:rPr>
          <w:rFonts w:ascii="Arial Narrow" w:hAnsi="Arial Narrow"/>
          <w:sz w:val="20"/>
          <w:szCs w:val="20"/>
        </w:rPr>
      </w:pPr>
    </w:p>
    <w:p w14:paraId="1EED88C0" w14:textId="77777777" w:rsidR="00916ACF" w:rsidRDefault="00916ACF">
      <w:pPr>
        <w:rPr>
          <w:rFonts w:ascii="Arial Narrow" w:hAnsi="Arial Narrow"/>
          <w:sz w:val="20"/>
          <w:szCs w:val="20"/>
        </w:rPr>
      </w:pPr>
    </w:p>
    <w:p w14:paraId="19A3F48F" w14:textId="77777777" w:rsidR="00916ACF" w:rsidRDefault="00916ACF">
      <w:pPr>
        <w:rPr>
          <w:rFonts w:ascii="Arial Narrow" w:hAnsi="Arial Narrow"/>
          <w:sz w:val="20"/>
          <w:szCs w:val="20"/>
        </w:rPr>
      </w:pPr>
    </w:p>
    <w:p w14:paraId="41E9DE60" w14:textId="77777777" w:rsidR="00916ACF" w:rsidRDefault="00916ACF">
      <w:pPr>
        <w:rPr>
          <w:rFonts w:ascii="Arial Narrow" w:hAnsi="Arial Narrow"/>
          <w:sz w:val="20"/>
          <w:szCs w:val="20"/>
        </w:rPr>
      </w:pPr>
    </w:p>
    <w:p w14:paraId="4404ED34" w14:textId="77777777" w:rsidR="00916ACF" w:rsidRDefault="00916ACF">
      <w:pPr>
        <w:rPr>
          <w:rFonts w:ascii="Arial Narrow" w:hAnsi="Arial Narrow"/>
          <w:sz w:val="20"/>
          <w:szCs w:val="20"/>
        </w:rPr>
      </w:pPr>
    </w:p>
    <w:p w14:paraId="0C0CC60D" w14:textId="77777777" w:rsidR="00916ACF" w:rsidRDefault="00916ACF">
      <w:pPr>
        <w:rPr>
          <w:rFonts w:ascii="Arial Narrow" w:hAnsi="Arial Narrow"/>
          <w:sz w:val="20"/>
          <w:szCs w:val="20"/>
        </w:rPr>
      </w:pPr>
    </w:p>
    <w:p w14:paraId="61169240" w14:textId="77777777" w:rsidR="00916ACF" w:rsidRDefault="00916ACF">
      <w:pPr>
        <w:rPr>
          <w:rFonts w:ascii="Arial Narrow" w:hAnsi="Arial Narrow"/>
          <w:sz w:val="20"/>
          <w:szCs w:val="20"/>
        </w:rPr>
      </w:pPr>
    </w:p>
    <w:p w14:paraId="39F57D90" w14:textId="77777777" w:rsidR="00916ACF" w:rsidRPr="00916ACF" w:rsidRDefault="00916ACF">
      <w:pPr>
        <w:rPr>
          <w:rFonts w:ascii="Arial Narrow" w:hAnsi="Arial Narrow"/>
          <w:sz w:val="20"/>
          <w:szCs w:val="20"/>
        </w:rPr>
      </w:pPr>
    </w:p>
    <w:p w14:paraId="19DECEC3" w14:textId="77777777" w:rsidR="00CF65AF" w:rsidRPr="00916ACF" w:rsidRDefault="00CF65AF">
      <w:pPr>
        <w:pStyle w:val="Kop1"/>
        <w:rPr>
          <w:rFonts w:ascii="Arial Narrow" w:hAnsi="Arial Narrow"/>
          <w:sz w:val="20"/>
          <w:szCs w:val="20"/>
        </w:rPr>
      </w:pPr>
      <w:r w:rsidRPr="00916ACF">
        <w:rPr>
          <w:rFonts w:ascii="Arial Narrow" w:hAnsi="Arial Narrow"/>
          <w:sz w:val="20"/>
          <w:szCs w:val="20"/>
        </w:rPr>
        <w:t>DE BOEIENDE HISTORIE VAN HET SCHIJNDELSE SPOOKSLOT</w:t>
      </w:r>
    </w:p>
    <w:p w14:paraId="13AED354" w14:textId="77777777" w:rsidR="00CF65AF" w:rsidRPr="00916ACF" w:rsidRDefault="00CF65AF">
      <w:pPr>
        <w:rPr>
          <w:rFonts w:ascii="Arial Narrow" w:hAnsi="Arial Narrow"/>
          <w:sz w:val="20"/>
          <w:szCs w:val="20"/>
        </w:rPr>
      </w:pPr>
    </w:p>
    <w:p w14:paraId="34EDF1BE" w14:textId="77777777" w:rsidR="00CF65AF" w:rsidRPr="00916ACF" w:rsidRDefault="00CF65AF">
      <w:pPr>
        <w:pStyle w:val="Kop1"/>
        <w:rPr>
          <w:rFonts w:ascii="Arial Narrow" w:hAnsi="Arial Narrow"/>
          <w:sz w:val="20"/>
          <w:szCs w:val="20"/>
        </w:rPr>
      </w:pPr>
      <w:r w:rsidRPr="00916ACF">
        <w:rPr>
          <w:rFonts w:ascii="Arial Narrow" w:hAnsi="Arial Narrow"/>
          <w:sz w:val="20"/>
          <w:szCs w:val="20"/>
        </w:rPr>
        <w:t>Mondelinge overleveringen blijven het goed doen</w:t>
      </w:r>
    </w:p>
    <w:p w14:paraId="275FD0A7" w14:textId="77777777" w:rsidR="00CF65AF" w:rsidRPr="00916ACF" w:rsidRDefault="00CF65AF">
      <w:pPr>
        <w:rPr>
          <w:rFonts w:ascii="Arial Narrow" w:hAnsi="Arial Narrow"/>
          <w:sz w:val="20"/>
          <w:szCs w:val="20"/>
        </w:rPr>
      </w:pPr>
      <w:r w:rsidRPr="00916ACF">
        <w:rPr>
          <w:rFonts w:ascii="Arial Narrow" w:hAnsi="Arial Narrow"/>
          <w:sz w:val="20"/>
          <w:szCs w:val="20"/>
        </w:rPr>
        <w:t xml:space="preserve">Wie in Schijndel wordt geboren hoort vast en zeker tijdens zijn leven ééns het verhaal over het Schijndelse spookslot. Uit de volksmond, de overlevering van vader op zoon, weet men al enkele honderden jaren dat er in d’n Bogaard eens een slotje of kasteeltje gestaan heeft. Over de eeuwenoude historie van dit fraaie optrekje tasten we helaas aardig in het duister. Er zijn maar bitter weinig aanknopingspunten om een goede reconstructie te kunnen maken van hoe het er in werkelijkheid heeft uitgezien. Bouwkundige gegevens zijn er nauwelijks, van de bewoners en eigenaars weten we iets meer en dankzij goede opmetingen kunnen we ook de vermoedelijke locatie geven. Maar wat belangrijker is…..er heeft zich, volgens een overbekende legende, een griezelig verhaal afgespeeld. De eerste die beseft heeft dat die gruwelverhalen moesten worden vastgelegd, was de prior van de Norbertijnerabdij in Postel, de in de omgeving van dit slotje geboren en getogen Theodorus Ignatius Welvaarts. Hij is de zoon van Jan Welvaarts en Maria Anna Eijmberts. Hij ziet er op 20 juni 1840 het levenslicht en heeft tijdens zijn leven natuurlijk meer dan eens de story over het spookslot van d’n Bogaard horen vertellen. Na hem is het zuster Maria Teresa, de schrijfster van o.a. de geschiedenis van de congregatie van de Zusters van Liefde te Schijndel, die een vernieuwde versie maakt over de legende. En dan hebben we nog de Schijndelse archieven die een tipje van de sluier oplichten over het slotje zelf en de directe omgeving. We willen het in dit beknopte stukje historie niet hebben over de legende zelf, maar eens kijken wat we van het kasteeltje zoal weten.  </w:t>
      </w:r>
    </w:p>
    <w:p w14:paraId="21D46D36" w14:textId="77777777" w:rsidR="00CF65AF" w:rsidRPr="00916ACF" w:rsidRDefault="00CF65AF">
      <w:pPr>
        <w:rPr>
          <w:rFonts w:ascii="Arial Narrow" w:hAnsi="Arial Narrow"/>
          <w:sz w:val="20"/>
          <w:szCs w:val="20"/>
        </w:rPr>
      </w:pPr>
    </w:p>
    <w:p w14:paraId="6D6E8296" w14:textId="77777777" w:rsidR="00326CA3" w:rsidRPr="00916ACF" w:rsidRDefault="00326CA3">
      <w:pPr>
        <w:rPr>
          <w:rFonts w:ascii="Arial Narrow" w:hAnsi="Arial Narrow"/>
          <w:sz w:val="20"/>
          <w:szCs w:val="20"/>
        </w:rPr>
      </w:pPr>
      <w:r w:rsidRPr="00916ACF">
        <w:rPr>
          <w:rFonts w:ascii="Arial Narrow" w:hAnsi="Arial Narrow"/>
          <w:sz w:val="20"/>
          <w:szCs w:val="20"/>
        </w:rPr>
        <w:t xml:space="preserve">figuur 1 </w:t>
      </w:r>
    </w:p>
    <w:p w14:paraId="4394A9C1" w14:textId="77777777" w:rsidR="00326CA3" w:rsidRPr="00916ACF" w:rsidRDefault="00326CA3">
      <w:pPr>
        <w:rPr>
          <w:rFonts w:ascii="Arial Narrow" w:hAnsi="Arial Narrow"/>
          <w:sz w:val="20"/>
          <w:szCs w:val="20"/>
        </w:rPr>
      </w:pPr>
    </w:p>
    <w:p w14:paraId="3941354B" w14:textId="77777777" w:rsidR="00CF65AF" w:rsidRPr="00916ACF" w:rsidRDefault="00CF65AF">
      <w:pPr>
        <w:pStyle w:val="Kop1"/>
        <w:rPr>
          <w:rFonts w:ascii="Arial Narrow" w:hAnsi="Arial Narrow"/>
          <w:sz w:val="20"/>
          <w:szCs w:val="20"/>
        </w:rPr>
      </w:pPr>
      <w:r w:rsidRPr="00916ACF">
        <w:rPr>
          <w:rFonts w:ascii="Arial Narrow" w:hAnsi="Arial Narrow"/>
          <w:sz w:val="20"/>
          <w:szCs w:val="20"/>
        </w:rPr>
        <w:t>Heel ver terug in de tijd</w:t>
      </w:r>
    </w:p>
    <w:p w14:paraId="15A65278" w14:textId="77777777" w:rsidR="00CF65AF" w:rsidRPr="00916ACF" w:rsidRDefault="00CF65AF">
      <w:pPr>
        <w:rPr>
          <w:rFonts w:ascii="Arial Narrow" w:hAnsi="Arial Narrow"/>
          <w:sz w:val="20"/>
          <w:szCs w:val="20"/>
        </w:rPr>
      </w:pPr>
      <w:r w:rsidRPr="00916ACF">
        <w:rPr>
          <w:rFonts w:ascii="Arial Narrow" w:hAnsi="Arial Narrow"/>
          <w:sz w:val="20"/>
          <w:szCs w:val="20"/>
        </w:rPr>
        <w:t xml:space="preserve">Als Jan van Berlaer als heer van Helmond in 1314 van de hertog van Brabant het kasteel van Helmond krijgt aangeboden in ruil voor goederen in de zuidelijke Nederlanden in de omgeving van Lier, krijgt hij meer dan de stad alleen. Met de heerlijkheid en stad Helmond krijgt hij nl. ook het cijnsrecht over Peelland. Dat betekent, dat hij geld mag innen van cijns- of belastingplichtige percelen in het oude kwartier Peelland, een van de vier kwartieren van de Meierij, waartoe ook Schijndel behoord heeft. De andere zijn Oisterwijk, Kempenland en Maasland.Vóór 1314 behoren die genoemde </w:t>
      </w:r>
      <w:r w:rsidRPr="00916ACF">
        <w:rPr>
          <w:rFonts w:ascii="Arial Narrow" w:hAnsi="Arial Narrow"/>
          <w:sz w:val="20"/>
          <w:szCs w:val="20"/>
        </w:rPr>
        <w:lastRenderedPageBreak/>
        <w:t xml:space="preserve">cijnzen aan de hertog van Brabant zelf en worden daarom ook wel hertogelijke cijnzen genoemd. Ook in Schijndel lagen destijds percelen, waarvan men een vorm van grondbelasting moest betalen aan de rentmeester van de heer van Helmond. Vanuit die situatie kunnen we de oudste sporen natrekken met betrekking tot het slotje, omdat die oude cijnsregisters goed bewaard zijn gebleven. Oud-archivaris van Bokhoven heeft die cijnsboeken in zijn tijd goed bestudeerd en situeert de vroegste geschiedenis van slotje Bogaard in een gebied, dat rond 1320 wordt aangeduid met ‘Verdonck’ of  Veerdonck’. We zitten dan nog midden in de middeleeuwen. Vermoedelijk is het een naam, die in de volksmond is ontstaan en duidt op een, vanuit het centrum de Kluis gezien, verderaf gelegen donk of verhoging in het landschap, een verre donk. Op die oude zandkoppen gingen de mensen graag wonen. De oude naam ‘Verdonck’ vervaagt door de eeuwen heen en rond 1832 is het hele gebied beter bekend onder de Lang[e] Donk of Langdonk en onder Bogaard. In dezelfde periode zijn ook, het kasteeltje is dan al verdwenen, de namen Slotjesdijk en Slotjeskamp ontstaan, verwijzend naar de adellijke woning, hoe die er ook uitgezien mag hebben.  </w:t>
      </w:r>
    </w:p>
    <w:p w14:paraId="28B67F5D" w14:textId="77777777" w:rsidR="00CF65AF" w:rsidRPr="00916ACF" w:rsidRDefault="00CF65AF">
      <w:pPr>
        <w:rPr>
          <w:rFonts w:ascii="Arial Narrow" w:hAnsi="Arial Narrow"/>
          <w:sz w:val="20"/>
          <w:szCs w:val="20"/>
        </w:rPr>
      </w:pPr>
      <w:r w:rsidRPr="00916ACF">
        <w:rPr>
          <w:rFonts w:ascii="Arial Narrow" w:hAnsi="Arial Narrow"/>
          <w:sz w:val="20"/>
          <w:szCs w:val="20"/>
        </w:rPr>
        <w:t xml:space="preserve">Terugkerend naar de oude gebiedsnaam ‘Verdonck’ zien we dat bewoners ter plaatse die benaming met zich meedragen als familienaam. Zo lezen we in 1372, dat er al een Ghijsbrecht van de Verdonck schepen te Schijndel is. </w:t>
      </w:r>
    </w:p>
    <w:p w14:paraId="7C40EE58" w14:textId="77777777" w:rsidR="00CF65AF" w:rsidRPr="00916ACF" w:rsidRDefault="00CF65AF">
      <w:pPr>
        <w:rPr>
          <w:rFonts w:ascii="Arial Narrow" w:hAnsi="Arial Narrow"/>
          <w:sz w:val="20"/>
          <w:szCs w:val="20"/>
        </w:rPr>
      </w:pPr>
      <w:r w:rsidRPr="00916ACF">
        <w:rPr>
          <w:rFonts w:ascii="Arial Narrow" w:hAnsi="Arial Narrow"/>
          <w:sz w:val="20"/>
          <w:szCs w:val="20"/>
        </w:rPr>
        <w:t xml:space="preserve">In 1507 staat in de oude cijnsregisters een Ghisbertus de Verdonck aangetekend, die wordt gevolgd door een zekere Arnoldus van Kessel. Als bezitters van het kasteeltje in 1507 noemt men in die oude cijnsboeken Albertus de zoon van Gerardus van den Eynde en Arnoldus, de zoon van Albertus van Kessel. </w:t>
      </w:r>
    </w:p>
    <w:p w14:paraId="6204A4D2" w14:textId="77777777" w:rsidR="00CF65AF" w:rsidRPr="00916ACF" w:rsidRDefault="00CF65AF">
      <w:pPr>
        <w:rPr>
          <w:rFonts w:ascii="Arial Narrow" w:hAnsi="Arial Narrow"/>
          <w:sz w:val="20"/>
          <w:szCs w:val="20"/>
        </w:rPr>
      </w:pPr>
    </w:p>
    <w:p w14:paraId="6733FA0F" w14:textId="77777777" w:rsidR="00CF65AF" w:rsidRPr="00916ACF" w:rsidRDefault="00CF65AF">
      <w:pPr>
        <w:pStyle w:val="Kop1"/>
        <w:rPr>
          <w:rFonts w:ascii="Arial Narrow" w:hAnsi="Arial Narrow"/>
          <w:sz w:val="20"/>
          <w:szCs w:val="20"/>
        </w:rPr>
      </w:pPr>
      <w:r w:rsidRPr="00916ACF">
        <w:rPr>
          <w:rFonts w:ascii="Arial Narrow" w:hAnsi="Arial Narrow"/>
          <w:sz w:val="20"/>
          <w:szCs w:val="20"/>
        </w:rPr>
        <w:t>Vaste grond onder de voeten</w:t>
      </w:r>
    </w:p>
    <w:p w14:paraId="500CEF42" w14:textId="77777777" w:rsidR="00CF65AF" w:rsidRPr="00916ACF" w:rsidRDefault="00CF65AF">
      <w:pPr>
        <w:rPr>
          <w:rFonts w:ascii="Arial Narrow" w:hAnsi="Arial Narrow"/>
          <w:sz w:val="20"/>
          <w:szCs w:val="20"/>
        </w:rPr>
      </w:pPr>
      <w:r w:rsidRPr="00916ACF">
        <w:rPr>
          <w:rFonts w:ascii="Arial Narrow" w:hAnsi="Arial Narrow"/>
          <w:sz w:val="20"/>
          <w:szCs w:val="20"/>
        </w:rPr>
        <w:t xml:space="preserve">Ruim 45 jaren later krijgen we wat meer grip op de situatie ter plaatse, omdat de bronnen dan wat genuanceerdere informatie geven. Het jaartal 1553 is in dit verband cruciaal. In dat jaar beslaat het slotje met omgeving een oppervlakte van rond de 10 lopensen. In die tijd gaan er ongeveer 6 lopensen in een bunder. Het is in eigendom van Dirk Alarts van Driel, die is gehuwd met Margriet de dochter van Jan van der Hagen. Hun goederen worden op 21 februari  1553 verdeeld onder hun drie kinderen. De oudste, Jan genaamd, sterft al op vrij jonge leeftijd, Aleida huwt een zekere Jan Hendrik Geerlings en tenslotte Marieke of Marijke trouwt met Dirk Aarts van Kessel. Het slotje valt ten deel aan genoemde Dirk van Kessel, die schepen is te Schijndel. Men spreekt in die akte over een huis, hof, schuur, bakhuis </w:t>
      </w:r>
      <w:r w:rsidRPr="00916ACF">
        <w:rPr>
          <w:rFonts w:ascii="Arial Narrow" w:hAnsi="Arial Narrow"/>
          <w:sz w:val="20"/>
          <w:szCs w:val="20"/>
        </w:rPr>
        <w:lastRenderedPageBreak/>
        <w:t>of esthuis met aangehorigheden, een stenen huisken, rond omgraven, met de landerijen, die er toe behoren. De term ‘stenen huisken’ slaat dus duidelijk op het slotje, waar een bescheiden grachtje omheen gelegen zal hebben. Buiten dat men jaarlijks zes stuivers cijns moet afdragen aan de heer van Helmond, betalen de eigenaars nog wel meer uit het hele pand.</w:t>
      </w:r>
    </w:p>
    <w:p w14:paraId="1B43A0B4" w14:textId="77777777" w:rsidR="00CF65AF" w:rsidRPr="00916ACF" w:rsidRDefault="00CF65AF">
      <w:pPr>
        <w:rPr>
          <w:rFonts w:ascii="Arial Narrow" w:hAnsi="Arial Narrow"/>
          <w:sz w:val="20"/>
          <w:szCs w:val="20"/>
        </w:rPr>
      </w:pPr>
      <w:r w:rsidRPr="00916ACF">
        <w:rPr>
          <w:rFonts w:ascii="Arial Narrow" w:hAnsi="Arial Narrow"/>
          <w:sz w:val="20"/>
          <w:szCs w:val="20"/>
        </w:rPr>
        <w:t>Zo lezen we dat er twee mudden rogge geleverd moeten worden aan een zekere Lambert van den Borne, elf pond Bosch’geld aan het klooster van de Cellebroeders in ’s-Hertogenbosch, zeven pond geld aan de gildebroeders van Sint Barbara in de Schijndelse Servatiuskerk, een halve stuiver aan het dorp Schijndel en tenslotte, hoe kan het ook anders, een jaarlijkse gift aan de armen van Schijndel in de vorm van drie vaten rogge. Als er veel archiefmateriaal bewaard was gebleven van ver voor 1553, hadden we misschien nog kunnen achterhalen, hoe en op welk moment die betalingsverplichtingen zijn opgesteld. De Cellebroeders verblijven al in ’s-Hertogenbosch vanaf 1420 en onze gilde-altaren van Sint Barbara en Sint Catharina, worden al in 1450 vermeld in een testament van een zekere Wouter van Beek. Die jaarlijkse bijdragen uit het kasteeltje aan derden kunnen dus in wezen al heel ver teruggaan! Helaas….het oud archief van Schijndel reikt jammer</w:t>
      </w:r>
      <w:r w:rsidR="00BF7212" w:rsidRPr="00916ACF">
        <w:rPr>
          <w:rFonts w:ascii="Arial Narrow" w:hAnsi="Arial Narrow"/>
          <w:sz w:val="20"/>
          <w:szCs w:val="20"/>
        </w:rPr>
        <w:t xml:space="preserve"> </w:t>
      </w:r>
      <w:r w:rsidRPr="00916ACF">
        <w:rPr>
          <w:rFonts w:ascii="Arial Narrow" w:hAnsi="Arial Narrow"/>
          <w:sz w:val="20"/>
          <w:szCs w:val="20"/>
        </w:rPr>
        <w:t xml:space="preserve">genoeg niet verder dan het jaartal 1530, uitgezonderd enige oudere schepenbrieven, die door archivaris Bondam zijn verzameld en enige, die in het archief van Leuven zijn aangetroffen. Daar zitten echter geen brieven bij betrekking hebbend op het slotje aan d’n Bogaard. </w:t>
      </w:r>
    </w:p>
    <w:p w14:paraId="0C78D82F" w14:textId="77777777" w:rsidR="00CF65AF" w:rsidRPr="00916ACF" w:rsidRDefault="00CF65AF">
      <w:pPr>
        <w:rPr>
          <w:rFonts w:ascii="Arial Narrow" w:hAnsi="Arial Narrow"/>
          <w:sz w:val="20"/>
          <w:szCs w:val="20"/>
        </w:rPr>
      </w:pPr>
    </w:p>
    <w:p w14:paraId="130A3ECC" w14:textId="77777777" w:rsidR="00CF65AF" w:rsidRPr="00916ACF" w:rsidRDefault="00CF65AF">
      <w:pPr>
        <w:pStyle w:val="Kop1"/>
        <w:rPr>
          <w:rFonts w:ascii="Arial Narrow" w:hAnsi="Arial Narrow"/>
          <w:sz w:val="20"/>
          <w:szCs w:val="20"/>
        </w:rPr>
      </w:pPr>
      <w:r w:rsidRPr="00916ACF">
        <w:rPr>
          <w:rFonts w:ascii="Arial Narrow" w:hAnsi="Arial Narrow"/>
          <w:sz w:val="20"/>
          <w:szCs w:val="20"/>
        </w:rPr>
        <w:t>Scheiding en deling in 1606</w:t>
      </w:r>
    </w:p>
    <w:p w14:paraId="0B17C2AC" w14:textId="77777777" w:rsidR="00CF65AF" w:rsidRPr="00916ACF" w:rsidRDefault="00CF65AF">
      <w:pPr>
        <w:rPr>
          <w:rFonts w:ascii="Arial Narrow" w:hAnsi="Arial Narrow"/>
          <w:sz w:val="20"/>
          <w:szCs w:val="20"/>
        </w:rPr>
      </w:pPr>
      <w:r w:rsidRPr="00916ACF">
        <w:rPr>
          <w:rFonts w:ascii="Arial Narrow" w:hAnsi="Arial Narrow"/>
          <w:sz w:val="20"/>
          <w:szCs w:val="20"/>
        </w:rPr>
        <w:t xml:space="preserve">Bij overlijden van de ouders wordt het goed vermaakt aan de kinderen. Dat gebeurt in 1606. Dirk van Kessel heeft bij Marieke van Driel drie jongens te weten Aart, Dirk en Jan. Ze trouwen alle drie en bij de scheiding en deling zien we naast hen, Marijke de dochter van Willem Geerings, Hadewich de dochter van Gijsbert van den Bogaard en de vrouw van Jan genaamd Heilke, de dochter van Jan Hendrik Otten. Interessant bij deze akte is dat de bebouwde eigendommen, die in bezit komen van Dirk, worden vermeld onder de term ‘slotje of spijckerhuijs’, volgens Van Bokhoven. Dat is een merkwaardige combinatie, die maar zelden voorkomt. Het naamkundig element ‘spijker of spiker’ betekent in die periode normaliter tiendschuur, korenschuur of voorraadschuur. Er is echter ook een betekenis bekend van buitenhuis of landhuis naast een boerderij, waar mensen van buiten tijdens een bepaalde periode verblijven. Spiker schijnt afgeleid te zijn van het latijnse ‘spicarium’. Zo had je in Sint Oedenrode vroeger een hoeve ‘ten </w:t>
      </w:r>
      <w:r w:rsidRPr="00916ACF">
        <w:rPr>
          <w:rFonts w:ascii="Arial Narrow" w:hAnsi="Arial Narrow"/>
          <w:sz w:val="20"/>
          <w:szCs w:val="20"/>
        </w:rPr>
        <w:lastRenderedPageBreak/>
        <w:t xml:space="preserve">Spiker’. Laten we voorlopig maar van een buitenhuis uitgaan met bijgebouwen. In dezelfde akte staat nog een leuk detail. De benaming ‘Verdonck’ is kennelijk nog steeds in zwang. Men heeft het over vier aan elkaar gelegen stukken land groot vijf lopensen, gelegen onder Elschot ‘ter plaetsen genoemt den Verdonck mette helft vanden Koedijck’. Misschien is de oude Reinderkensdijk identiek aan die Koedijk, waarlangs men de koeien naar de weilanden dreef.  </w:t>
      </w:r>
    </w:p>
    <w:p w14:paraId="2993FA8E" w14:textId="77777777" w:rsidR="00CF65AF" w:rsidRPr="00916ACF" w:rsidRDefault="00CF65AF">
      <w:pPr>
        <w:rPr>
          <w:rFonts w:ascii="Arial Narrow" w:hAnsi="Arial Narrow"/>
          <w:sz w:val="20"/>
          <w:szCs w:val="20"/>
        </w:rPr>
      </w:pPr>
      <w:r w:rsidRPr="00916ACF">
        <w:rPr>
          <w:rFonts w:ascii="Arial Narrow" w:hAnsi="Arial Narrow"/>
          <w:sz w:val="20"/>
          <w:szCs w:val="20"/>
        </w:rPr>
        <w:t>In de 17</w:t>
      </w:r>
      <w:r w:rsidRPr="00916ACF">
        <w:rPr>
          <w:rFonts w:ascii="Arial Narrow" w:hAnsi="Arial Narrow"/>
          <w:sz w:val="20"/>
          <w:szCs w:val="20"/>
          <w:vertAlign w:val="superscript"/>
        </w:rPr>
        <w:t>de</w:t>
      </w:r>
      <w:r w:rsidRPr="00916ACF">
        <w:rPr>
          <w:rFonts w:ascii="Arial Narrow" w:hAnsi="Arial Narrow"/>
          <w:sz w:val="20"/>
          <w:szCs w:val="20"/>
        </w:rPr>
        <w:t xml:space="preserve"> eeuw is het dus de familie van Kessel die het slotje, ook genoemd ‘slootje en sleutje’ bewoont of er regelmatig verblijft. Uit het huwelijk van Dirk en Hadewich wordt slechts één kind geboren [1585] en het slotje Bogaard komt uiteindelijk aan hem toe. Ze hebben hem bij de doop de roepnaam Dirk meegegeven. Deze Dirk is behoorlijk vermogend en door zijn huwelijk met Jenneken de dochter van Pauwels Wijnand van Resand of Rosand, kan zijn fortuin alleen nog maar groeien. Wat wil immers het geval….de familie Wijnands van Resand bezit in die tijd aan de andere kant van Schijndel het bekende slotje Groenendaal, achter de huidige Nachtegaal. Een rijke familie met maar liefst twee slotjes is echt wel een uitzondering.! Zijn huwelijk blijft kinderloos. Dirk is meermaals lid van het Schijndelse schepencollege en het zal wel niet voor niets zijn, dat hij in de Servatiuskerk begraven wordt, samen met zijn vrouw. Vermoedelijk heeft hij behoorlijk wat voor de Schijndelse samenleving betekend en bovendien moet hij tot de ‘rijke stinkerds’ behoord hebben, om in de kerk begraven te mogen worden. </w:t>
      </w:r>
    </w:p>
    <w:p w14:paraId="2CFFEAA9" w14:textId="77777777" w:rsidR="00CF65AF" w:rsidRPr="00916ACF" w:rsidRDefault="00CF65AF">
      <w:pPr>
        <w:rPr>
          <w:rFonts w:ascii="Arial Narrow" w:hAnsi="Arial Narrow"/>
          <w:sz w:val="20"/>
          <w:szCs w:val="20"/>
        </w:rPr>
      </w:pPr>
    </w:p>
    <w:p w14:paraId="70DA1D66" w14:textId="77777777" w:rsidR="00CF65AF" w:rsidRPr="00916ACF" w:rsidRDefault="00CF65AF">
      <w:pPr>
        <w:pStyle w:val="Plattetekst2"/>
        <w:rPr>
          <w:rFonts w:ascii="Arial Narrow" w:hAnsi="Arial Narrow"/>
          <w:sz w:val="20"/>
          <w:szCs w:val="20"/>
        </w:rPr>
      </w:pPr>
      <w:r w:rsidRPr="00916ACF">
        <w:rPr>
          <w:rFonts w:ascii="Arial Narrow" w:hAnsi="Arial Narrow"/>
          <w:sz w:val="20"/>
          <w:szCs w:val="20"/>
        </w:rPr>
        <w:t>In de middeleeuwse Servatiuskerk heeft men, buiten enige pastoors, ook diverse parochianen begraven zowel in het priesterkoor als in het middenschip. De middeleeuwse plattegrond vertoont nog een duidelijke kruisvorm.</w:t>
      </w:r>
    </w:p>
    <w:p w14:paraId="7AA6C13F" w14:textId="77777777" w:rsidR="00CF65AF" w:rsidRPr="00916ACF" w:rsidRDefault="00CF65AF">
      <w:pPr>
        <w:rPr>
          <w:rFonts w:ascii="Arial Narrow" w:hAnsi="Arial Narrow"/>
          <w:sz w:val="20"/>
          <w:szCs w:val="20"/>
        </w:rPr>
      </w:pPr>
    </w:p>
    <w:p w14:paraId="6A507D01" w14:textId="77777777" w:rsidR="00CF65AF" w:rsidRPr="00916ACF" w:rsidRDefault="00CF65AF">
      <w:pPr>
        <w:rPr>
          <w:rFonts w:ascii="Arial Narrow" w:hAnsi="Arial Narrow"/>
          <w:sz w:val="20"/>
          <w:szCs w:val="20"/>
        </w:rPr>
      </w:pPr>
      <w:r w:rsidRPr="00916ACF">
        <w:rPr>
          <w:rFonts w:ascii="Arial Narrow" w:hAnsi="Arial Narrow"/>
          <w:sz w:val="20"/>
          <w:szCs w:val="20"/>
        </w:rPr>
        <w:t>Hun grafzerk, met de familiewapens erin uitgehouwen, heeft men destijds, vermoedelijk bij de grote verbouwing van de kerk in 1839, aangetroffen. Daar stond op te lezen: “Begraeffenisse van Dirck Dircks van Kessel, oud synde 79 jaren, die sterft den 21 february 1665 ende Johanna Wynants van Rosan</w:t>
      </w:r>
      <w:r w:rsidR="00BF7212" w:rsidRPr="00916ACF">
        <w:rPr>
          <w:rFonts w:ascii="Arial Narrow" w:hAnsi="Arial Narrow"/>
          <w:sz w:val="20"/>
          <w:szCs w:val="20"/>
        </w:rPr>
        <w:t>t</w:t>
      </w:r>
      <w:r w:rsidRPr="00916ACF">
        <w:rPr>
          <w:rFonts w:ascii="Arial Narrow" w:hAnsi="Arial Narrow"/>
          <w:sz w:val="20"/>
          <w:szCs w:val="20"/>
        </w:rPr>
        <w:t>, sijn huijsvrouw, oud sijnde 76 jaren, sterft den 28 february 1665 R.I.P.”. Ze overlijden dus een week na elkaar.</w:t>
      </w:r>
    </w:p>
    <w:p w14:paraId="2CD87797" w14:textId="77777777" w:rsidR="00CF65AF" w:rsidRPr="00916ACF" w:rsidRDefault="00CF65AF">
      <w:pPr>
        <w:rPr>
          <w:rFonts w:ascii="Arial Narrow" w:hAnsi="Arial Narrow"/>
          <w:sz w:val="20"/>
          <w:szCs w:val="20"/>
        </w:rPr>
      </w:pPr>
    </w:p>
    <w:p w14:paraId="0770A8BC" w14:textId="77777777" w:rsidR="00CF65AF" w:rsidRPr="00916ACF" w:rsidRDefault="00326CA3">
      <w:pPr>
        <w:rPr>
          <w:rFonts w:ascii="Arial Narrow" w:hAnsi="Arial Narrow"/>
          <w:sz w:val="20"/>
          <w:szCs w:val="20"/>
        </w:rPr>
      </w:pPr>
      <w:r w:rsidRPr="00916ACF">
        <w:rPr>
          <w:rFonts w:ascii="Arial Narrow" w:hAnsi="Arial Narrow"/>
          <w:sz w:val="20"/>
          <w:szCs w:val="20"/>
        </w:rPr>
        <w:t>figuur 2</w:t>
      </w:r>
    </w:p>
    <w:p w14:paraId="0805F5B7" w14:textId="77777777" w:rsidR="00326CA3" w:rsidRPr="00916ACF" w:rsidRDefault="00326CA3">
      <w:pPr>
        <w:rPr>
          <w:rFonts w:ascii="Arial Narrow" w:hAnsi="Arial Narrow"/>
          <w:sz w:val="20"/>
          <w:szCs w:val="20"/>
        </w:rPr>
      </w:pPr>
    </w:p>
    <w:p w14:paraId="67B0108B" w14:textId="77777777" w:rsidR="00CF65AF" w:rsidRPr="00916ACF" w:rsidRDefault="00CF65AF">
      <w:pPr>
        <w:pStyle w:val="Kop1"/>
        <w:rPr>
          <w:rFonts w:ascii="Arial Narrow" w:hAnsi="Arial Narrow"/>
          <w:sz w:val="20"/>
          <w:szCs w:val="20"/>
        </w:rPr>
      </w:pPr>
      <w:r w:rsidRPr="00916ACF">
        <w:rPr>
          <w:rFonts w:ascii="Arial Narrow" w:hAnsi="Arial Narrow"/>
          <w:sz w:val="20"/>
          <w:szCs w:val="20"/>
        </w:rPr>
        <w:lastRenderedPageBreak/>
        <w:t>De Van Kessels en hun opvolgers</w:t>
      </w:r>
    </w:p>
    <w:p w14:paraId="6877A4FF" w14:textId="77777777" w:rsidR="00CF65AF" w:rsidRPr="00916ACF" w:rsidRDefault="00CF65AF">
      <w:pPr>
        <w:rPr>
          <w:rFonts w:ascii="Arial Narrow" w:hAnsi="Arial Narrow"/>
          <w:sz w:val="20"/>
          <w:szCs w:val="20"/>
        </w:rPr>
      </w:pPr>
      <w:r w:rsidRPr="00916ACF">
        <w:rPr>
          <w:rFonts w:ascii="Arial Narrow" w:hAnsi="Arial Narrow"/>
          <w:sz w:val="20"/>
          <w:szCs w:val="20"/>
        </w:rPr>
        <w:t xml:space="preserve">In het testament van Dirk van Kessel en diens vrouw zijn het met name de vele neven en nichten zowel van moeders- als van vaderszijde, die in aanmerking komen om het kasteeltje en de bijbehorende gebouwen te kunnen overnemen. Van Bokhoven somt ze allemaal op in zijn archiefstukken, maar dat leek ons in dit verband niet zo boeiend. In 1665 komen er wonen, blijkbaar was er nogal wat woonruimte ter plaatse, Jan Gijsbers van den Bogaard de Jonge, Hendrik Janssen van den Bogaard, Marijken Janssen van den Bogaard en tenslotte Gijsbert en Jan, de kinderen van Jan Hendrik van Heertum. De andere erfgenamen krijgen stukken land toegewezen. De omschrijving, met een wat merkwaardige spelling, van het goed luidt: ‘het Sleutien ofte Kasteeltien, die sguere, sgoppe ende den esthuyse metten landen daer aen liggende metten halven dijck tussen dit ende de erfgenaemen van Jenneken Wijnants van Resand’. Bij de landerijen noemt men een stuk akkerland met de mooie naam ‘het Colcxken’ wat meteen doet denken aan het ‘Ve[e]rdonckscolcxken’, dat we al in de schriftelijke bronnen tegenkomen in 1447. Dat lijkt er op te wijzen, dat in de directe omgeving water gelegen moet hebben, want een naam als Kolkje leidt tot geen andere conclusie. </w:t>
      </w:r>
    </w:p>
    <w:p w14:paraId="5101B82E" w14:textId="77777777" w:rsidR="00CF65AF" w:rsidRPr="00916ACF" w:rsidRDefault="00CF65AF">
      <w:pPr>
        <w:rPr>
          <w:rFonts w:ascii="Arial Narrow" w:hAnsi="Arial Narrow"/>
          <w:sz w:val="20"/>
          <w:szCs w:val="20"/>
        </w:rPr>
      </w:pPr>
      <w:r w:rsidRPr="00916ACF">
        <w:rPr>
          <w:rFonts w:ascii="Arial Narrow" w:hAnsi="Arial Narrow"/>
          <w:sz w:val="20"/>
          <w:szCs w:val="20"/>
        </w:rPr>
        <w:t>In 1666, op de 25</w:t>
      </w:r>
      <w:r w:rsidRPr="00916ACF">
        <w:rPr>
          <w:rFonts w:ascii="Arial Narrow" w:hAnsi="Arial Narrow"/>
          <w:sz w:val="20"/>
          <w:szCs w:val="20"/>
          <w:vertAlign w:val="superscript"/>
        </w:rPr>
        <w:t>ste</w:t>
      </w:r>
      <w:r w:rsidRPr="00916ACF">
        <w:rPr>
          <w:rFonts w:ascii="Arial Narrow" w:hAnsi="Arial Narrow"/>
          <w:sz w:val="20"/>
          <w:szCs w:val="20"/>
        </w:rPr>
        <w:t xml:space="preserve"> november, zijn het genoemde Gijsbert en Jan, die hun aandeel overdragen aan Mariken, de weduwe van Anthonis Hendrik Vuchts met haar kinderen. Zij is een dochter van Gijsbert Anthonis Smits.  De totale oppervlakte wordt hier op ruim 10 lopensen geschat. Van haar zes kinderen is het Hendrik die op 27 juni 1669 de nieuwe eigenaar wordt. Daarna volgen de volgende bezitters elkaar redelijk snel op nl. 21 januari 1704 aan Antonis Hendrik Vuchts, na drie maanden gevolgd door zijn broer Peter Hendrik Vuchts. Uit zijn huwelijk met Jenneken, de dochter van Peter van de Ven, kennen we drie dochters te weten Catalijn, Johanna of Jenneken en Hendrina en slechts één zoon Anthonie. Die wordt op 2 april 1751 ‘kasteelheer’ en de ‘kasteelvrouwe’ is ene Maria dochter van Rijnder van den Boogaard. Aangetrouwde families zijn van der Schoot en Vrenssen. Als dat echtpaar is overleden zitten we inmiddels al in 1791. De eigendommen worden omschreven als ‘eene woninge genaamt het Slootje met aangelegen akkerlant, graskanten, houtwassen, alsmeede de huijsplaets en de schuur, stallinge, hoff, boomgaert en verdere geregtigheden daarbij behoorende, groot te saemen omtrent zeeven loopense gronden, gestaan ende gelegen binnen Schijndel onder den gehugte Elschodt’. Met die zeven lopensen zijn dan de landerijen direct rondom het huis bedoeld, want uit een verdere opsomming van de overige stukken grond die men in eigendom heeft, draait het om heel wat meer lopensen. In die tijd rekent men een bunder voor zes lopensen. Maar zoals heel veel landbouwbedrijven in de 18</w:t>
      </w:r>
      <w:r w:rsidRPr="00916ACF">
        <w:rPr>
          <w:rFonts w:ascii="Arial Narrow" w:hAnsi="Arial Narrow"/>
          <w:sz w:val="20"/>
          <w:szCs w:val="20"/>
          <w:vertAlign w:val="superscript"/>
        </w:rPr>
        <w:t>de</w:t>
      </w:r>
      <w:r w:rsidRPr="00916ACF">
        <w:rPr>
          <w:rFonts w:ascii="Arial Narrow" w:hAnsi="Arial Narrow"/>
          <w:sz w:val="20"/>
          <w:szCs w:val="20"/>
        </w:rPr>
        <w:t xml:space="preserve"> en 19</w:t>
      </w:r>
      <w:r w:rsidRPr="00916ACF">
        <w:rPr>
          <w:rFonts w:ascii="Arial Narrow" w:hAnsi="Arial Narrow"/>
          <w:sz w:val="20"/>
          <w:szCs w:val="20"/>
          <w:vertAlign w:val="superscript"/>
        </w:rPr>
        <w:t>de</w:t>
      </w:r>
      <w:r w:rsidRPr="00916ACF">
        <w:rPr>
          <w:rFonts w:ascii="Arial Narrow" w:hAnsi="Arial Narrow"/>
          <w:sz w:val="20"/>
          <w:szCs w:val="20"/>
        </w:rPr>
        <w:t xml:space="preserve"> eeuw liggen ook van het slotje Bogaard de grondeigendommen ver uit elkaar, wat uit economisch oogpunt niet altijd even effici</w:t>
      </w:r>
      <w:r w:rsidR="00BF7212" w:rsidRPr="00916ACF">
        <w:rPr>
          <w:rFonts w:ascii="Arial Narrow" w:hAnsi="Arial Narrow"/>
          <w:sz w:val="20"/>
          <w:szCs w:val="20"/>
        </w:rPr>
        <w:t>ë</w:t>
      </w:r>
      <w:r w:rsidRPr="00916ACF">
        <w:rPr>
          <w:rFonts w:ascii="Arial Narrow" w:hAnsi="Arial Narrow"/>
          <w:sz w:val="20"/>
          <w:szCs w:val="20"/>
        </w:rPr>
        <w:t xml:space="preserve">nt was.   </w:t>
      </w:r>
    </w:p>
    <w:p w14:paraId="4A03ABFB" w14:textId="77777777" w:rsidR="00CF65AF" w:rsidRPr="00916ACF" w:rsidRDefault="00CF65AF">
      <w:pPr>
        <w:rPr>
          <w:rFonts w:ascii="Arial Narrow" w:hAnsi="Arial Narrow"/>
          <w:sz w:val="20"/>
          <w:szCs w:val="20"/>
        </w:rPr>
      </w:pPr>
    </w:p>
    <w:p w14:paraId="09E98BE9" w14:textId="77777777" w:rsidR="00CF65AF" w:rsidRPr="00916ACF" w:rsidRDefault="00326CA3">
      <w:pPr>
        <w:rPr>
          <w:rFonts w:ascii="Arial Narrow" w:hAnsi="Arial Narrow"/>
          <w:sz w:val="20"/>
          <w:szCs w:val="20"/>
        </w:rPr>
      </w:pPr>
      <w:r w:rsidRPr="00916ACF">
        <w:rPr>
          <w:rFonts w:ascii="Arial Narrow" w:hAnsi="Arial Narrow"/>
          <w:sz w:val="20"/>
          <w:szCs w:val="20"/>
        </w:rPr>
        <w:t>figuur 3</w:t>
      </w:r>
    </w:p>
    <w:p w14:paraId="5FA9274F" w14:textId="77777777" w:rsidR="00326CA3" w:rsidRPr="00916ACF" w:rsidRDefault="00326CA3">
      <w:pPr>
        <w:rPr>
          <w:rFonts w:ascii="Arial Narrow" w:hAnsi="Arial Narrow"/>
          <w:sz w:val="20"/>
          <w:szCs w:val="20"/>
        </w:rPr>
      </w:pPr>
    </w:p>
    <w:p w14:paraId="7755EE58" w14:textId="77777777" w:rsidR="00CF65AF" w:rsidRPr="00916ACF" w:rsidRDefault="00CF65AF">
      <w:pPr>
        <w:rPr>
          <w:rFonts w:ascii="Arial Narrow" w:hAnsi="Arial Narrow"/>
          <w:sz w:val="20"/>
          <w:szCs w:val="20"/>
        </w:rPr>
      </w:pPr>
      <w:r w:rsidRPr="00916ACF">
        <w:rPr>
          <w:rFonts w:ascii="Arial Narrow" w:hAnsi="Arial Narrow"/>
          <w:sz w:val="20"/>
          <w:szCs w:val="20"/>
        </w:rPr>
        <w:t xml:space="preserve">De spreiding van de landbouwgronden is af te lezen uit de perceelsnamen die er bij genoemd worden, die op diverse locaties liggen: land aan de Heuvel, in de Kerkakkers, de Kijfkamp, bij de dijk onder Wijbosch, in het Appelteren; te Heeswijk bij de Donkerendijk, de Bakkerskamp, de Liskamp, het Verbrand Erf, de Hoefakkers in d’n Bogaart, de Hurkkamp onder Heeswijk, land aan de Kleine Aardenburg, land bij de Kruisweg en aan de Holenweg, een stuk in de Helakkers, in de Geeren onder het Lieseind.   </w:t>
      </w:r>
    </w:p>
    <w:p w14:paraId="36A58E58" w14:textId="77777777" w:rsidR="00CF65AF" w:rsidRPr="00916ACF" w:rsidRDefault="00CF65AF">
      <w:pPr>
        <w:rPr>
          <w:rFonts w:ascii="Arial Narrow" w:hAnsi="Arial Narrow"/>
          <w:sz w:val="20"/>
          <w:szCs w:val="20"/>
        </w:rPr>
      </w:pPr>
    </w:p>
    <w:p w14:paraId="0852A0DC" w14:textId="77777777" w:rsidR="00CF65AF" w:rsidRPr="00916ACF" w:rsidRDefault="00CF65AF">
      <w:pPr>
        <w:pStyle w:val="Kop1"/>
        <w:rPr>
          <w:rFonts w:ascii="Arial Narrow" w:hAnsi="Arial Narrow"/>
          <w:sz w:val="20"/>
          <w:szCs w:val="20"/>
        </w:rPr>
      </w:pPr>
      <w:r w:rsidRPr="00916ACF">
        <w:rPr>
          <w:rFonts w:ascii="Arial Narrow" w:hAnsi="Arial Narrow"/>
          <w:sz w:val="20"/>
          <w:szCs w:val="20"/>
        </w:rPr>
        <w:t>Het kasteeltje afgebroken</w:t>
      </w:r>
    </w:p>
    <w:p w14:paraId="64F1D80F" w14:textId="77777777" w:rsidR="00CF65AF" w:rsidRPr="00916ACF" w:rsidRDefault="00CF65AF">
      <w:pPr>
        <w:rPr>
          <w:rFonts w:ascii="Arial Narrow" w:hAnsi="Arial Narrow"/>
          <w:sz w:val="20"/>
          <w:szCs w:val="20"/>
        </w:rPr>
      </w:pPr>
      <w:r w:rsidRPr="00916ACF">
        <w:rPr>
          <w:rFonts w:ascii="Arial Narrow" w:hAnsi="Arial Narrow"/>
          <w:sz w:val="20"/>
          <w:szCs w:val="20"/>
        </w:rPr>
        <w:t>In de omschrijving van de akte uit 1791 vallen twee zaken op. Voor het eerst spreekt men er van een ‘wooninge’ en de term ‘huijsplaets’ is veel betekenend. Men gebruikt die aanduiding in het geval er iets is afgebroken of in vervallen staat verkeert en op dezelfde plaats niets meer wordt herbouwd. Dat zou kunnen betekenen dat misschien het oude slotje toch al grotendeels verdwenen kan zijn. In zo’n situatie krijgt een nabijgelegen woning dan vaak de naam van het afgebroken pand, in dit geval de huisnaam ‘het Slotje of het Sleutje’. Volgens de beschrijvingen van deze streek door een zekere Servaas de Graaff zou in 1807 het kasteeltje nog bestaan of wat er nog van over is geweest in de vorm van een ruïne. Nergens staat dat uitdrukkelijk beschreven. Gelukkig weten we de juiste locatie. Destijds heeft Van Bokhoven een situatiekaartje gepubliceerd en daarnaast beschikken we over de kaartenset uit 1832 die bij het boek over het Schijndelse landschap is verschenen. Een afdruk van beide situatieschetsen leek ons dan ook volledig verantwoord, zodat men meteen kan zien hoe de percelering van het gebied er zo’n 175 jaren geleden uitgezien moet hebben. De bebouwing uit 1832 is duidelijk te zien en daarnaast, rechts van de Reinderkensdijk of Slotjesdijk situeert van Bokhoven het voormalige kasteeltje. Maar hij gebruikt de term ‘allerwaarschijnlijkst’. Alleen archeologisch onderzoek ter plaatse kan volledige duidelijkheid verschaffen. Wie weet….misschien krijgen we die gelegenheid nog eens!</w:t>
      </w:r>
    </w:p>
    <w:p w14:paraId="2CFAA3DF" w14:textId="77777777" w:rsidR="00326CA3" w:rsidRPr="00916ACF" w:rsidRDefault="00CF65AF">
      <w:pPr>
        <w:rPr>
          <w:rFonts w:ascii="Arial Narrow" w:hAnsi="Arial Narrow"/>
          <w:sz w:val="20"/>
          <w:szCs w:val="20"/>
        </w:rPr>
      </w:pPr>
      <w:r w:rsidRPr="00916ACF">
        <w:rPr>
          <w:rFonts w:ascii="Arial Narrow" w:hAnsi="Arial Narrow"/>
          <w:sz w:val="20"/>
          <w:szCs w:val="20"/>
        </w:rPr>
        <w:t xml:space="preserve">     </w:t>
      </w:r>
    </w:p>
    <w:p w14:paraId="266D757C" w14:textId="77777777" w:rsidR="00326CA3" w:rsidRPr="00916ACF" w:rsidRDefault="00326CA3">
      <w:pPr>
        <w:rPr>
          <w:rFonts w:ascii="Arial Narrow" w:hAnsi="Arial Narrow"/>
          <w:sz w:val="20"/>
          <w:szCs w:val="20"/>
        </w:rPr>
      </w:pPr>
      <w:r w:rsidRPr="00916ACF">
        <w:rPr>
          <w:rFonts w:ascii="Arial Narrow" w:hAnsi="Arial Narrow"/>
          <w:sz w:val="20"/>
          <w:szCs w:val="20"/>
        </w:rPr>
        <w:t>figuur 4</w:t>
      </w:r>
    </w:p>
    <w:p w14:paraId="5040D6DC" w14:textId="77777777" w:rsidR="00CF65AF" w:rsidRPr="00916ACF" w:rsidRDefault="00CF65AF">
      <w:pPr>
        <w:rPr>
          <w:rFonts w:ascii="Arial Narrow" w:hAnsi="Arial Narrow"/>
          <w:sz w:val="20"/>
          <w:szCs w:val="20"/>
        </w:rPr>
      </w:pPr>
      <w:r w:rsidRPr="00916ACF">
        <w:rPr>
          <w:rFonts w:ascii="Arial Narrow" w:hAnsi="Arial Narrow"/>
          <w:sz w:val="20"/>
          <w:szCs w:val="20"/>
        </w:rPr>
        <w:t xml:space="preserve">                 </w:t>
      </w:r>
    </w:p>
    <w:p w14:paraId="627F9454" w14:textId="77777777" w:rsidR="00CF65AF" w:rsidRPr="00916ACF" w:rsidRDefault="00CF65AF">
      <w:pPr>
        <w:pStyle w:val="Kop1"/>
        <w:rPr>
          <w:rFonts w:ascii="Arial Narrow" w:hAnsi="Arial Narrow"/>
          <w:sz w:val="20"/>
          <w:szCs w:val="20"/>
        </w:rPr>
      </w:pPr>
      <w:r w:rsidRPr="00916ACF">
        <w:rPr>
          <w:rFonts w:ascii="Arial Narrow" w:hAnsi="Arial Narrow"/>
          <w:sz w:val="20"/>
          <w:szCs w:val="20"/>
        </w:rPr>
        <w:t>Doortrekkende reizigers</w:t>
      </w:r>
    </w:p>
    <w:p w14:paraId="536A559F" w14:textId="77777777" w:rsidR="00CF65AF" w:rsidRPr="00916ACF" w:rsidRDefault="00CF65AF">
      <w:pPr>
        <w:rPr>
          <w:rFonts w:ascii="Arial Narrow" w:hAnsi="Arial Narrow"/>
          <w:sz w:val="20"/>
          <w:szCs w:val="20"/>
        </w:rPr>
      </w:pPr>
      <w:r w:rsidRPr="00916ACF">
        <w:rPr>
          <w:rFonts w:ascii="Arial Narrow" w:hAnsi="Arial Narrow"/>
          <w:sz w:val="20"/>
          <w:szCs w:val="20"/>
        </w:rPr>
        <w:t>Schijndel ligt al eeuwen in de buurt van de belangrijke handelsroute ’s-Hertogenbosch – Eindhoven - Maastricht en zo vervolgens op Luik en Keulen. Met de regelmaat van de klok trekken passanten vanuit de Brabantse hoofdstad via de noord-zuid-verbinding het dorp Schijndel binnen en gaan er ter hoogte van de Drie Haringen aan de Heikant weer uit, richting Sint Oedenrode, om vandaar hun tocht te vervolgen naar het zuiden. Anderen komen vanuit het zuiden richting ’s-Hertogenbosch. Pleisterplaatsen liggen overal langs de route. Ook te Schijndel, in de 18</w:t>
      </w:r>
      <w:r w:rsidRPr="00916ACF">
        <w:rPr>
          <w:rFonts w:ascii="Arial Narrow" w:hAnsi="Arial Narrow"/>
          <w:sz w:val="20"/>
          <w:szCs w:val="20"/>
          <w:vertAlign w:val="superscript"/>
        </w:rPr>
        <w:t>de</w:t>
      </w:r>
      <w:r w:rsidRPr="00916ACF">
        <w:rPr>
          <w:rFonts w:ascii="Arial Narrow" w:hAnsi="Arial Narrow"/>
          <w:sz w:val="20"/>
          <w:szCs w:val="20"/>
        </w:rPr>
        <w:t xml:space="preserve"> eeuw nog een uitgesproken agrarisch dorp, maar met vooral in het oude centrum de neringdoenden uit oude beroepsgroepen als klompenmakers, reepmakers, wagenmakers, leerlooiers en meer ambachtslieden. De vele herbergen vormen dankbare onderkomens voor de nacht. Schijndel telt er heel wat in die tijd. Tussen de Groeneweg en de huidige Kloosterstraat in ieder geval de Keulse Kar, de Roode Leeuw, de Wildeman, de Valk, de Zwaan, de Gouden Leeuw, de Arend, het Klaverblad en Sint Barbara, om er eens wat te noemen. De reiziger heeft keus genoeg, maar zal ook wel zijn voorkeuren gehad hebben. Er is altijd wel iets te beleven en trekkende Brabanders hebben vaak van alles aan elkaar te vertellen achter een pintje bier. Zo ook in de Schijndelse herberg de Wildeman.</w:t>
      </w:r>
    </w:p>
    <w:p w14:paraId="31639F50" w14:textId="77777777" w:rsidR="00CF65AF" w:rsidRPr="00916ACF" w:rsidRDefault="00CF65AF">
      <w:pPr>
        <w:rPr>
          <w:rFonts w:ascii="Arial Narrow" w:hAnsi="Arial Narrow"/>
          <w:sz w:val="20"/>
          <w:szCs w:val="20"/>
        </w:rPr>
      </w:pPr>
      <w:r w:rsidRPr="00916ACF">
        <w:rPr>
          <w:rFonts w:ascii="Arial Narrow" w:hAnsi="Arial Narrow"/>
          <w:sz w:val="20"/>
          <w:szCs w:val="20"/>
        </w:rPr>
        <w:t>Sommige voerlui en kooplieden blijven ook wel eens een dagje langer ‘hangen’ in zo’n dorp en moeten zich dan op een of andere manier zien te vermaken. Zo vertelt ons het spookslotverhaal, dat op ’n dag enkele reizigers een rondwandeling gaan maken en uiteindelijk bij de Steeg verzeild raken. Al wandelend en rondkijkend zien ze van daaruit de restanten van een slotje liggen. Het spreekt tot hun verbeelding en ze worden uiteraard gruwelijk nieuwsgierig. Wie wil bij een kasteel immers niet weten wie er woont, hoe oud het is, of er bijzonderheden bekend zijn over dat oude slotje en zo meer van die vragen. Een gezonde nieuwsgierigheid. Op de dag van vandaag stellen wij ons immers ook van die vragen als we een indrukwekkend adellijk slot zien oprijzen.</w:t>
      </w:r>
    </w:p>
    <w:p w14:paraId="55E37EC7" w14:textId="77777777" w:rsidR="00CF65AF" w:rsidRPr="00916ACF" w:rsidRDefault="00CF65AF">
      <w:pPr>
        <w:rPr>
          <w:rFonts w:ascii="Arial Narrow" w:hAnsi="Arial Narrow"/>
          <w:sz w:val="20"/>
          <w:szCs w:val="20"/>
        </w:rPr>
      </w:pPr>
    </w:p>
    <w:p w14:paraId="13837369" w14:textId="77777777" w:rsidR="00326CA3" w:rsidRPr="00916ACF" w:rsidRDefault="00326CA3">
      <w:pPr>
        <w:rPr>
          <w:rFonts w:ascii="Arial Narrow" w:hAnsi="Arial Narrow"/>
          <w:sz w:val="20"/>
          <w:szCs w:val="20"/>
        </w:rPr>
      </w:pPr>
      <w:r w:rsidRPr="00916ACF">
        <w:rPr>
          <w:rFonts w:ascii="Arial Narrow" w:hAnsi="Arial Narrow"/>
          <w:sz w:val="20"/>
          <w:szCs w:val="20"/>
        </w:rPr>
        <w:t>figuur 5</w:t>
      </w:r>
    </w:p>
    <w:p w14:paraId="34EF31D3" w14:textId="77777777" w:rsidR="00326CA3" w:rsidRPr="00916ACF" w:rsidRDefault="00326CA3">
      <w:pPr>
        <w:rPr>
          <w:rFonts w:ascii="Arial Narrow" w:hAnsi="Arial Narrow"/>
          <w:sz w:val="20"/>
          <w:szCs w:val="20"/>
        </w:rPr>
      </w:pPr>
    </w:p>
    <w:p w14:paraId="57574BB6" w14:textId="77777777" w:rsidR="00CF65AF" w:rsidRPr="00916ACF" w:rsidRDefault="00CF65AF">
      <w:pPr>
        <w:pStyle w:val="Kop1"/>
        <w:rPr>
          <w:rFonts w:ascii="Arial Narrow" w:hAnsi="Arial Narrow"/>
          <w:sz w:val="20"/>
          <w:szCs w:val="20"/>
        </w:rPr>
      </w:pPr>
      <w:r w:rsidRPr="00916ACF">
        <w:rPr>
          <w:rFonts w:ascii="Arial Narrow" w:hAnsi="Arial Narrow"/>
          <w:sz w:val="20"/>
          <w:szCs w:val="20"/>
        </w:rPr>
        <w:t>Onder de schouw</w:t>
      </w:r>
    </w:p>
    <w:p w14:paraId="4B0059B6" w14:textId="77777777" w:rsidR="00CF65AF" w:rsidRPr="00916ACF" w:rsidRDefault="00CF65AF">
      <w:pPr>
        <w:rPr>
          <w:rFonts w:ascii="Arial Narrow" w:hAnsi="Arial Narrow"/>
          <w:sz w:val="20"/>
          <w:szCs w:val="20"/>
        </w:rPr>
      </w:pPr>
      <w:r w:rsidRPr="00916ACF">
        <w:rPr>
          <w:rFonts w:ascii="Arial Narrow" w:hAnsi="Arial Narrow"/>
          <w:sz w:val="20"/>
          <w:szCs w:val="20"/>
        </w:rPr>
        <w:t>Teruggekomen van hun ‘rondje Schijndels centrum’ stappen ze weer bij de herbergier van de Wildeman binnen. Welvaarts noemt hem Frans Peters. Ze spreken allereerst hun bewondering uit over de houtrijkdom van Schijndel. Hoe kan het ook anders….honderden percelen landbouwgrond of weide- en hooilandpercelen, prachtig omgeven door houtwallen, afgewisseld met een opvallend grote hoeveelheid voorpootstroken, die vol met bomen staan. Soms zelfs dubbele rijen. Dat maakt een landelijke en pittoreske indruk. Dan vragen ze of de waard iets meer weet over die puinhopen, die ruïne, die ze vanaf de Steeg hebben zien liggen. Ze hebben het ter plaatse wel aan voorbijgangers gevraagd, maar iedereen bleef hen het juiste antwoord schuldig. De herbergier zegt enigszins schertsend, dat het dan zeker geen echte Schijndelaren zijn geweest die ze hebben aangesproken. Een geboren en getogen Schijndelaar kent de historie als geen ander, verzekert hij hen.</w:t>
      </w:r>
    </w:p>
    <w:p w14:paraId="677E77BA" w14:textId="77777777" w:rsidR="00CF65AF" w:rsidRPr="00916ACF" w:rsidRDefault="00CF65AF">
      <w:pPr>
        <w:rPr>
          <w:rFonts w:ascii="Arial Narrow" w:hAnsi="Arial Narrow"/>
          <w:sz w:val="20"/>
          <w:szCs w:val="20"/>
        </w:rPr>
      </w:pPr>
      <w:r w:rsidRPr="00916ACF">
        <w:rPr>
          <w:rFonts w:ascii="Arial Narrow" w:hAnsi="Arial Narrow"/>
          <w:sz w:val="20"/>
          <w:szCs w:val="20"/>
        </w:rPr>
        <w:t>Vol trots begint Frans dan, gezeten bij de schouw, te vertellen over zijn stoere oudoom Ferdinand, die het aangedurfd heeft dat kasteel te bezoeken en er veel dieper in door te dringen dan wie ook! Ferdinand ja, die al aardig wat militaire veldtochten achter de rug heeft, gehard is in de strijd en voor niets en niemand terugdeinst. Onverschrokken trotseert hij de gevaren die op hem afkomen. Ja, Frans is apetrots op zijn oudoom. Als die van zijn krijgshaftige omzwervingen in Schijndel terugkeert, wordt voor menigeen het spookslot met zijn hoge toren weer opnieuw tot leven geroepen.</w:t>
      </w:r>
    </w:p>
    <w:p w14:paraId="79C407E3" w14:textId="77777777" w:rsidR="00CF65AF" w:rsidRPr="00916ACF" w:rsidRDefault="00CF65AF">
      <w:pPr>
        <w:rPr>
          <w:rFonts w:ascii="Arial Narrow" w:hAnsi="Arial Narrow"/>
          <w:sz w:val="20"/>
          <w:szCs w:val="20"/>
        </w:rPr>
      </w:pPr>
    </w:p>
    <w:p w14:paraId="706F9030" w14:textId="77777777" w:rsidR="00CF65AF" w:rsidRPr="00916ACF" w:rsidRDefault="00326CA3">
      <w:pPr>
        <w:rPr>
          <w:rFonts w:ascii="Arial Narrow" w:hAnsi="Arial Narrow"/>
          <w:sz w:val="20"/>
          <w:szCs w:val="20"/>
        </w:rPr>
      </w:pPr>
      <w:r w:rsidRPr="00916ACF">
        <w:rPr>
          <w:rFonts w:ascii="Arial Narrow" w:hAnsi="Arial Narrow"/>
          <w:sz w:val="20"/>
          <w:szCs w:val="20"/>
        </w:rPr>
        <w:t>figuur 6</w:t>
      </w:r>
    </w:p>
    <w:p w14:paraId="02FB840B" w14:textId="77777777" w:rsidR="00CF65AF" w:rsidRPr="00916ACF" w:rsidRDefault="00CF65AF">
      <w:pPr>
        <w:rPr>
          <w:rFonts w:ascii="Arial Narrow" w:hAnsi="Arial Narrow"/>
          <w:sz w:val="20"/>
          <w:szCs w:val="20"/>
        </w:rPr>
      </w:pPr>
    </w:p>
    <w:p w14:paraId="06053E31" w14:textId="77777777" w:rsidR="00CF65AF" w:rsidRPr="00916ACF" w:rsidRDefault="00CF65AF">
      <w:pPr>
        <w:pStyle w:val="Kop1"/>
        <w:rPr>
          <w:rFonts w:ascii="Arial Narrow" w:hAnsi="Arial Narrow"/>
          <w:sz w:val="20"/>
          <w:szCs w:val="20"/>
        </w:rPr>
      </w:pPr>
      <w:r w:rsidRPr="00916ACF">
        <w:rPr>
          <w:rFonts w:ascii="Arial Narrow" w:hAnsi="Arial Narrow"/>
          <w:sz w:val="20"/>
          <w:szCs w:val="20"/>
        </w:rPr>
        <w:t>De schrik zit er goed in</w:t>
      </w:r>
    </w:p>
    <w:p w14:paraId="122F8704" w14:textId="77777777" w:rsidR="00CF65AF" w:rsidRPr="00916ACF" w:rsidRDefault="00CF65AF">
      <w:pPr>
        <w:rPr>
          <w:rFonts w:ascii="Arial Narrow" w:hAnsi="Arial Narrow"/>
          <w:sz w:val="20"/>
          <w:szCs w:val="20"/>
        </w:rPr>
      </w:pPr>
      <w:r w:rsidRPr="00916ACF">
        <w:rPr>
          <w:rFonts w:ascii="Arial Narrow" w:hAnsi="Arial Narrow"/>
          <w:sz w:val="20"/>
          <w:szCs w:val="20"/>
        </w:rPr>
        <w:t xml:space="preserve">In die tijd is het slotje dus al verworden tot een ruïne en niemand denkt aan een eventuele heropbouw. Het ligt er verlaten bij tussen het geboomte en het weelderig groeiende struikgewas. Bij het vallen van de avond waagt zich eigenlijk niemand in de directe omgeving. Het gerucht doet de ronde dat het er spookt. Sommigen gaan nog een stap verder en beweren bij hoog en bij laag, dat er een gerimpelde grijsaard rondwaart, met ingevallen wangen, vuurspuwende ogen, knokerige handen en gescheurde kleren. Ja zelfs vrouwen en kinderen, die er noodgedwongen moeten passeren, maken angstvallig een kruisteken. Niemand riskeert het ter plaatse door de duisternis overvallen te worden en in de holdonkere nacht in de omgeving van dat spookslot te vertoeven. In die nachtelijke stilte zijn het alleen fladderende vleermuizen en krassende bosuilen die de spooktoren een nog onheilspellender imago hebben gegeven in de ogen van de Schijndelse bevolking. Maar er is ook het gebruikelijke ongeloof….sommigen noemen het een fabel, anderen spreken van ijdele vreesachtigheid en overdreven verbeeldingskracht. Ook Ferdinand is er zo een geweest. Die spot met al die fantasieverhalen en verwijt vrouwen en kinderen kleinhartigheid. </w:t>
      </w:r>
    </w:p>
    <w:p w14:paraId="445B6B2D" w14:textId="77777777" w:rsidR="00CF65AF" w:rsidRPr="00916ACF" w:rsidRDefault="00CF65AF">
      <w:pPr>
        <w:rPr>
          <w:rFonts w:ascii="Arial Narrow" w:hAnsi="Arial Narrow"/>
          <w:sz w:val="20"/>
          <w:szCs w:val="20"/>
        </w:rPr>
      </w:pPr>
      <w:r w:rsidRPr="00916ACF">
        <w:rPr>
          <w:rFonts w:ascii="Arial Narrow" w:hAnsi="Arial Narrow"/>
          <w:sz w:val="20"/>
          <w:szCs w:val="20"/>
        </w:rPr>
        <w:t xml:space="preserve">Terwijl Frans zit te vertellen raken de reizigers helemaal in de ban van het verhaal en willen het naadje van de kous weten.      </w:t>
      </w:r>
    </w:p>
    <w:p w14:paraId="022B79ED" w14:textId="77777777" w:rsidR="00CF65AF" w:rsidRPr="00916ACF" w:rsidRDefault="00CF65AF">
      <w:pPr>
        <w:rPr>
          <w:rFonts w:ascii="Arial Narrow" w:hAnsi="Arial Narrow"/>
          <w:sz w:val="20"/>
          <w:szCs w:val="20"/>
        </w:rPr>
      </w:pPr>
    </w:p>
    <w:p w14:paraId="58F1295A" w14:textId="77777777" w:rsidR="00CF65AF" w:rsidRPr="00916ACF" w:rsidRDefault="00CF65AF">
      <w:pPr>
        <w:pStyle w:val="Kop1"/>
        <w:rPr>
          <w:rFonts w:ascii="Arial Narrow" w:hAnsi="Arial Narrow"/>
          <w:sz w:val="20"/>
          <w:szCs w:val="20"/>
        </w:rPr>
      </w:pPr>
      <w:r w:rsidRPr="00916ACF">
        <w:rPr>
          <w:rFonts w:ascii="Arial Narrow" w:hAnsi="Arial Narrow"/>
          <w:sz w:val="20"/>
          <w:szCs w:val="20"/>
        </w:rPr>
        <w:t>De sleutelbos van de vorster</w:t>
      </w:r>
    </w:p>
    <w:p w14:paraId="36CC3AA3" w14:textId="77777777" w:rsidR="00CF65AF" w:rsidRPr="00916ACF" w:rsidRDefault="00CF65AF">
      <w:pPr>
        <w:rPr>
          <w:rFonts w:ascii="Arial Narrow" w:hAnsi="Arial Narrow"/>
          <w:sz w:val="20"/>
          <w:szCs w:val="20"/>
        </w:rPr>
      </w:pPr>
      <w:r w:rsidRPr="00916ACF">
        <w:rPr>
          <w:rFonts w:ascii="Arial Narrow" w:hAnsi="Arial Narrow"/>
          <w:sz w:val="20"/>
          <w:szCs w:val="20"/>
        </w:rPr>
        <w:t>Ferdinand heeft voor hetere vuren gestaan en durft de meest beangstigende capriolen uit te halen als het moet. Hij wedt om een aantal pinten bier, dat hij morgen, op nieuwjaarsdag nota bene, onverschrokken als hij is, op het ‘Sleutje’ zal gaan overnachten, om er dat veronderstelde spook of die angstaanjagende heks hoogst persoonlijk recht in de ogen te kunnen kijken. Hij sluit met de omstanders die weddenschap af zonder iets daarover aan de slotheer bekend te maken. Van het sinds jaren onbewoonde slot, waaruit alle meubels inmiddels zijn weggehaald, berust de sleutelbos onder de vorster, later noemt men zo iemand veldwachter, van het dorp. Nu treft men het, dat die op nieuwjaarsdag de ronde mag doen bij de dorpelingen en her en der met een ‘zalig nieuwjaar’ aan de deuren of tapkasten verschijnt. Zo ook deze nieuwjaarsdag. Hij krijgt op zijn rondgang, buiten wat kleinere geschenken, nogal eens een borreltje aangeboden en raakt enigszins bedwelmd door al die drank. Alles staat hem niet meer even scherp voor de geest en hij is niet meer geheel bij zijn positieven. Het hele dorp weet dat hij al jaren als enigste in het bezit is van de sleutelbos van het slotje. De slotheer heeft hem de opdracht meegegeven en echt op het hart gedrukt, deze sleutels nooit of te nimmer, aan iemand uit te lenen. Ferdinand weet echter handig van de gelegenheid gebruik te maken om hem de sleutelbos te ontfutselen met natuurlijk de kasteelsleutel eraan. Terwijl de vorster de omstanders vertelt hoe goed hij toch wel is voor de dorpsgemeenschap en kan terugzien op jaren trouwe dienst, is Ferdinand al op weg gegaan naar het vervallen slotje in d’n Bogaard.</w:t>
      </w:r>
    </w:p>
    <w:p w14:paraId="53F260FF" w14:textId="77777777" w:rsidR="00CF65AF" w:rsidRPr="00916ACF" w:rsidRDefault="00CF65AF">
      <w:pPr>
        <w:rPr>
          <w:rFonts w:ascii="Arial Narrow" w:hAnsi="Arial Narrow"/>
          <w:sz w:val="20"/>
          <w:szCs w:val="20"/>
        </w:rPr>
      </w:pPr>
    </w:p>
    <w:p w14:paraId="147FF20D" w14:textId="77777777" w:rsidR="00CF65AF" w:rsidRPr="00916ACF" w:rsidRDefault="00CF65AF">
      <w:pPr>
        <w:pStyle w:val="Kop1"/>
        <w:rPr>
          <w:rFonts w:ascii="Arial Narrow" w:hAnsi="Arial Narrow"/>
          <w:sz w:val="20"/>
          <w:szCs w:val="20"/>
        </w:rPr>
      </w:pPr>
      <w:r w:rsidRPr="00916ACF">
        <w:rPr>
          <w:rFonts w:ascii="Arial Narrow" w:hAnsi="Arial Narrow"/>
          <w:sz w:val="20"/>
          <w:szCs w:val="20"/>
        </w:rPr>
        <w:t>Het spookslot binnengedrongen</w:t>
      </w:r>
    </w:p>
    <w:p w14:paraId="0B75A748" w14:textId="77777777" w:rsidR="00CF65AF" w:rsidRPr="00916ACF" w:rsidRDefault="00CF65AF">
      <w:pPr>
        <w:rPr>
          <w:rFonts w:ascii="Arial Narrow" w:hAnsi="Arial Narrow"/>
          <w:sz w:val="20"/>
          <w:szCs w:val="20"/>
        </w:rPr>
      </w:pPr>
      <w:r w:rsidRPr="00916ACF">
        <w:rPr>
          <w:rFonts w:ascii="Arial Narrow" w:hAnsi="Arial Narrow"/>
          <w:sz w:val="20"/>
          <w:szCs w:val="20"/>
        </w:rPr>
        <w:t xml:space="preserve">’s Avonds rond de klok van acht bereikt Ferdinand d’n Bogaard en sluipt het oud kasteeltje binnen. Er is vuur, wat licht, eten en drinken voor hem en een eenvoudig bed. Moederziel alleen en overvallen door allerlei gedachtespinsels gaat hij zitten en luistert geconcentreerd naar elk geluid dat op hem afkomt. Dan staat hij onverschrokken op, neemt zijn sleutelbos en ontsluit een aantal kamers. Hij doorsnuffelt zowat alle vertrekken, maar ontwaart niets van een heks of een spook, waar de bevolking zo driftig over praat. Tenslotte bereikt hij de allerlaatste deur, getekend met nr.11, in de benedengang. Ongeduldig zoekt hij aan zijn sleutelbos naar sleutel 11, maar juist die ontbreekt. Hij herinnert zich op dat moment dat de vorster één sleutel heeft achtergehouden, die van hem zelf zou zijn. Ferdinand veronderstelt dat achter dit toeval iets meer schuilgaat. Geen enkele sleutel past, alhoewel er eentje bij zit, die wel grotendeels in het sleutelgat past. Ferdinand verzamelt alle kracht die hij in zich heeft, geeft een hevige ruk aan de koperen knop en ….opeens is ook die deur open! Bij nader inzien is die deur helemaal niet op slot geweest. Toch vindt hij de situatie bijzonder bevreemdend. Hij kijkt en ontdekt plotsklaps de trap die naar de toren leidt. Hoe dapper ook, zijn hart staat toch even stil. Met ingehouden adem luistert hij nauwgezet naar elk geluidje dat waar te nemen valt. Voorlopig niets anders dan het gekras en het rondfladderen van uilen en vleermuizen. Waar maakt de Schijndelse bevolking toch druk over, denkt hij bij zichzelf. </w:t>
      </w:r>
    </w:p>
    <w:p w14:paraId="3B9F1E5E" w14:textId="77777777" w:rsidR="00CF65AF" w:rsidRPr="00916ACF" w:rsidRDefault="00CF65AF">
      <w:pPr>
        <w:rPr>
          <w:rFonts w:ascii="Arial Narrow" w:hAnsi="Arial Narrow"/>
          <w:sz w:val="20"/>
          <w:szCs w:val="20"/>
        </w:rPr>
      </w:pPr>
    </w:p>
    <w:p w14:paraId="625CD23D" w14:textId="77777777" w:rsidR="00CF65AF" w:rsidRPr="00916ACF" w:rsidRDefault="00CF65AF">
      <w:pPr>
        <w:pStyle w:val="Kop1"/>
        <w:rPr>
          <w:rFonts w:ascii="Arial Narrow" w:hAnsi="Arial Narrow"/>
          <w:sz w:val="20"/>
          <w:szCs w:val="20"/>
        </w:rPr>
      </w:pPr>
      <w:r w:rsidRPr="00916ACF">
        <w:rPr>
          <w:rFonts w:ascii="Arial Narrow" w:hAnsi="Arial Narrow"/>
          <w:sz w:val="20"/>
          <w:szCs w:val="20"/>
        </w:rPr>
        <w:t>Rondom het knappend haardvuur</w:t>
      </w:r>
    </w:p>
    <w:p w14:paraId="1DFA630D" w14:textId="77777777" w:rsidR="00CF65AF" w:rsidRPr="00916ACF" w:rsidRDefault="00CF65AF">
      <w:pPr>
        <w:rPr>
          <w:rFonts w:ascii="Arial Narrow" w:hAnsi="Arial Narrow"/>
          <w:sz w:val="20"/>
          <w:szCs w:val="20"/>
        </w:rPr>
      </w:pPr>
      <w:r w:rsidRPr="00916ACF">
        <w:rPr>
          <w:rFonts w:ascii="Arial Narrow" w:hAnsi="Arial Narrow"/>
          <w:sz w:val="20"/>
          <w:szCs w:val="20"/>
        </w:rPr>
        <w:t>In plaats van zijn hoofd te ruste te leggen kruipt hij nog enige tijd wat dichter bij het knappend haardvuur. Om de tijd te doden heeft hij wat te lezen bij zich en een kroes gevuld met drank. Het is inmiddels zowat elf uur in de avond. Niets vermoedend duikt hij achter de gordijnen van de bedstee en allerhande gedachten bekruipen hem in die nachtelijke stilte. De slaap vatten lukt hem nog niet direct, totdat hij wordt opgeschrikt door een geluid, dat hij nog niet eerder heeft gehoord. Voorlopig wuift hij het weg en ziet het meer als inbeelding of als een hersenschim. Vervolgens hoort hij weer een gedruis. Een rammelend dakvenster misschien of de harde wind….hij bekommert er zich verder niet al te veel over. Maar plotseling weer opnieuw een onverklaarbaar geluid, komend uit de richting van deur nr. 11, vermoedelijk vanuit de torentrap. Nu is het geen verbeelding meer. Hij hoort duidelijk het doffe geluid van naderende voetstappen. Het lijkt wel of iemand met rammelende kettingen de torentrap komt afgestrompeld. De spanning loopt bij hem op, hij drinkt gejaagd zijn kroes leeg en houdt de adem in. De onverschrokken held krijgt het er enigszins benauwd van. Van alles flitst hem door het hoofd nu hij daar alleen is. Wordt hij overvallen door een bende rovers of lopen er andere booswichten rond. Even heeft hij het niet meer!</w:t>
      </w:r>
    </w:p>
    <w:p w14:paraId="29B6AAFD" w14:textId="77777777" w:rsidR="00CF65AF" w:rsidRPr="00916ACF" w:rsidRDefault="00CF65AF">
      <w:pPr>
        <w:rPr>
          <w:rFonts w:ascii="Arial Narrow" w:hAnsi="Arial Narrow"/>
          <w:sz w:val="20"/>
          <w:szCs w:val="20"/>
        </w:rPr>
      </w:pPr>
    </w:p>
    <w:p w14:paraId="5FCA6767" w14:textId="77777777" w:rsidR="00CF65AF" w:rsidRPr="00916ACF" w:rsidRDefault="00CF65AF">
      <w:pPr>
        <w:pStyle w:val="Kop1"/>
        <w:rPr>
          <w:rFonts w:ascii="Arial Narrow" w:hAnsi="Arial Narrow"/>
          <w:sz w:val="20"/>
          <w:szCs w:val="20"/>
        </w:rPr>
      </w:pPr>
      <w:r w:rsidRPr="00916ACF">
        <w:rPr>
          <w:rFonts w:ascii="Arial Narrow" w:hAnsi="Arial Narrow"/>
          <w:sz w:val="20"/>
          <w:szCs w:val="20"/>
        </w:rPr>
        <w:t>Een uitgemergelde man verschijnt</w:t>
      </w:r>
    </w:p>
    <w:p w14:paraId="72EDBCCC" w14:textId="77777777" w:rsidR="00CF65AF" w:rsidRPr="00916ACF" w:rsidRDefault="00CF65AF">
      <w:pPr>
        <w:rPr>
          <w:rFonts w:ascii="Arial Narrow" w:hAnsi="Arial Narrow"/>
          <w:sz w:val="20"/>
          <w:szCs w:val="20"/>
        </w:rPr>
      </w:pPr>
      <w:r w:rsidRPr="00916ACF">
        <w:rPr>
          <w:rFonts w:ascii="Arial Narrow" w:hAnsi="Arial Narrow"/>
          <w:sz w:val="20"/>
          <w:szCs w:val="20"/>
        </w:rPr>
        <w:t xml:space="preserve">Dan vermant hij zich en gaat er onbevreesd bij het flakkerend haardvuur zitten. Elke schaduw die zichtbaar is op de muur volgt hij angstvallig. Plotsklaps, op een moment dat hij het niet verwacht, waggelt een oude man de kamer binnen, een zware keten aan zijn onderbeen meeslepend, volkomen uitgemergeld en afgemat. De grijsaard lijkt meer dood dan levend. Zijn gezicht is sterk getekend. Hij moet veel geleden hebben en zijn broodmagere en knokige handen spreken boekdelen. Om zijn koude ledematen wat te verwarmen kruipt hij zo dicht mogelijk bij het smeulende haardvuur. Zilvergrijs haar afhangend tot op zijn schouders, een sterk gerimpeld voorhoofd en de ogen diep weggedoken in de oogkassen. Ferdinand staat op dat moment ineens oog in oog met het veronderstelde Sleutje’s spook. De oude man staart voor zich uit, niet vermoedend dat er iemand bij hem is en stamelt iets onverstaanbaars. Hij voelt zich na dertig jaren ineens zielsgelukkig om weer eens bij een haardvuur te kunnen zitten, in plaats van die koude vochtige ruimte waar hij zat opgesloten. De tranen rollen over zijn diep doorgroefde wangen. Hij kermt en snikt en het gaat Ferdinand werkelijk door merg en been. Die maakt een beweging en plotseling moet de grijsaard beseft hebben dat er iemand bij hem was. In allerijl vlucht hij weg richting torentrap en verdwijnt uit Ferdinands gezichtsveld. Die raapt alle moed bijeen en stormt onverschrokken en pijlsnel de torentrap op. Bijna boven ziet hij die, voor hem nog vreemde grijsaard, sprakeloos, bewegingloos, slechts voor zich uitstarend, op de grond liggen. Dan zegt Ferdinand: “Vrees niet, je hebt hier niet met een of andere vijand te doen, maar met een vriend!”. Verdwaasd en enigszins bedwelmd zit de man daar en geeft verder geen teken van leven. Ferdinand snelt naar beneden , haalt de overgebleven drank en zet de kroes aan de lippen van de ongelukkige grijsaard. Bij elke teug schijnen zijn krachten in hem terug te keren en komt hij weer tot zichzelf. Na verloop van tijd dalen ze beiden van de torentrap af om in de benedenkamer weer rondom het haardvuur te gaan zitten. Ferdinand heeft het vertrouwen gewonnen en hij zal nu proberen volledig achter het ware verhaal van het zogenaamde Sleutje’s spook te komen.    </w:t>
      </w:r>
    </w:p>
    <w:p w14:paraId="2570CAE8" w14:textId="77777777" w:rsidR="00CF65AF" w:rsidRPr="00916ACF" w:rsidRDefault="00CF65AF">
      <w:pPr>
        <w:rPr>
          <w:rFonts w:ascii="Arial Narrow" w:hAnsi="Arial Narrow"/>
          <w:sz w:val="20"/>
          <w:szCs w:val="20"/>
        </w:rPr>
      </w:pPr>
    </w:p>
    <w:p w14:paraId="7324F63A" w14:textId="77777777" w:rsidR="00CF65AF" w:rsidRPr="00916ACF" w:rsidRDefault="00CF65AF">
      <w:pPr>
        <w:pStyle w:val="Kop1"/>
        <w:rPr>
          <w:rFonts w:ascii="Arial Narrow" w:hAnsi="Arial Narrow"/>
          <w:sz w:val="20"/>
          <w:szCs w:val="20"/>
        </w:rPr>
      </w:pPr>
      <w:r w:rsidRPr="00916ACF">
        <w:rPr>
          <w:rFonts w:ascii="Arial Narrow" w:hAnsi="Arial Narrow"/>
          <w:sz w:val="20"/>
          <w:szCs w:val="20"/>
        </w:rPr>
        <w:t>Een barse en norse oppasser</w:t>
      </w:r>
    </w:p>
    <w:p w14:paraId="6C070801" w14:textId="77777777" w:rsidR="00CF65AF" w:rsidRPr="00916ACF" w:rsidRDefault="00CF65AF">
      <w:pPr>
        <w:rPr>
          <w:rFonts w:ascii="Arial Narrow" w:hAnsi="Arial Narrow"/>
          <w:sz w:val="20"/>
          <w:szCs w:val="20"/>
        </w:rPr>
      </w:pPr>
      <w:r w:rsidRPr="00916ACF">
        <w:rPr>
          <w:rFonts w:ascii="Arial Narrow" w:hAnsi="Arial Narrow"/>
          <w:sz w:val="20"/>
          <w:szCs w:val="20"/>
        </w:rPr>
        <w:t xml:space="preserve">Ferdinand spreekt de grijsaard aan met ‘vriend’ en verzoekt hem zijn droevig verhaal uitvoerig te vertellen. Die is wel genegen om dat te doen, maar wil eerst weten hoe Ferdinand in het spookslot is binnengedrongen, want het was misschien wel 30 jaren geleden, dat de oude man er een sterveling had ontmoet tijdens zijn gevangenschap. Degene die hem eten en drinken brengt is de enige, met soms nog iemand. Ze doen altijd erg bars en nors tegen me en zetten een karig potje voedsel voor me neer. Beide heren zijn stuurs en hardvochtig. Ze laten me met deze keten aan een muurring boven in de torenkamer vast gekluisterd zitten. Af en toe maken ze de ring los en krijg ik iets meer bewegingsvrijheid, maar kom nooit verder dan de torenkamer. Vanmorgen was mijn oppasser weer hier, brommend en te keer gaand als een bezetene, maar heel z’n manier van doen wees in de richting van dronkenschap. Hij kon nauwelijks op zijn benen staan, zwijmelde wat in het rond en struikelde uiteindelijk. Terwijl hij neer tuimelde rolde de sleutel om de muurring te openen uit zijn grijze mantel. Hij merkte er niets van en de oppasser vergat zelfs om de deur af te sluiten. Daarom kon ik vandaag van de torentrap afdalen en hier bij het haardvuur komen zitten. Dan kijkt hij Ferdinand aan en wil weten waar al die vreugdekreten vandaan komen die hij in de verte hoort. Het is vanwege de slotheer Jacobsoen en bovendien is het Nieuwjaarsfeest dat uitbundig wordt gevierd. </w:t>
      </w:r>
    </w:p>
    <w:p w14:paraId="64CAEECB" w14:textId="77777777" w:rsidR="00CF65AF" w:rsidRPr="00916ACF" w:rsidRDefault="00CF65AF">
      <w:pPr>
        <w:rPr>
          <w:rFonts w:ascii="Arial Narrow" w:hAnsi="Arial Narrow"/>
          <w:sz w:val="20"/>
          <w:szCs w:val="20"/>
        </w:rPr>
      </w:pPr>
    </w:p>
    <w:p w14:paraId="5837D941" w14:textId="77777777" w:rsidR="00326CA3" w:rsidRPr="00916ACF" w:rsidRDefault="00326CA3">
      <w:pPr>
        <w:rPr>
          <w:rFonts w:ascii="Arial Narrow" w:hAnsi="Arial Narrow"/>
          <w:sz w:val="20"/>
          <w:szCs w:val="20"/>
        </w:rPr>
      </w:pPr>
      <w:r w:rsidRPr="00916ACF">
        <w:rPr>
          <w:rFonts w:ascii="Arial Narrow" w:hAnsi="Arial Narrow"/>
          <w:sz w:val="20"/>
          <w:szCs w:val="20"/>
        </w:rPr>
        <w:t>figuur 7</w:t>
      </w:r>
    </w:p>
    <w:p w14:paraId="719687F3" w14:textId="77777777" w:rsidR="00326CA3" w:rsidRPr="00916ACF" w:rsidRDefault="00326CA3">
      <w:pPr>
        <w:rPr>
          <w:rFonts w:ascii="Arial Narrow" w:hAnsi="Arial Narrow"/>
          <w:sz w:val="20"/>
          <w:szCs w:val="20"/>
        </w:rPr>
      </w:pPr>
    </w:p>
    <w:p w14:paraId="36EA605A" w14:textId="77777777" w:rsidR="00CF65AF" w:rsidRPr="00916ACF" w:rsidRDefault="00CF65AF">
      <w:pPr>
        <w:pStyle w:val="Kop1"/>
        <w:rPr>
          <w:rFonts w:ascii="Arial Narrow" w:hAnsi="Arial Narrow"/>
          <w:sz w:val="20"/>
          <w:szCs w:val="20"/>
        </w:rPr>
      </w:pPr>
      <w:r w:rsidRPr="00916ACF">
        <w:rPr>
          <w:rFonts w:ascii="Arial Narrow" w:hAnsi="Arial Narrow"/>
          <w:sz w:val="20"/>
          <w:szCs w:val="20"/>
        </w:rPr>
        <w:t>De waarheid komt uit de mouw</w:t>
      </w:r>
    </w:p>
    <w:p w14:paraId="587F25E6" w14:textId="77777777" w:rsidR="00CF65AF" w:rsidRPr="00916ACF" w:rsidRDefault="00CF65AF">
      <w:pPr>
        <w:rPr>
          <w:rFonts w:ascii="Arial Narrow" w:hAnsi="Arial Narrow"/>
          <w:sz w:val="20"/>
          <w:szCs w:val="20"/>
        </w:rPr>
      </w:pPr>
      <w:r w:rsidRPr="00916ACF">
        <w:rPr>
          <w:rFonts w:ascii="Arial Narrow" w:hAnsi="Arial Narrow"/>
          <w:sz w:val="20"/>
          <w:szCs w:val="20"/>
        </w:rPr>
        <w:t>De uitgemergelde man laat eerst zijn tranen de vrije loop. Dan vermant hij zich, staart Ferdinand aan en maant hem vervolgens tot onvoorwaardelijke geheimhouding van alles wat hij nu vertellen gaat. U zult het niet geloven, maar de man Jacobssoen, waar het dorp zo’n feest om viert, is mijn eigen kind! Mijn naam is Jacob en hij is mijn zoon!</w:t>
      </w:r>
    </w:p>
    <w:p w14:paraId="20DDD427" w14:textId="77777777" w:rsidR="00CF65AF" w:rsidRPr="00916ACF" w:rsidRDefault="00CF65AF">
      <w:pPr>
        <w:rPr>
          <w:rFonts w:ascii="Arial Narrow" w:hAnsi="Arial Narrow"/>
          <w:sz w:val="20"/>
          <w:szCs w:val="20"/>
        </w:rPr>
      </w:pPr>
      <w:r w:rsidRPr="00916ACF">
        <w:rPr>
          <w:rFonts w:ascii="Arial Narrow" w:hAnsi="Arial Narrow"/>
          <w:sz w:val="20"/>
          <w:szCs w:val="20"/>
        </w:rPr>
        <w:t xml:space="preserve">Ferdinand valt haast achterover van verbazing en meent met een krankzinnige man te doen te hebben. Wat….onze slotheer….is de zoon van een afgetobde vader, die hier aan een ijzeren ketting geboeid op de torenkamer verblijft. De vader van Jacobsoen was toch al lang overleden? De doodsklokken hebben destijds toch voor hem geluid? Zo wordt het althans verteld, schetst Ferdinand. De oude man stamelt binnensmonds: “Geloof me vriend, ik ben zijn vader, zijn diepongelukkige vader, maar maak je niet druk om mij en je hoeft geen medelijden met me te hebben. Wederom vraagt hij aan Ferdinand hoe die toch in hemelsnaam tot in dit verlaten slot is doorgedrongen.   </w:t>
      </w:r>
    </w:p>
    <w:p w14:paraId="7920AFB6" w14:textId="77777777" w:rsidR="00CF65AF" w:rsidRPr="00916ACF" w:rsidRDefault="00CF65AF">
      <w:pPr>
        <w:rPr>
          <w:rFonts w:ascii="Arial Narrow" w:hAnsi="Arial Narrow"/>
          <w:sz w:val="20"/>
          <w:szCs w:val="20"/>
        </w:rPr>
      </w:pPr>
      <w:r w:rsidRPr="00916ACF">
        <w:rPr>
          <w:rFonts w:ascii="Arial Narrow" w:hAnsi="Arial Narrow"/>
          <w:sz w:val="20"/>
          <w:szCs w:val="20"/>
        </w:rPr>
        <w:t>Dan begint Ferdinand de gebeurtenissen aan de oude grijsaard te vertellen. Hij legt hem uit lange tijd in den vreemde vertoefd te hebben, onverschrokken te zijn opgegroeid en als het ware ‘van de duvel niet bang te zijn’. Nu, zo vertelt Ferdinand, ben ik in Schijndel terug en ben inmiddels de herbergier van de Wildeman. Vanwege de festiviteiten rond onze slotheer en de Nieuwjaarsviering zat de Wildeman stampvol en er werd stevig gedronken. En al pratende kwam daar het gesprek op dit spookslot.</w:t>
      </w:r>
    </w:p>
    <w:p w14:paraId="7601C742" w14:textId="77777777" w:rsidR="00CF65AF" w:rsidRPr="00916ACF" w:rsidRDefault="00CF65AF">
      <w:pPr>
        <w:rPr>
          <w:rFonts w:ascii="Arial Narrow" w:hAnsi="Arial Narrow"/>
          <w:sz w:val="20"/>
          <w:szCs w:val="20"/>
        </w:rPr>
      </w:pPr>
      <w:r w:rsidRPr="00916ACF">
        <w:rPr>
          <w:rFonts w:ascii="Arial Narrow" w:hAnsi="Arial Narrow"/>
          <w:sz w:val="20"/>
          <w:szCs w:val="20"/>
        </w:rPr>
        <w:t>Spookslot ja, snikte de oude man bedroefd….mijn zoon kent het spook maar al te goed.</w:t>
      </w:r>
    </w:p>
    <w:p w14:paraId="3D462FC7" w14:textId="77777777" w:rsidR="00CF65AF" w:rsidRPr="00916ACF" w:rsidRDefault="00CF65AF">
      <w:pPr>
        <w:rPr>
          <w:rFonts w:ascii="Arial Narrow" w:hAnsi="Arial Narrow"/>
          <w:sz w:val="20"/>
          <w:szCs w:val="20"/>
        </w:rPr>
      </w:pPr>
    </w:p>
    <w:p w14:paraId="48A3C86C" w14:textId="77777777" w:rsidR="00CF65AF" w:rsidRPr="00916ACF" w:rsidRDefault="00CF65AF">
      <w:pPr>
        <w:pStyle w:val="Kop1"/>
        <w:rPr>
          <w:rFonts w:ascii="Arial Narrow" w:hAnsi="Arial Narrow"/>
          <w:sz w:val="20"/>
          <w:szCs w:val="20"/>
        </w:rPr>
      </w:pPr>
      <w:r w:rsidRPr="00916ACF">
        <w:rPr>
          <w:rFonts w:ascii="Arial Narrow" w:hAnsi="Arial Narrow"/>
          <w:sz w:val="20"/>
          <w:szCs w:val="20"/>
        </w:rPr>
        <w:t>Een kruisteken in het voorbijgaan</w:t>
      </w:r>
    </w:p>
    <w:p w14:paraId="4E4CBCFD" w14:textId="77777777" w:rsidR="00CF65AF" w:rsidRPr="00916ACF" w:rsidRDefault="00CF65AF">
      <w:pPr>
        <w:rPr>
          <w:rFonts w:ascii="Arial Narrow" w:hAnsi="Arial Narrow"/>
          <w:sz w:val="20"/>
          <w:szCs w:val="20"/>
        </w:rPr>
      </w:pPr>
      <w:r w:rsidRPr="00916ACF">
        <w:rPr>
          <w:rFonts w:ascii="Arial Narrow" w:hAnsi="Arial Narrow"/>
          <w:sz w:val="20"/>
          <w:szCs w:val="20"/>
        </w:rPr>
        <w:t xml:space="preserve">Ferdinand vervolgt zijn verhaal uit de volksmond over het spookslot. Geen vrouw of kind bezat de moed hier te passeren zonder een groot kruis te slaan. In de nacht hoorde men hier alleen maar het gekras van uilen en het geschreeuw van nachtvogels. Voor eenieder staat dit gebouw bekend als een afschrikwekkende plek in ons mooie landschap. Maar zei Ferdinand: “Ik spotte met al die onzinnige verhalen en verweet hen kleingeestigheid en lichtgelovigheid”. Ten lange laatste kwam het aan op een weddenschap. De aanwezigen in de Wildeman wilden wel eens weten hoe manhaftig en kloek ikzelf zou zijn en daagden mij uit voor maar liefst 24 potten bier, als ik het zou presteren om slechts één nacht op dit geduchte spookslot door te brengen. Dat is nu de reden waarom ik hier enige tijd in deze kamer heb doorgebracht om u te ontmoeten. Uw gruwelijk verhaal snijdt mij door mijn ziel.       </w:t>
      </w:r>
    </w:p>
    <w:p w14:paraId="70FB0302" w14:textId="77777777" w:rsidR="00CF65AF" w:rsidRPr="00916ACF" w:rsidRDefault="00CF65AF">
      <w:pPr>
        <w:rPr>
          <w:rFonts w:ascii="Arial Narrow" w:hAnsi="Arial Narrow"/>
          <w:sz w:val="20"/>
          <w:szCs w:val="20"/>
        </w:rPr>
      </w:pPr>
      <w:r w:rsidRPr="00916ACF">
        <w:rPr>
          <w:rFonts w:ascii="Arial Narrow" w:hAnsi="Arial Narrow"/>
          <w:sz w:val="20"/>
          <w:szCs w:val="20"/>
        </w:rPr>
        <w:t>Och, zuchtte de oude man, en opnieuw rolden hem de tranen over zijn door allerlei ontberingen gerimpelde wangen, het liefste zou ik mijn hele geschiedenis onder een dichte sluier bedekt willen houden tot aan de dag van het Laatste Oordeel. Dan zal God met mij en anderen afrekenen. “Hoe zo, zei Ferdinand, heeft uw zoon zijn handen soms moordend naar u uitgestoken of hij u het leven willen benemen?”</w:t>
      </w:r>
    </w:p>
    <w:p w14:paraId="68AF6068" w14:textId="77777777" w:rsidR="00CF65AF" w:rsidRPr="00916ACF" w:rsidRDefault="00CF65AF">
      <w:pPr>
        <w:rPr>
          <w:rFonts w:ascii="Arial Narrow" w:hAnsi="Arial Narrow"/>
          <w:sz w:val="20"/>
          <w:szCs w:val="20"/>
        </w:rPr>
      </w:pPr>
      <w:r w:rsidRPr="00916ACF">
        <w:rPr>
          <w:rFonts w:ascii="Arial Narrow" w:hAnsi="Arial Narrow"/>
          <w:sz w:val="20"/>
          <w:szCs w:val="20"/>
        </w:rPr>
        <w:t>“Nee vriend, nee, maar laat mij maar met rust. Mijn dagen snellen ten einde, want binnen niet al te lange tijd zal de dood mij van deze aarde doen verdwijnen en alle leed en verdriet in mijn graf meedragen”.</w:t>
      </w:r>
    </w:p>
    <w:p w14:paraId="2B125936" w14:textId="77777777" w:rsidR="00CF65AF" w:rsidRPr="00916ACF" w:rsidRDefault="00CF65AF">
      <w:pPr>
        <w:rPr>
          <w:rFonts w:ascii="Arial Narrow" w:hAnsi="Arial Narrow"/>
          <w:sz w:val="20"/>
          <w:szCs w:val="20"/>
        </w:rPr>
      </w:pPr>
    </w:p>
    <w:p w14:paraId="79F547E0" w14:textId="77777777" w:rsidR="00CF65AF" w:rsidRPr="00916ACF" w:rsidRDefault="00CF65AF">
      <w:pPr>
        <w:pStyle w:val="Kop1"/>
        <w:rPr>
          <w:rFonts w:ascii="Arial Narrow" w:hAnsi="Arial Narrow"/>
          <w:b w:val="0"/>
          <w:bCs w:val="0"/>
          <w:sz w:val="20"/>
          <w:szCs w:val="20"/>
        </w:rPr>
      </w:pPr>
      <w:r w:rsidRPr="00916ACF">
        <w:rPr>
          <w:rFonts w:ascii="Arial Narrow" w:hAnsi="Arial Narrow"/>
          <w:sz w:val="20"/>
          <w:szCs w:val="20"/>
        </w:rPr>
        <w:t>De waarheid over de zoon van de grijsaard</w:t>
      </w:r>
    </w:p>
    <w:p w14:paraId="51D365B8" w14:textId="77777777" w:rsidR="00CF65AF" w:rsidRPr="00916ACF" w:rsidRDefault="00CF65AF">
      <w:pPr>
        <w:rPr>
          <w:rFonts w:ascii="Arial Narrow" w:hAnsi="Arial Narrow"/>
          <w:sz w:val="20"/>
          <w:szCs w:val="20"/>
        </w:rPr>
      </w:pPr>
      <w:r w:rsidRPr="00916ACF">
        <w:rPr>
          <w:rFonts w:ascii="Arial Narrow" w:hAnsi="Arial Narrow"/>
          <w:sz w:val="20"/>
          <w:szCs w:val="20"/>
        </w:rPr>
        <w:t>“U zwijgt toch zeker niet over uw lotgevallen, riep Ferdinand. Vertel ze ronduit en ik zal bij het krieken van de dag het dorpsbestuur informeren over de wandaden van onze slotheer, die weliswaar door iedereen hoog aangeschreven staat, maar het is schandalig wat hij zijn vader heeft aangedaan! Door immers uw eenzame opsluiting nog langer verborgen te houden, zal de vloek des hemels over mij en de mijnen neerdalen”. Uiteindelijk zwicht onze grijsaard voor de druk die Ferdinand op hem uitoefent en zegt toe zijn story verder te verhalen. Hij smeekt Ferdinand echter uitdrukkelijk in ’s hemelsnaam zijn zoon te sparen. “Ondanks dat zijn handelwijze volkomen afkeurenswaardig, wreed en wraak oproepend is, ik heb hem zijn wandaad al vergeven. Door de tijd is mijn wraakzucht gekoeld en zijn de verhitte gemoederen intussen uitgeblust. Die vergevingsgezindheid heb ik te danken aan de godsdienstige beginselen, die men mij heeft aangeleerd in vroeger tijden. Moge God geve, dat ook mijn zoon de godsdienst nauwkeurig naleeft! Aan het vierde der tien geboden nl. eert uw vader en uw moeder, heeft hij zich schromelijk vergrepen, maar het zij hem vergeven en spaart alstublieft men zoon”.</w:t>
      </w:r>
    </w:p>
    <w:p w14:paraId="35F21BBC" w14:textId="77777777" w:rsidR="00CF65AF" w:rsidRPr="00916ACF" w:rsidRDefault="00CF65AF">
      <w:pPr>
        <w:rPr>
          <w:rFonts w:ascii="Arial Narrow" w:hAnsi="Arial Narrow"/>
          <w:sz w:val="20"/>
          <w:szCs w:val="20"/>
        </w:rPr>
      </w:pPr>
    </w:p>
    <w:p w14:paraId="241ED79C" w14:textId="77777777" w:rsidR="00CF65AF" w:rsidRPr="00916ACF" w:rsidRDefault="00CF65AF">
      <w:pPr>
        <w:pStyle w:val="Kop1"/>
        <w:rPr>
          <w:rFonts w:ascii="Arial Narrow" w:hAnsi="Arial Narrow"/>
          <w:sz w:val="20"/>
          <w:szCs w:val="20"/>
        </w:rPr>
      </w:pPr>
      <w:r w:rsidRPr="00916ACF">
        <w:rPr>
          <w:rFonts w:ascii="Arial Narrow" w:hAnsi="Arial Narrow"/>
          <w:sz w:val="20"/>
          <w:szCs w:val="20"/>
        </w:rPr>
        <w:t>Ondeugende vrienden en geldverkwisters</w:t>
      </w:r>
    </w:p>
    <w:p w14:paraId="4E424D1E" w14:textId="77777777" w:rsidR="00CF65AF" w:rsidRPr="00916ACF" w:rsidRDefault="00CF65AF">
      <w:pPr>
        <w:rPr>
          <w:rFonts w:ascii="Arial Narrow" w:hAnsi="Arial Narrow"/>
          <w:sz w:val="20"/>
          <w:szCs w:val="20"/>
        </w:rPr>
      </w:pPr>
      <w:r w:rsidRPr="00916ACF">
        <w:rPr>
          <w:rFonts w:ascii="Arial Narrow" w:hAnsi="Arial Narrow"/>
          <w:sz w:val="20"/>
          <w:szCs w:val="20"/>
        </w:rPr>
        <w:t>De gevangene zwijgt een moment, met het hoofd in zijn handen. Gesteund door de vertrouwelijke en bemoedigende woorden van Ferdinand, onthult hij nadere bijzonderheden. “Een hele tijd is zijn zoon omringd geweest door ondeugende vrienden, die zich stoorden aan God noch gebod. Ze verkwistten veel geld en ik sprak hen daarover vermanend toe. Ik schetste hen de gevolgen van een dergelijk losbandig leven en in welke poel des kwaads ze uiteindelijk terecht zouden komen. Ik probeerde hem en de zijnen te bewegen een spaarzaam en christelijk leven te lijden. Alle vermaningen en smeekbeden bleken echter geen enkel effect te sorteren. Mijn gevoelloze en wraakzuchtige zoon raakte alleen maar meer verbitterd en ‘spuwde zijn vergif over mij uit’!</w:t>
      </w:r>
    </w:p>
    <w:p w14:paraId="609562BF" w14:textId="77777777" w:rsidR="00CF65AF" w:rsidRPr="00916ACF" w:rsidRDefault="00CF65AF">
      <w:pPr>
        <w:rPr>
          <w:rFonts w:ascii="Arial Narrow" w:hAnsi="Arial Narrow"/>
          <w:sz w:val="20"/>
          <w:szCs w:val="20"/>
        </w:rPr>
      </w:pPr>
      <w:r w:rsidRPr="00916ACF">
        <w:rPr>
          <w:rFonts w:ascii="Arial Narrow" w:hAnsi="Arial Narrow"/>
          <w:sz w:val="20"/>
          <w:szCs w:val="20"/>
        </w:rPr>
        <w:t xml:space="preserve">Op een avond sprak hij mij in felle bewoordingen aan en maakte onomwonden duidelijk, dat hij meer dan genoeg had van mijn preken aan hem en zijn gewetenloze en goddeloze vrienden, die schandelijke geldverkwisters. Hij zou er meteen een einde aan maken en riep zijn vrienden op in actie te komen. </w:t>
      </w:r>
    </w:p>
    <w:p w14:paraId="5DFA13F9" w14:textId="77777777" w:rsidR="00CF65AF" w:rsidRPr="00916ACF" w:rsidRDefault="00CF65AF">
      <w:pPr>
        <w:rPr>
          <w:rFonts w:ascii="Arial Narrow" w:hAnsi="Arial Narrow"/>
          <w:sz w:val="20"/>
          <w:szCs w:val="20"/>
        </w:rPr>
      </w:pPr>
      <w:r w:rsidRPr="00916ACF">
        <w:rPr>
          <w:rFonts w:ascii="Arial Narrow" w:hAnsi="Arial Narrow"/>
          <w:sz w:val="20"/>
          <w:szCs w:val="20"/>
        </w:rPr>
        <w:t>Op dat moment stormden zij binnen, boeiden mij en sinds die tijd is deze toren mijn gevangenis. Eenieder werd de toegang tot de toren geweigerd, zodat niemand ooit enig idee kon hebben van wat er zich hier afspeelt. Om het volk te misleiden, liet mijn zoon het gerucht verspreiden, tot ver in de omtrek, dat ik dood was. Hij beraamde een doortrapt plan, zelfs zo, dat degenen die de lijkstoet vormden, er geen moment aan twijfelden, dat ze naast mijn stoffelijk overschot liepen. Sluwer en listiger had het plan niet kunnen zijn. Mijn zoon verklaarde het slot als onbewoonbaar en vestigde zich elders”.</w:t>
      </w:r>
    </w:p>
    <w:p w14:paraId="5DDD2873" w14:textId="77777777" w:rsidR="00CF65AF" w:rsidRPr="00916ACF" w:rsidRDefault="00CF65AF">
      <w:pPr>
        <w:rPr>
          <w:rFonts w:ascii="Arial Narrow" w:hAnsi="Arial Narrow"/>
          <w:sz w:val="20"/>
          <w:szCs w:val="20"/>
        </w:rPr>
      </w:pPr>
    </w:p>
    <w:p w14:paraId="08659A53" w14:textId="77777777" w:rsidR="00CF65AF" w:rsidRPr="00916ACF" w:rsidRDefault="00CF65AF">
      <w:pPr>
        <w:pStyle w:val="Kop1"/>
        <w:rPr>
          <w:rFonts w:ascii="Arial Narrow" w:hAnsi="Arial Narrow"/>
          <w:sz w:val="20"/>
          <w:szCs w:val="20"/>
        </w:rPr>
      </w:pPr>
      <w:r w:rsidRPr="00916ACF">
        <w:rPr>
          <w:rFonts w:ascii="Arial Narrow" w:hAnsi="Arial Narrow"/>
          <w:sz w:val="20"/>
          <w:szCs w:val="20"/>
        </w:rPr>
        <w:t>Ferdiand gruwelt van de onthullingen</w:t>
      </w:r>
    </w:p>
    <w:p w14:paraId="3CDE0DC3" w14:textId="77777777" w:rsidR="00CF65AF" w:rsidRPr="00916ACF" w:rsidRDefault="00CF65AF">
      <w:pPr>
        <w:rPr>
          <w:rFonts w:ascii="Arial Narrow" w:hAnsi="Arial Narrow"/>
          <w:sz w:val="20"/>
          <w:szCs w:val="20"/>
        </w:rPr>
      </w:pPr>
      <w:r w:rsidRPr="00916ACF">
        <w:rPr>
          <w:rFonts w:ascii="Arial Narrow" w:hAnsi="Arial Narrow"/>
          <w:sz w:val="20"/>
          <w:szCs w:val="20"/>
        </w:rPr>
        <w:t>“Genoeg mijn vriend, genoeg, klinkt het uit Ferdinands mond, mijn hart voelt een hevige pijn bij het aanhoren van al die gruwelen, die een monsterachtige zoon zijn onschuldige vader heeft aangedaan”. Het liefste wil hij de man uit deze gevangenentoren bevrijden en voelt zich min of meer door God gezonden om deze man uit zijn benarde positie te verlossen. Hij maant hem krachtig nu het buiten toch aardedonker is, met hem mee te gaan en dit ‘kerkerhol’zo spoedig mogelijk te verlaten. Volgens Ferdinand is het onverstandig te wachten tot de dag aanbreekt zegt Ferdinand. Iedereen verkeert nu in diepe rust. Hij is er van overtuigd dat deze grijsaard tenslotte eerherstel zal krijgen en zijn zoon vanwege die snode handelwijze zijn rechtvaardige straf niet zal ontlopen.</w:t>
      </w:r>
    </w:p>
    <w:p w14:paraId="2DC2C0BE" w14:textId="77777777" w:rsidR="00CF65AF" w:rsidRPr="00916ACF" w:rsidRDefault="00CF65AF">
      <w:pPr>
        <w:rPr>
          <w:rFonts w:ascii="Arial Narrow" w:hAnsi="Arial Narrow"/>
          <w:sz w:val="20"/>
          <w:szCs w:val="20"/>
        </w:rPr>
      </w:pPr>
    </w:p>
    <w:p w14:paraId="2368F6C4" w14:textId="77777777" w:rsidR="00CF65AF" w:rsidRPr="00916ACF" w:rsidRDefault="00CF65AF">
      <w:pPr>
        <w:pStyle w:val="Kop1"/>
        <w:rPr>
          <w:rFonts w:ascii="Arial Narrow" w:hAnsi="Arial Narrow"/>
          <w:b w:val="0"/>
          <w:bCs w:val="0"/>
          <w:sz w:val="20"/>
          <w:szCs w:val="20"/>
        </w:rPr>
      </w:pPr>
      <w:r w:rsidRPr="00916ACF">
        <w:rPr>
          <w:rFonts w:ascii="Arial Narrow" w:hAnsi="Arial Narrow"/>
          <w:sz w:val="20"/>
          <w:szCs w:val="20"/>
        </w:rPr>
        <w:t>De torenbewoner weigert pertinent</w:t>
      </w:r>
    </w:p>
    <w:p w14:paraId="0CCF8A75" w14:textId="77777777" w:rsidR="00765E1A" w:rsidRPr="00916ACF" w:rsidRDefault="00CF65AF" w:rsidP="00765E1A">
      <w:pPr>
        <w:rPr>
          <w:rFonts w:ascii="Arial Narrow" w:hAnsi="Arial Narrow"/>
          <w:sz w:val="20"/>
          <w:szCs w:val="20"/>
        </w:rPr>
      </w:pPr>
      <w:r w:rsidRPr="00916ACF">
        <w:rPr>
          <w:rFonts w:ascii="Arial Narrow" w:hAnsi="Arial Narrow"/>
          <w:sz w:val="20"/>
          <w:szCs w:val="20"/>
        </w:rPr>
        <w:t>“Vluchten, dat nooit!” maakt de grijsaard hem duidelijk. Hij wil zijn levensdagen zien eindigen hier op ‘het Sleutje’. Door al die jaren van eenzame opsluiting heeft hij zijn leven goed kunnen overdenken en, zo maakt hij aan Ferdinand duidelijk….vergeeft en u zal vergeven worden. En hij vervolgt: “Misschien zal God binnenkort al mijn werken in de schaal zijner gerechtigheid neerleggen”. Hij laat doorschemeren die langdurige opsluiting al lang aan zijn zoon vergeven te hebben en spreekt de hoop uit dat God aan zijn zoon vergiffenis zal schenken. Waarom zou je mijn zoon ongelukkig maken door deze gruweldaden bekend te geven, is zijn mening. Waarom zou je hem door de inwoners van Schijndel laten vervloeken, terwijl hij geroepen is hun belangen te behartigen. Waarom een wond openrijten die door de tijd al geheeld is, is zijn diepste overtuiging, gebaseerd op twee overtuigende fundamenten nl. dat je geen kwaad met kwaad moet vergelden en dat je je vijanden moet beminnen.</w:t>
      </w:r>
    </w:p>
    <w:p w14:paraId="10FF6866" w14:textId="77777777" w:rsidR="00765E1A" w:rsidRPr="00916ACF" w:rsidRDefault="00765E1A" w:rsidP="00765E1A">
      <w:pPr>
        <w:rPr>
          <w:rFonts w:ascii="Arial Narrow" w:hAnsi="Arial Narrow"/>
          <w:sz w:val="20"/>
          <w:szCs w:val="20"/>
        </w:rPr>
      </w:pPr>
    </w:p>
    <w:p w14:paraId="3154C5E1" w14:textId="77777777" w:rsidR="00765E1A" w:rsidRPr="00916ACF" w:rsidRDefault="00765E1A" w:rsidP="00765E1A">
      <w:pPr>
        <w:rPr>
          <w:rFonts w:ascii="Arial Narrow" w:hAnsi="Arial Narrow"/>
          <w:b/>
          <w:sz w:val="20"/>
          <w:szCs w:val="20"/>
        </w:rPr>
      </w:pPr>
      <w:r w:rsidRPr="00916ACF">
        <w:rPr>
          <w:rFonts w:ascii="Arial Narrow" w:hAnsi="Arial Narrow"/>
          <w:b/>
          <w:sz w:val="20"/>
          <w:szCs w:val="20"/>
        </w:rPr>
        <w:t>D</w:t>
      </w:r>
      <w:r w:rsidR="00CF65AF" w:rsidRPr="00916ACF">
        <w:rPr>
          <w:rFonts w:ascii="Arial Narrow" w:hAnsi="Arial Narrow"/>
          <w:b/>
          <w:sz w:val="20"/>
          <w:szCs w:val="20"/>
        </w:rPr>
        <w:t>e twijfels bij Ferdinand</w:t>
      </w:r>
    </w:p>
    <w:p w14:paraId="1C3824C1" w14:textId="77777777" w:rsidR="00CF65AF" w:rsidRPr="00916ACF" w:rsidRDefault="00CF65AF" w:rsidP="00765E1A">
      <w:pPr>
        <w:rPr>
          <w:rFonts w:ascii="Arial Narrow" w:hAnsi="Arial Narrow"/>
          <w:sz w:val="20"/>
          <w:szCs w:val="20"/>
        </w:rPr>
      </w:pPr>
      <w:r w:rsidRPr="00916ACF">
        <w:rPr>
          <w:rFonts w:ascii="Arial Narrow" w:hAnsi="Arial Narrow"/>
          <w:sz w:val="20"/>
          <w:szCs w:val="20"/>
        </w:rPr>
        <w:t xml:space="preserve">Overtuigend zijn de uitlatingen van de sterk verzwakte grijsaard niet. Diep in zijn hart vindt oudoom Ferdinand, dat hij dit brute geweld aan de grote klok moet hangen en publiekelijk bekend dient te maken. Hij kan het moeilijk verkroppen dat een afgeleefde man, die zijn zoon werkelijk niets misdaan heeft dan vriendelijk vermaand, hier nog langer opgesloten moet blijven zitten. Hij zou Gods toorn over zich afroepen als hij niet openbaart, dat hier een onschuldige vader op een hemeltergende wijze door een ontaarde zoon zo’n intens verdriet wordt aangedaan en die eenvoudigweg gemarteld wordt. De oude man aanhoort rustig alle bedenkingen van Ferdinand en prevelt binnensmonds enkele onverstaanbare woorden. </w:t>
      </w:r>
    </w:p>
    <w:p w14:paraId="30E6B5B0" w14:textId="77777777" w:rsidR="00CF65AF" w:rsidRPr="00916ACF" w:rsidRDefault="00CF65AF">
      <w:pPr>
        <w:pStyle w:val="Kop1"/>
        <w:rPr>
          <w:rFonts w:ascii="Arial Narrow" w:hAnsi="Arial Narrow"/>
          <w:b w:val="0"/>
          <w:bCs w:val="0"/>
          <w:sz w:val="20"/>
          <w:szCs w:val="20"/>
        </w:rPr>
      </w:pPr>
      <w:r w:rsidRPr="00916ACF">
        <w:rPr>
          <w:rFonts w:ascii="Arial Narrow" w:hAnsi="Arial Narrow"/>
          <w:b w:val="0"/>
          <w:bCs w:val="0"/>
          <w:sz w:val="20"/>
          <w:szCs w:val="20"/>
        </w:rPr>
        <w:t xml:space="preserve">Even later bestijgen ze beiden de torentrap zonder een woord met elkaar te wisselen. De grijsaard met zijn stramme ledematen voorop, Ferdinand er achter aan, overpeinzend hoe hij deze man zou bevrijden van al dit onrecht. Halverwege keert de man zich om en kijkt Ferdinand starend aan en zegt: “Gij noemde mij een onschuldige vader, maar ge kent mij niet…ik ben een monster, het daglicht onwaardiger dan mijn kind”. </w:t>
      </w:r>
    </w:p>
    <w:p w14:paraId="1DD4F5E9" w14:textId="77777777" w:rsidR="00CF65AF" w:rsidRPr="00916ACF" w:rsidRDefault="00CF65AF">
      <w:pPr>
        <w:pStyle w:val="Kop1"/>
        <w:rPr>
          <w:rFonts w:ascii="Arial Narrow" w:hAnsi="Arial Narrow"/>
          <w:b w:val="0"/>
          <w:bCs w:val="0"/>
          <w:sz w:val="20"/>
          <w:szCs w:val="20"/>
        </w:rPr>
      </w:pPr>
    </w:p>
    <w:p w14:paraId="0DEA9E60" w14:textId="77777777" w:rsidR="00CF65AF" w:rsidRPr="00916ACF" w:rsidRDefault="00CF65AF">
      <w:pPr>
        <w:pStyle w:val="Kop1"/>
        <w:rPr>
          <w:rFonts w:ascii="Arial Narrow" w:hAnsi="Arial Narrow"/>
          <w:sz w:val="20"/>
          <w:szCs w:val="20"/>
        </w:rPr>
      </w:pPr>
      <w:r w:rsidRPr="00916ACF">
        <w:rPr>
          <w:rFonts w:ascii="Arial Narrow" w:hAnsi="Arial Narrow"/>
          <w:sz w:val="20"/>
          <w:szCs w:val="20"/>
        </w:rPr>
        <w:t xml:space="preserve">De ontknoping op de torenkamer  </w:t>
      </w:r>
    </w:p>
    <w:p w14:paraId="7CCA7B39" w14:textId="77777777" w:rsidR="00CF65AF" w:rsidRPr="00916ACF" w:rsidRDefault="00CF65AF">
      <w:pPr>
        <w:rPr>
          <w:rFonts w:ascii="Arial Narrow" w:hAnsi="Arial Narrow"/>
          <w:sz w:val="20"/>
          <w:szCs w:val="20"/>
        </w:rPr>
      </w:pPr>
      <w:r w:rsidRPr="00916ACF">
        <w:rPr>
          <w:rFonts w:ascii="Arial Narrow" w:hAnsi="Arial Narrow"/>
          <w:sz w:val="20"/>
          <w:szCs w:val="20"/>
        </w:rPr>
        <w:t xml:space="preserve">Nauwelijks hebben ze boven in de toren de zijkamer bereikt of de gevangene toont aan Ferdinand een rode streep op de muur. Hij onthult dat die streep getekend is met het bloed van zijn vader. Die heeft hij immers ter plekke met een dolk neergestoken. Een brede bloedstraal gutste toen tegen de muur. Hij heeft nog getracht dat bloedspoor uit te wissen, maar het was een vruchteloze poging. De stenen en de kalk waren ervan doordrenkt. Wat zijn zoon nu deed, had hij dus in zijn jeugd zelf ook gedaan. Ook hij was een geldverkwister en leed een verschrikkelijk losbandig leven. Uit woede en razernij heeft hij zijn vader, die onheil rook en destijds deze torenkamer in vluchtte, uiteindelijk om het leven gebracht. Zijn vader had hem wel uitdrukkelijk om genade gesmeekt, maar ondanks dat had hij toch zijn dolk getrokken. </w:t>
      </w:r>
    </w:p>
    <w:p w14:paraId="7EE63C4E" w14:textId="77777777" w:rsidR="00CF65AF" w:rsidRPr="00916ACF" w:rsidRDefault="00CF65AF">
      <w:pPr>
        <w:rPr>
          <w:rFonts w:ascii="Arial Narrow" w:hAnsi="Arial Narrow"/>
          <w:sz w:val="20"/>
          <w:szCs w:val="20"/>
        </w:rPr>
      </w:pPr>
      <w:r w:rsidRPr="00916ACF">
        <w:rPr>
          <w:rFonts w:ascii="Arial Narrow" w:hAnsi="Arial Narrow"/>
          <w:sz w:val="20"/>
          <w:szCs w:val="20"/>
        </w:rPr>
        <w:t>Na deze openbare belijdenis gaf hij toe, dat deze toren met recht een wraaktoren genoemd mag worden en dat hij zelf het monster of spook is!</w:t>
      </w:r>
    </w:p>
    <w:p w14:paraId="61A46D40" w14:textId="77777777" w:rsidR="00CF65AF" w:rsidRPr="00916ACF" w:rsidRDefault="00CF65AF">
      <w:pPr>
        <w:rPr>
          <w:rFonts w:ascii="Arial Narrow" w:hAnsi="Arial Narrow"/>
          <w:sz w:val="20"/>
          <w:szCs w:val="20"/>
        </w:rPr>
      </w:pPr>
      <w:r w:rsidRPr="00916ACF">
        <w:rPr>
          <w:rFonts w:ascii="Arial Narrow" w:hAnsi="Arial Narrow"/>
          <w:sz w:val="20"/>
          <w:szCs w:val="20"/>
        </w:rPr>
        <w:t xml:space="preserve">Sinds die gruweldaad speelt de schim van zijn vermoorde vader hem voortdurend door zijn geest. Hij maant Ferdinand onmiddellijk te vluchten en hem, die zichzelf ziet als een wangedrocht, nooit meer aan te spreken. </w:t>
      </w:r>
    </w:p>
    <w:p w14:paraId="7C002642" w14:textId="77777777" w:rsidR="00CF65AF" w:rsidRPr="00916ACF" w:rsidRDefault="00CF65AF">
      <w:pPr>
        <w:rPr>
          <w:rFonts w:ascii="Arial Narrow" w:hAnsi="Arial Narrow"/>
          <w:sz w:val="20"/>
          <w:szCs w:val="20"/>
        </w:rPr>
      </w:pPr>
      <w:r w:rsidRPr="00916ACF">
        <w:rPr>
          <w:rFonts w:ascii="Arial Narrow" w:hAnsi="Arial Narrow"/>
          <w:sz w:val="20"/>
          <w:szCs w:val="20"/>
        </w:rPr>
        <w:t>De verrimpelde grijsaard wil zijn leven op deze plek eindigen. Voortdurend komt in zijn gedachten de uitspraak op: “God straft de kinderen zwaar, die de handen aan hunne ouders slaan, wee allen, die het vierde gebod overtreden!”</w:t>
      </w:r>
    </w:p>
    <w:p w14:paraId="2CC8B567" w14:textId="77777777" w:rsidR="00CF65AF" w:rsidRPr="00916ACF" w:rsidRDefault="00CF65AF">
      <w:pPr>
        <w:rPr>
          <w:rFonts w:ascii="Arial Narrow" w:hAnsi="Arial Narrow"/>
          <w:sz w:val="20"/>
          <w:szCs w:val="20"/>
        </w:rPr>
      </w:pPr>
    </w:p>
    <w:p w14:paraId="2AE3FAF9" w14:textId="77777777" w:rsidR="00326CA3" w:rsidRPr="00916ACF" w:rsidRDefault="00326CA3">
      <w:pPr>
        <w:rPr>
          <w:rFonts w:ascii="Arial Narrow" w:hAnsi="Arial Narrow"/>
          <w:sz w:val="20"/>
          <w:szCs w:val="20"/>
        </w:rPr>
      </w:pPr>
      <w:r w:rsidRPr="00916ACF">
        <w:rPr>
          <w:rFonts w:ascii="Arial Narrow" w:hAnsi="Arial Narrow"/>
          <w:sz w:val="20"/>
          <w:szCs w:val="20"/>
        </w:rPr>
        <w:t>figuur 8</w:t>
      </w:r>
    </w:p>
    <w:p w14:paraId="071FF209" w14:textId="77777777" w:rsidR="00CF65AF" w:rsidRPr="00916ACF" w:rsidRDefault="00CF65AF">
      <w:pPr>
        <w:rPr>
          <w:rFonts w:ascii="Arial Narrow" w:hAnsi="Arial Narrow"/>
          <w:sz w:val="20"/>
          <w:szCs w:val="20"/>
        </w:rPr>
      </w:pPr>
      <w:r w:rsidRPr="00916ACF">
        <w:rPr>
          <w:rFonts w:ascii="Arial Narrow" w:hAnsi="Arial Narrow"/>
          <w:sz w:val="20"/>
          <w:szCs w:val="20"/>
        </w:rPr>
        <w:t xml:space="preserve">  </w:t>
      </w:r>
    </w:p>
    <w:p w14:paraId="6F94F2FF" w14:textId="77777777" w:rsidR="00CF65AF" w:rsidRPr="00916ACF" w:rsidRDefault="00CF65AF">
      <w:pPr>
        <w:pStyle w:val="Kop1"/>
        <w:rPr>
          <w:rFonts w:ascii="Arial Narrow" w:hAnsi="Arial Narrow"/>
          <w:sz w:val="20"/>
          <w:szCs w:val="20"/>
        </w:rPr>
      </w:pPr>
      <w:r w:rsidRPr="00916ACF">
        <w:rPr>
          <w:rFonts w:ascii="Arial Narrow" w:hAnsi="Arial Narrow"/>
          <w:sz w:val="20"/>
          <w:szCs w:val="20"/>
        </w:rPr>
        <w:t>Ferdinand ontgoocheld terug naar de Wildeman</w:t>
      </w:r>
    </w:p>
    <w:p w14:paraId="403B1586" w14:textId="77777777" w:rsidR="00CF65AF" w:rsidRPr="00916ACF" w:rsidRDefault="00CF65AF">
      <w:pPr>
        <w:rPr>
          <w:rFonts w:ascii="Arial Narrow" w:hAnsi="Arial Narrow"/>
          <w:sz w:val="20"/>
          <w:szCs w:val="20"/>
        </w:rPr>
      </w:pPr>
      <w:r w:rsidRPr="00916ACF">
        <w:rPr>
          <w:rFonts w:ascii="Arial Narrow" w:hAnsi="Arial Narrow"/>
          <w:sz w:val="20"/>
          <w:szCs w:val="20"/>
        </w:rPr>
        <w:t xml:space="preserve">Gebukt en zwaarmoedig van al dat nare nieuws, daalt Ferdinand de trap af naar de benedenkamer. Van slapen komt niet veel meer en de resterende tijd gebruikt hij om te overwegen, wat hij zal doen als hij eenmaal in zijn herberg is teruggekeerd. Ten lange laatste besluit hij voorlopig niets in de openbaarheid te brengen, maar onderneemt wel pogingen om gedaan te krijgen, dat van tijd tot tijd een priester naar de spooktoren gaat. Eenmaal terug in zijn eigen herberg, bedekt hij alles met de mantel der christelijke liefde en zegt tegen de nieuwsgierige herberggasten, dat hij uiteindelijk niet op het Sleutje overnacht heeft en zwijgt verder als een graf over alle gebeurtenissen. De volgende dag krijgt de vorster de sleutelbos weer terug. Ook wordt er weer, zoals gewoonlijk, eten en drinken naar de toren gebracht, de gevangene wordt er aangetroffen met zijn keten aan de muurring en reden voor achterdocht is er verder niet. Acht dagen later overlijdt de vorster en wat doet Ferdinand…hij dient een verzoek in om het vorstershuis te mogen bewonen en tevens de dagelijkse zorg voor ‘het Sleutje’ op zich te mogen nemen. Hij zegt dan pas, dat hij de hele geschiedenis van A tot Z kent. </w:t>
      </w:r>
    </w:p>
    <w:p w14:paraId="35B59D4E" w14:textId="77777777" w:rsidR="00CF65AF" w:rsidRPr="00916ACF" w:rsidRDefault="00CF65AF">
      <w:pPr>
        <w:rPr>
          <w:rFonts w:ascii="Arial Narrow" w:hAnsi="Arial Narrow"/>
          <w:sz w:val="20"/>
          <w:szCs w:val="20"/>
        </w:rPr>
      </w:pPr>
    </w:p>
    <w:p w14:paraId="13609B32" w14:textId="77777777" w:rsidR="00CF65AF" w:rsidRPr="00916ACF" w:rsidRDefault="00CF65AF">
      <w:pPr>
        <w:rPr>
          <w:rFonts w:ascii="Arial Narrow" w:hAnsi="Arial Narrow"/>
          <w:sz w:val="20"/>
          <w:szCs w:val="20"/>
        </w:rPr>
      </w:pPr>
      <w:r w:rsidRPr="00916ACF">
        <w:rPr>
          <w:rFonts w:ascii="Arial Narrow" w:hAnsi="Arial Narrow"/>
          <w:sz w:val="20"/>
          <w:szCs w:val="20"/>
        </w:rPr>
        <w:t xml:space="preserve">Slotheer Jacobsoen komt ineens tot inkeer en betrekt samen met Ferdinand het slotje, zodat ze samen de daar gevangen gehouden oude man beter kunnen verzorgen. De liefde tussen vader en zoon bleek weer volkomen hersteld! Na zijn overlijden is de arme oude grijsaard in alle stilte begraven en heeft geen enkele Schijndelaar ooit geweten, wat er zich werkelijk heeft afgespeeld op d’n Bogaard. </w:t>
      </w:r>
    </w:p>
    <w:p w14:paraId="7C2E892E" w14:textId="77777777" w:rsidR="00CF65AF" w:rsidRPr="00916ACF" w:rsidRDefault="00CF65AF">
      <w:pPr>
        <w:rPr>
          <w:rFonts w:ascii="Arial Narrow" w:hAnsi="Arial Narrow"/>
          <w:sz w:val="20"/>
          <w:szCs w:val="20"/>
        </w:rPr>
      </w:pPr>
      <w:r w:rsidRPr="00916ACF">
        <w:rPr>
          <w:rFonts w:ascii="Arial Narrow" w:hAnsi="Arial Narrow"/>
          <w:sz w:val="20"/>
          <w:szCs w:val="20"/>
        </w:rPr>
        <w:t>Slotheer Jacobsoen werd verscheurd door de gedachte aan dit alles. Op een dag is hij door de bedienden dood op zijn bedstede aangetroffen.</w:t>
      </w:r>
    </w:p>
    <w:p w14:paraId="20519682" w14:textId="77777777" w:rsidR="00CF65AF" w:rsidRPr="00916ACF" w:rsidRDefault="00CF65AF">
      <w:pPr>
        <w:rPr>
          <w:rFonts w:ascii="Arial Narrow" w:hAnsi="Arial Narrow"/>
          <w:sz w:val="20"/>
          <w:szCs w:val="20"/>
        </w:rPr>
      </w:pPr>
    </w:p>
    <w:p w14:paraId="7507C92C" w14:textId="77777777" w:rsidR="00CF65AF" w:rsidRPr="00765E1A" w:rsidRDefault="00CF65AF">
      <w:pPr>
        <w:rPr>
          <w:rFonts w:ascii="Arial Narrow" w:hAnsi="Arial Narrow"/>
          <w:sz w:val="22"/>
          <w:szCs w:val="22"/>
        </w:rPr>
      </w:pPr>
      <w:r w:rsidRPr="00765E1A">
        <w:rPr>
          <w:rFonts w:ascii="Arial Narrow" w:hAnsi="Arial Narrow"/>
          <w:sz w:val="22"/>
          <w:szCs w:val="22"/>
        </w:rPr>
        <w:t>De gasten in de herberg hingen bij Frans aan zijn lippen toen hij hun dit alles openbaarde. Zo bleef de mythe rond het Schijndelse Sleutjesspook doorverteld worden tot op de dag van vandaag! Welvaarts geeft aan het einde van zijn verhaal de Schijndelse bevolking de volgende overweging mee:</w:t>
      </w:r>
    </w:p>
    <w:p w14:paraId="46BD95EB" w14:textId="77777777" w:rsidR="00CF65AF" w:rsidRPr="00765E1A" w:rsidRDefault="00CF65AF">
      <w:pPr>
        <w:rPr>
          <w:rFonts w:ascii="Arial Narrow" w:hAnsi="Arial Narrow"/>
          <w:sz w:val="22"/>
          <w:szCs w:val="22"/>
        </w:rPr>
      </w:pPr>
    </w:p>
    <w:p w14:paraId="722D38CD" w14:textId="77777777" w:rsidR="00CF65AF" w:rsidRDefault="00CF65AF">
      <w:pPr>
        <w:rPr>
          <w:i/>
          <w:iCs/>
          <w:sz w:val="20"/>
          <w:szCs w:val="22"/>
        </w:rPr>
      </w:pPr>
      <w:r>
        <w:rPr>
          <w:i/>
          <w:iCs/>
          <w:sz w:val="20"/>
          <w:szCs w:val="22"/>
        </w:rPr>
        <w:t>“Wie God en ouders mint,</w:t>
      </w:r>
    </w:p>
    <w:p w14:paraId="4BE907E8" w14:textId="77777777" w:rsidR="00CF65AF" w:rsidRDefault="00CF65AF">
      <w:pPr>
        <w:rPr>
          <w:i/>
          <w:iCs/>
          <w:sz w:val="20"/>
          <w:szCs w:val="22"/>
        </w:rPr>
      </w:pPr>
      <w:r>
        <w:rPr>
          <w:i/>
          <w:iCs/>
          <w:sz w:val="20"/>
          <w:szCs w:val="22"/>
        </w:rPr>
        <w:t xml:space="preserve"> leeft steeds op aard’ tevreden </w:t>
      </w:r>
    </w:p>
    <w:p w14:paraId="45E13DCD" w14:textId="77777777" w:rsidR="00CF65AF" w:rsidRDefault="00CF65AF">
      <w:pPr>
        <w:rPr>
          <w:i/>
          <w:iCs/>
          <w:sz w:val="20"/>
          <w:szCs w:val="22"/>
        </w:rPr>
      </w:pPr>
      <w:r>
        <w:rPr>
          <w:i/>
          <w:iCs/>
          <w:sz w:val="20"/>
          <w:szCs w:val="22"/>
        </w:rPr>
        <w:t>En zal als dankbaar kind</w:t>
      </w:r>
    </w:p>
    <w:p w14:paraId="6D0CB83D" w14:textId="77777777" w:rsidR="00CF65AF" w:rsidRDefault="00CF65AF">
      <w:pPr>
        <w:rPr>
          <w:i/>
          <w:iCs/>
          <w:sz w:val="20"/>
          <w:szCs w:val="22"/>
        </w:rPr>
      </w:pPr>
      <w:r>
        <w:rPr>
          <w:i/>
          <w:iCs/>
          <w:sz w:val="20"/>
          <w:szCs w:val="22"/>
        </w:rPr>
        <w:t>den hemel binnentreden”.</w:t>
      </w:r>
    </w:p>
    <w:p w14:paraId="1C04E30A" w14:textId="77777777" w:rsidR="00CF65AF" w:rsidRDefault="00CF65AF">
      <w:pPr>
        <w:rPr>
          <w:sz w:val="22"/>
          <w:szCs w:val="22"/>
        </w:rPr>
      </w:pPr>
    </w:p>
    <w:p w14:paraId="0286B940" w14:textId="77777777" w:rsidR="00CF65AF" w:rsidRDefault="00CF65AF">
      <w:pPr>
        <w:rPr>
          <w:sz w:val="22"/>
          <w:szCs w:val="22"/>
        </w:rPr>
      </w:pPr>
    </w:p>
    <w:p w14:paraId="057D6BB9" w14:textId="77777777" w:rsidR="00CF65AF" w:rsidRDefault="00CF65AF">
      <w:pPr>
        <w:rPr>
          <w:sz w:val="18"/>
          <w:szCs w:val="22"/>
        </w:rPr>
      </w:pPr>
      <w:r>
        <w:rPr>
          <w:sz w:val="18"/>
          <w:szCs w:val="22"/>
        </w:rPr>
        <w:t>Bronnen:</w:t>
      </w:r>
    </w:p>
    <w:p w14:paraId="379A56C6" w14:textId="77777777" w:rsidR="00CF65AF" w:rsidRDefault="00CF65AF">
      <w:pPr>
        <w:rPr>
          <w:sz w:val="18"/>
          <w:szCs w:val="22"/>
        </w:rPr>
      </w:pPr>
      <w:r>
        <w:rPr>
          <w:sz w:val="18"/>
          <w:szCs w:val="22"/>
        </w:rPr>
        <w:t>Wiro Heesters 1984 - Schijndel Historische Verkenningen.</w:t>
      </w:r>
    </w:p>
    <w:p w14:paraId="36FFCE1A" w14:textId="77777777" w:rsidR="00CF65AF" w:rsidRDefault="00765E1A">
      <w:pPr>
        <w:rPr>
          <w:sz w:val="18"/>
          <w:szCs w:val="22"/>
        </w:rPr>
      </w:pPr>
      <w:r>
        <w:rPr>
          <w:sz w:val="18"/>
          <w:szCs w:val="22"/>
        </w:rPr>
        <w:t>Toine</w:t>
      </w:r>
      <w:r w:rsidR="00CF65AF">
        <w:rPr>
          <w:sz w:val="18"/>
          <w:szCs w:val="22"/>
        </w:rPr>
        <w:t xml:space="preserve"> Prinsen - Collectie Prinsen – diverse blocnotes.</w:t>
      </w:r>
    </w:p>
    <w:p w14:paraId="0E928062" w14:textId="77777777" w:rsidR="00CF65AF" w:rsidRDefault="00765E1A">
      <w:pPr>
        <w:rPr>
          <w:sz w:val="18"/>
          <w:szCs w:val="22"/>
        </w:rPr>
      </w:pPr>
      <w:r>
        <w:rPr>
          <w:sz w:val="18"/>
          <w:szCs w:val="22"/>
        </w:rPr>
        <w:t>Ad van</w:t>
      </w:r>
      <w:r w:rsidR="00CF65AF">
        <w:rPr>
          <w:sz w:val="18"/>
          <w:szCs w:val="22"/>
        </w:rPr>
        <w:t xml:space="preserve"> Bokhoven – Collecte Van Bokhoven onder </w:t>
      </w:r>
      <w:r>
        <w:rPr>
          <w:sz w:val="18"/>
          <w:szCs w:val="22"/>
        </w:rPr>
        <w:t>het trefwoord</w:t>
      </w:r>
      <w:r w:rsidR="00CF65AF">
        <w:rPr>
          <w:sz w:val="18"/>
          <w:szCs w:val="22"/>
        </w:rPr>
        <w:t>: slotje Bogaard</w:t>
      </w:r>
    </w:p>
    <w:p w14:paraId="2553E746" w14:textId="77777777" w:rsidR="00CF65AF" w:rsidRDefault="00CF65AF">
      <w:pPr>
        <w:rPr>
          <w:sz w:val="18"/>
          <w:szCs w:val="22"/>
        </w:rPr>
      </w:pPr>
      <w:r>
        <w:rPr>
          <w:sz w:val="18"/>
          <w:szCs w:val="22"/>
        </w:rPr>
        <w:t>Henk Beijers - Collectie Henk Beijers met aantekeningen uit het oud archief.</w:t>
      </w:r>
    </w:p>
    <w:p w14:paraId="1EDC40B3" w14:textId="77777777" w:rsidR="00CF65AF" w:rsidRDefault="00CF65AF">
      <w:pPr>
        <w:rPr>
          <w:sz w:val="22"/>
          <w:szCs w:val="22"/>
        </w:rPr>
      </w:pPr>
    </w:p>
    <w:sectPr w:rsidR="00CF65AF">
      <w:footerReference w:type="even" r:id="rId6"/>
      <w:footerReference w:type="default" r:id="rId7"/>
      <w:pgSz w:w="8392" w:h="11907" w:code="11"/>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3DDD9" w14:textId="77777777" w:rsidR="0068751E" w:rsidRDefault="0068751E">
      <w:r>
        <w:separator/>
      </w:r>
    </w:p>
  </w:endnote>
  <w:endnote w:type="continuationSeparator" w:id="0">
    <w:p w14:paraId="241E169D" w14:textId="77777777" w:rsidR="0068751E" w:rsidRDefault="006875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61A6E" w14:textId="77777777" w:rsidR="00916ACF" w:rsidRDefault="00916ACF">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01B0AA0F" w14:textId="77777777" w:rsidR="00916ACF" w:rsidRDefault="00916ACF">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48F3E" w14:textId="77777777" w:rsidR="00916ACF" w:rsidRDefault="00916ACF">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18</w:t>
    </w:r>
    <w:r>
      <w:rPr>
        <w:rStyle w:val="Paginanummer"/>
      </w:rPr>
      <w:fldChar w:fldCharType="end"/>
    </w:r>
  </w:p>
  <w:p w14:paraId="2758012F" w14:textId="77777777" w:rsidR="00916ACF" w:rsidRDefault="00916ACF">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81F1B" w14:textId="77777777" w:rsidR="0068751E" w:rsidRDefault="0068751E">
      <w:r>
        <w:separator/>
      </w:r>
    </w:p>
  </w:footnote>
  <w:footnote w:type="continuationSeparator" w:id="0">
    <w:p w14:paraId="6E622125" w14:textId="77777777" w:rsidR="0068751E" w:rsidRDefault="0068751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activeWritingStyle w:appName="MSWord" w:lang="nl-NL" w:vendorID="1"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C489E"/>
    <w:rsid w:val="00326CA3"/>
    <w:rsid w:val="005A735D"/>
    <w:rsid w:val="0068751E"/>
    <w:rsid w:val="00765E1A"/>
    <w:rsid w:val="00876D6F"/>
    <w:rsid w:val="00916ACF"/>
    <w:rsid w:val="009240AC"/>
    <w:rsid w:val="00A57190"/>
    <w:rsid w:val="00AC489E"/>
    <w:rsid w:val="00BF7212"/>
    <w:rsid w:val="00C664FC"/>
    <w:rsid w:val="00CF65AF"/>
    <w:rsid w:val="00D07F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BFCF07"/>
  <w15:chartTrackingRefBased/>
  <w15:docId w15:val="{5AD47162-C68D-47F4-81A8-9230FFA8B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Pr>
      <w:sz w:val="16"/>
    </w:rPr>
  </w:style>
  <w:style w:type="paragraph" w:styleId="Plattetekst2">
    <w:name w:val="Body Text 2"/>
    <w:basedOn w:val="Standaard"/>
    <w:rPr>
      <w:sz w:val="18"/>
    </w:rPr>
  </w:style>
  <w:style w:type="paragraph" w:styleId="Voettekst">
    <w:name w:val="footer"/>
    <w:basedOn w:val="Standaard"/>
    <w:pPr>
      <w:tabs>
        <w:tab w:val="center" w:pos="4536"/>
        <w:tab w:val="right" w:pos="9072"/>
      </w:tabs>
    </w:pPr>
  </w:style>
  <w:style w:type="character" w:styleId="Paginanummer">
    <w:name w:val="page number"/>
    <w:basedOn w:val="Standaardalinea-lettertyp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6400</Words>
  <Characters>35203</Characters>
  <Application>Microsoft Office Word</Application>
  <DocSecurity>0</DocSecurity>
  <Lines>293</Lines>
  <Paragraphs>83</Paragraphs>
  <ScaleCrop>false</ScaleCrop>
  <HeadingPairs>
    <vt:vector size="2" baseType="variant">
      <vt:variant>
        <vt:lpstr>Titel</vt:lpstr>
      </vt:variant>
      <vt:variant>
        <vt:i4>1</vt:i4>
      </vt:variant>
    </vt:vector>
  </HeadingPairs>
  <TitlesOfParts>
    <vt:vector size="1" baseType="lpstr">
      <vt:lpstr>Verfilming Sleutjesspook vervolg</vt:lpstr>
    </vt:vector>
  </TitlesOfParts>
  <Company/>
  <LinksUpToDate>false</LinksUpToDate>
  <CharactersWithSpaces>41520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2026-10-24T11:39:00Z</dcterms:created>
  <dcterms:modified xsi:type="dcterms:W3CDTF">2026-10-24T11:39:00Z</dcterms:modified>
</cp:coreProperties>
</file>