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8D534" w14:textId="77777777" w:rsidR="003C7A64" w:rsidRDefault="003C7A64">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6977E19D" w14:textId="77777777" w:rsidR="003C7A64" w:rsidRDefault="003C7A64">
      <w:pPr>
        <w:suppressAutoHyphens/>
        <w:spacing w:line="240" w:lineRule="atLeast"/>
        <w:jc w:val="both"/>
        <w:rPr>
          <w:spacing w:val="-3"/>
          <w:sz w:val="24"/>
          <w:szCs w:val="24"/>
        </w:rPr>
      </w:pPr>
      <w:r>
        <w:rPr>
          <w:spacing w:val="-3"/>
          <w:sz w:val="24"/>
          <w:szCs w:val="24"/>
        </w:rPr>
        <w:t>inv.nr.30</w:t>
      </w:r>
    </w:p>
    <w:p w14:paraId="371726F1" w14:textId="77777777" w:rsidR="003C7A64" w:rsidRDefault="003C7A64">
      <w:pPr>
        <w:suppressAutoHyphens/>
        <w:spacing w:line="240" w:lineRule="atLeast"/>
        <w:jc w:val="both"/>
        <w:rPr>
          <w:spacing w:val="-3"/>
          <w:sz w:val="24"/>
          <w:szCs w:val="24"/>
        </w:rPr>
      </w:pPr>
    </w:p>
    <w:p w14:paraId="0E3DBC67" w14:textId="77777777" w:rsidR="003C7A64" w:rsidRDefault="003C7A64">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14:paraId="71716E84" w14:textId="77777777" w:rsidR="003C7A64" w:rsidRDefault="003C7A64">
      <w:pPr>
        <w:suppressAutoHyphens/>
        <w:spacing w:line="240" w:lineRule="atLeast"/>
        <w:jc w:val="both"/>
        <w:rPr>
          <w:spacing w:val="-3"/>
          <w:sz w:val="24"/>
          <w:szCs w:val="24"/>
        </w:rPr>
      </w:pPr>
    </w:p>
    <w:p w14:paraId="27A9B983" w14:textId="77777777" w:rsidR="003C7A64" w:rsidRDefault="003C7A64">
      <w:pPr>
        <w:suppressAutoHyphens/>
        <w:spacing w:line="240" w:lineRule="atLeast"/>
        <w:jc w:val="both"/>
        <w:rPr>
          <w:spacing w:val="-3"/>
          <w:sz w:val="24"/>
          <w:szCs w:val="24"/>
        </w:rPr>
      </w:pPr>
      <w:r>
        <w:rPr>
          <w:spacing w:val="-3"/>
          <w:sz w:val="24"/>
          <w:szCs w:val="24"/>
        </w:rPr>
        <w:t>1712 J.B.Bollaert</w:t>
      </w:r>
    </w:p>
    <w:p w14:paraId="353E9E4C" w14:textId="77777777" w:rsidR="003C7A64" w:rsidRDefault="003C7A64">
      <w:pPr>
        <w:suppressAutoHyphens/>
        <w:spacing w:line="240" w:lineRule="atLeast"/>
        <w:jc w:val="both"/>
        <w:rPr>
          <w:spacing w:val="-3"/>
          <w:sz w:val="24"/>
          <w:szCs w:val="24"/>
        </w:rPr>
      </w:pPr>
    </w:p>
    <w:p w14:paraId="3E4B9CEE" w14:textId="77777777" w:rsidR="003C7A64" w:rsidRDefault="003C7A64">
      <w:pPr>
        <w:suppressAutoHyphens/>
        <w:spacing w:line="240" w:lineRule="atLeast"/>
        <w:jc w:val="both"/>
        <w:rPr>
          <w:spacing w:val="-3"/>
          <w:sz w:val="24"/>
          <w:szCs w:val="24"/>
        </w:rPr>
      </w:pPr>
      <w:r>
        <w:rPr>
          <w:spacing w:val="-3"/>
          <w:sz w:val="24"/>
          <w:szCs w:val="24"/>
        </w:rPr>
        <w:t>microfiche 15.2.a6-8 [hier en daar lastig te ontsleutelen!]</w:t>
      </w:r>
    </w:p>
    <w:p w14:paraId="75D02FB3" w14:textId="77777777" w:rsidR="003C7A64" w:rsidRDefault="003C7A64">
      <w:pPr>
        <w:suppressAutoHyphens/>
        <w:spacing w:line="240" w:lineRule="atLeast"/>
        <w:jc w:val="both"/>
        <w:rPr>
          <w:spacing w:val="-3"/>
          <w:sz w:val="24"/>
          <w:szCs w:val="24"/>
        </w:rPr>
      </w:pPr>
    </w:p>
    <w:p w14:paraId="4EC2CCAE" w14:textId="77777777" w:rsidR="003C7A64" w:rsidRDefault="003C7A64">
      <w:pPr>
        <w:suppressAutoHyphens/>
        <w:spacing w:line="240" w:lineRule="atLeast"/>
        <w:jc w:val="both"/>
        <w:rPr>
          <w:spacing w:val="-3"/>
          <w:sz w:val="24"/>
          <w:szCs w:val="24"/>
        </w:rPr>
      </w:pPr>
      <w:r>
        <w:rPr>
          <w:spacing w:val="-3"/>
          <w:sz w:val="24"/>
          <w:szCs w:val="24"/>
        </w:rPr>
        <w:t>Mijn Heer</w:t>
      </w:r>
    </w:p>
    <w:p w14:paraId="2233035C" w14:textId="77777777" w:rsidR="003C7A64" w:rsidRDefault="003C7A64">
      <w:pPr>
        <w:suppressAutoHyphens/>
        <w:spacing w:line="240" w:lineRule="atLeast"/>
        <w:jc w:val="both"/>
        <w:rPr>
          <w:spacing w:val="-3"/>
          <w:sz w:val="24"/>
          <w:szCs w:val="24"/>
        </w:rPr>
      </w:pPr>
    </w:p>
    <w:p w14:paraId="1A14933A" w14:textId="77777777" w:rsidR="003C7A64" w:rsidRDefault="003C7A64">
      <w:pPr>
        <w:suppressAutoHyphens/>
        <w:spacing w:line="240" w:lineRule="atLeast"/>
        <w:jc w:val="both"/>
        <w:rPr>
          <w:spacing w:val="-3"/>
          <w:sz w:val="24"/>
          <w:szCs w:val="24"/>
        </w:rPr>
      </w:pPr>
      <w:r>
        <w:rPr>
          <w:spacing w:val="-3"/>
          <w:sz w:val="24"/>
          <w:szCs w:val="24"/>
        </w:rPr>
        <w:t>Loven den 9 maij ........</w:t>
      </w:r>
    </w:p>
    <w:p w14:paraId="2260D165" w14:textId="77777777" w:rsidR="003C7A64" w:rsidRDefault="003C7A64">
      <w:pPr>
        <w:suppressAutoHyphens/>
        <w:spacing w:line="240" w:lineRule="atLeast"/>
        <w:jc w:val="both"/>
        <w:rPr>
          <w:spacing w:val="-3"/>
          <w:sz w:val="24"/>
          <w:szCs w:val="24"/>
        </w:rPr>
      </w:pPr>
    </w:p>
    <w:p w14:paraId="774DC171" w14:textId="77777777" w:rsidR="003C7A64" w:rsidRDefault="003C7A64">
      <w:pPr>
        <w:suppressAutoHyphens/>
        <w:spacing w:line="240" w:lineRule="atLeast"/>
        <w:jc w:val="both"/>
        <w:rPr>
          <w:spacing w:val="-3"/>
          <w:sz w:val="24"/>
          <w:szCs w:val="24"/>
        </w:rPr>
      </w:pPr>
      <w:r>
        <w:rPr>
          <w:spacing w:val="-3"/>
          <w:sz w:val="24"/>
          <w:szCs w:val="24"/>
        </w:rPr>
        <w:t>hebbe op gisteren de eere ontfanghen van u.l. missive de 7 currentis uyt Antwerpen mij toegesonden geloove hebt u.l. masuere tot Brussele oock gisteren ....gevonde  hadde u.l. oeck op den 7 alnogh geschreven het gene hier volght ende den missiven u.l.b beminde moede rtoegestuert maer vermits sij was mijnende oft u.l. nogh gisteren langks tot Antwerpen soude hebben verbleven soo heeft sij mij den brieve terugge gestuert ende gisterenavont ontrent .....ontfanghen - die van Schendel hebben requeste gepresenteert inden Edelen Raede van Brabant geordineert inden Haeghe in Hollant concluderende vermits sij hebben vernomen dat de THIENDE VAN SCHENDEL soude aen een ander wesen verpacht ende sij nu uytterlijcke jaeren die poursuiventie hebben gehadt jae eenen .....altoos te hebben die preferentie voor alle andere van wegens de stricte facul</w:t>
      </w:r>
      <w:r>
        <w:rPr>
          <w:spacing w:val="-3"/>
          <w:sz w:val="24"/>
          <w:szCs w:val="24"/>
        </w:rPr>
        <w:softHyphen/>
        <w:t>teijt hun toegestaen mits willende voldoen aen d epachtsomme gelijck een ander soude willen geven dat dese thiende ander</w:t>
      </w:r>
      <w:r>
        <w:rPr>
          <w:spacing w:val="-3"/>
          <w:sz w:val="24"/>
          <w:szCs w:val="24"/>
        </w:rPr>
        <w:softHyphen/>
        <w:t>werff niet soude worden verpacht tenzij sij supplianten al eer worden onderright over de pachtsommme; soo hebben die heeren hun requeste geexpossitteert van antequem altemus aliquid in hare .....dat partijen binnen veerthien dagen souden compare</w:t>
      </w:r>
      <w:r>
        <w:rPr>
          <w:spacing w:val="-3"/>
          <w:sz w:val="24"/>
          <w:szCs w:val="24"/>
        </w:rPr>
        <w:softHyphen/>
        <w:t>ren voor die gemelte commisarissen taxeren den thienden maij toecomende - den deurwerder hadde dit appoinctement met het request doen insinueren aen mijn heer ISAACQ VERKOREN [?] vermeijnende hij VERSTERRE commissie ende procuratie te hebben om in dese affairen te doen naer renderen [?] maer mits hij HEER VERSTERRE sulkcx niet soo seijde te wesen soo heeft men op den 27 april gepasseert aen den HEERE .........toegesonden ofte geinformeert bij eene besloten brief dit voors. request ende vermits hij heere president doen ter tijde buyten was ende hem nogh laeten als hij was thuijs komen was behandight soo en hebbe naerder ordre gehadty van u.l. dit op saturdagh 7 maij toe te schrijven oversulkx mits u.l. mij heeft geschreven van dijnsdagh hier te wesen - soo en is het niet noodigh dat ick u.l. ende den HEERE MARIOTT hier over soude willen raet slaen want u.l. die alsdan hem president sal konnen hooren spreken mits den tijdt als dan oock is geevacueert ende nood</w:t>
      </w:r>
      <w:r>
        <w:rPr>
          <w:spacing w:val="-3"/>
          <w:sz w:val="24"/>
          <w:szCs w:val="24"/>
        </w:rPr>
        <w:softHyphen/>
        <w:t xml:space="preserve">tsakelijck iterative sal moeten worden verwaght voorders als hem HEERE PRESIDENT hadde rapport gedaen van u.l. .....op gisteren tot Brussele - soo heeft zij mij daernaer doen seggen dat vermits hij twee andere conferentien [?] hadde gehadt met den heere borghemr. ende pensionaris etc. ende hem niet en is geseijt gheweest wat die heeren .....gedaen hebben in het proces van wegens het collegie wegens de stadt soo bidt hij u.l. van geheven ....den heere  ......rap[porteur in dese saecke van den selve op het spoedighste inden Rade gelieven te refereren - dit alle ende om niet langhere </w:t>
      </w:r>
      <w:r>
        <w:rPr>
          <w:spacing w:val="-3"/>
          <w:sz w:val="24"/>
          <w:szCs w:val="24"/>
        </w:rPr>
        <w:lastRenderedPageBreak/>
        <w:t>te maeken blijve met eene groetenisse aen u.l. ende u.l. huijsvrouwe ghelijck doende u.l. moeder, susters, broeders ende MONS. VAN DER .....aen sijne huijsvrouwe particulierlijck - U.L. oodtmoe</w:t>
      </w:r>
      <w:r>
        <w:rPr>
          <w:spacing w:val="-3"/>
          <w:sz w:val="24"/>
          <w:szCs w:val="24"/>
        </w:rPr>
        <w:softHyphen/>
        <w:t>dighsten ende onderdanighsten dienaer JOES BAPTISTA BOLLAERT</w:t>
      </w:r>
    </w:p>
    <w:p w14:paraId="7D02FD44" w14:textId="77777777" w:rsidR="003C7A64" w:rsidRDefault="003C7A64">
      <w:pPr>
        <w:suppressAutoHyphens/>
        <w:spacing w:line="240" w:lineRule="atLeast"/>
        <w:jc w:val="both"/>
        <w:rPr>
          <w:spacing w:val="-3"/>
          <w:sz w:val="24"/>
          <w:szCs w:val="24"/>
        </w:rPr>
      </w:pPr>
    </w:p>
    <w:p w14:paraId="76BB0539" w14:textId="77777777" w:rsidR="003C7A64" w:rsidRDefault="003C7A64">
      <w:pPr>
        <w:suppressAutoHyphens/>
        <w:spacing w:line="240" w:lineRule="atLeast"/>
        <w:jc w:val="both"/>
        <w:rPr>
          <w:spacing w:val="-3"/>
          <w:sz w:val="24"/>
          <w:szCs w:val="24"/>
        </w:rPr>
      </w:pPr>
      <w:r>
        <w:rPr>
          <w:spacing w:val="-3"/>
          <w:sz w:val="24"/>
          <w:szCs w:val="24"/>
        </w:rPr>
        <w:t xml:space="preserve">Mijn Heer </w:t>
      </w:r>
    </w:p>
    <w:p w14:paraId="7FC44EB8" w14:textId="77777777" w:rsidR="003C7A64" w:rsidRDefault="003C7A64">
      <w:pPr>
        <w:suppressAutoHyphens/>
        <w:spacing w:line="240" w:lineRule="atLeast"/>
        <w:jc w:val="both"/>
        <w:rPr>
          <w:spacing w:val="-3"/>
          <w:sz w:val="24"/>
          <w:szCs w:val="24"/>
        </w:rPr>
      </w:pPr>
      <w:r>
        <w:rPr>
          <w:spacing w:val="-3"/>
          <w:sz w:val="24"/>
          <w:szCs w:val="24"/>
        </w:rPr>
        <w:t>ende hier oock dese brieven</w:t>
      </w:r>
    </w:p>
    <w:p w14:paraId="290CE228" w14:textId="77777777" w:rsidR="003C7A64" w:rsidRDefault="003C7A64">
      <w:pPr>
        <w:suppressAutoHyphens/>
        <w:spacing w:line="240" w:lineRule="atLeast"/>
        <w:jc w:val="both"/>
        <w:rPr>
          <w:spacing w:val="-3"/>
          <w:sz w:val="24"/>
          <w:szCs w:val="24"/>
        </w:rPr>
      </w:pPr>
    </w:p>
    <w:p w14:paraId="6E4CCF00" w14:textId="77777777" w:rsidR="003C7A64" w:rsidRDefault="003C7A64">
      <w:pPr>
        <w:suppressAutoHyphens/>
        <w:spacing w:line="240" w:lineRule="atLeast"/>
        <w:jc w:val="both"/>
        <w:rPr>
          <w:spacing w:val="-3"/>
          <w:sz w:val="24"/>
          <w:szCs w:val="24"/>
        </w:rPr>
      </w:pPr>
      <w:r>
        <w:rPr>
          <w:spacing w:val="-3"/>
          <w:sz w:val="24"/>
          <w:szCs w:val="24"/>
        </w:rPr>
        <w:t>==============================================================</w:t>
      </w:r>
    </w:p>
    <w:sectPr w:rsidR="003C7A64" w:rsidSect="003C7A64">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C4DA" w14:textId="77777777" w:rsidR="00ED5276" w:rsidRDefault="00ED5276">
      <w:pPr>
        <w:spacing w:line="20" w:lineRule="exact"/>
        <w:rPr>
          <w:sz w:val="24"/>
          <w:szCs w:val="24"/>
        </w:rPr>
      </w:pPr>
    </w:p>
  </w:endnote>
  <w:endnote w:type="continuationSeparator" w:id="0">
    <w:p w14:paraId="306A3672" w14:textId="77777777" w:rsidR="00ED5276" w:rsidRDefault="00ED5276" w:rsidP="003C7A64">
      <w:r>
        <w:rPr>
          <w:sz w:val="24"/>
          <w:szCs w:val="24"/>
        </w:rPr>
        <w:t xml:space="preserve"> </w:t>
      </w:r>
    </w:p>
  </w:endnote>
  <w:endnote w:type="continuationNotice" w:id="1">
    <w:p w14:paraId="1BDB5D7F" w14:textId="77777777" w:rsidR="00ED5276" w:rsidRDefault="00ED5276" w:rsidP="003C7A6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EF93F" w14:textId="77777777" w:rsidR="00ED5276" w:rsidRDefault="00ED5276" w:rsidP="003C7A64">
      <w:r>
        <w:rPr>
          <w:sz w:val="24"/>
          <w:szCs w:val="24"/>
        </w:rPr>
        <w:separator/>
      </w:r>
    </w:p>
  </w:footnote>
  <w:footnote w:type="continuationSeparator" w:id="0">
    <w:p w14:paraId="5F4C6D63" w14:textId="77777777" w:rsidR="00ED5276" w:rsidRDefault="00ED5276" w:rsidP="003C7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58471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C7A64"/>
    <w:rsid w:val="00112BD7"/>
    <w:rsid w:val="003C7A64"/>
    <w:rsid w:val="008D78AA"/>
    <w:rsid w:val="00ED52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D99DF7"/>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C7A6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C7A6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2896</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