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84992" w14:textId="77777777" w:rsidR="000925E2" w:rsidRDefault="000925E2">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411B4C17" w14:textId="77777777" w:rsidR="000925E2" w:rsidRDefault="000925E2">
      <w:pPr>
        <w:suppressAutoHyphens/>
        <w:spacing w:line="240" w:lineRule="atLeast"/>
        <w:jc w:val="both"/>
        <w:rPr>
          <w:spacing w:val="-3"/>
          <w:sz w:val="24"/>
          <w:szCs w:val="24"/>
        </w:rPr>
      </w:pPr>
      <w:r>
        <w:rPr>
          <w:spacing w:val="-3"/>
          <w:sz w:val="24"/>
          <w:szCs w:val="24"/>
        </w:rPr>
        <w:t>inv.nr.505</w:t>
      </w:r>
    </w:p>
    <w:p w14:paraId="4F42F754" w14:textId="77777777" w:rsidR="000925E2" w:rsidRDefault="000925E2">
      <w:pPr>
        <w:suppressAutoHyphens/>
        <w:spacing w:line="240" w:lineRule="atLeast"/>
        <w:jc w:val="both"/>
        <w:rPr>
          <w:spacing w:val="-3"/>
          <w:sz w:val="24"/>
          <w:szCs w:val="24"/>
        </w:rPr>
      </w:pPr>
    </w:p>
    <w:p w14:paraId="57173DB6" w14:textId="77777777" w:rsidR="000925E2" w:rsidRDefault="000925E2">
      <w:pPr>
        <w:suppressAutoHyphens/>
        <w:spacing w:line="240" w:lineRule="atLeast"/>
        <w:jc w:val="both"/>
        <w:rPr>
          <w:spacing w:val="-3"/>
          <w:sz w:val="24"/>
          <w:szCs w:val="24"/>
        </w:rPr>
      </w:pPr>
      <w:r>
        <w:rPr>
          <w:spacing w:val="-3"/>
          <w:sz w:val="24"/>
          <w:szCs w:val="24"/>
        </w:rPr>
        <w:t>Stukken betreffende de competentie van d eapstoor en de kape</w:t>
      </w:r>
      <w:r>
        <w:rPr>
          <w:spacing w:val="-3"/>
          <w:sz w:val="24"/>
          <w:szCs w:val="24"/>
        </w:rPr>
        <w:softHyphen/>
        <w:t>laan van Schijndel 1651 - 1795 1 omslag [ - latijn - ]</w:t>
      </w:r>
    </w:p>
    <w:p w14:paraId="31A7540C" w14:textId="77777777" w:rsidR="000925E2" w:rsidRDefault="000925E2">
      <w:pPr>
        <w:suppressAutoHyphens/>
        <w:spacing w:line="240" w:lineRule="atLeast"/>
        <w:jc w:val="both"/>
        <w:rPr>
          <w:spacing w:val="-3"/>
          <w:sz w:val="24"/>
          <w:szCs w:val="24"/>
        </w:rPr>
      </w:pPr>
    </w:p>
    <w:p w14:paraId="7B501D88" w14:textId="77777777" w:rsidR="000925E2" w:rsidRDefault="000925E2">
      <w:pPr>
        <w:suppressAutoHyphens/>
        <w:spacing w:line="240" w:lineRule="atLeast"/>
        <w:jc w:val="both"/>
        <w:rPr>
          <w:spacing w:val="-3"/>
          <w:sz w:val="24"/>
          <w:szCs w:val="24"/>
        </w:rPr>
      </w:pPr>
      <w:r>
        <w:rPr>
          <w:spacing w:val="-3"/>
          <w:sz w:val="24"/>
          <w:szCs w:val="24"/>
        </w:rPr>
        <w:t>microfiche 14.1.a7 en 50.1.c5-6</w:t>
      </w:r>
    </w:p>
    <w:p w14:paraId="4B89EE0E" w14:textId="77777777" w:rsidR="000925E2" w:rsidRDefault="000925E2">
      <w:pPr>
        <w:suppressAutoHyphens/>
        <w:spacing w:line="240" w:lineRule="atLeast"/>
        <w:jc w:val="both"/>
        <w:rPr>
          <w:spacing w:val="-3"/>
          <w:sz w:val="24"/>
          <w:szCs w:val="24"/>
        </w:rPr>
      </w:pPr>
    </w:p>
    <w:p w14:paraId="057E6E79" w14:textId="77777777" w:rsidR="000925E2" w:rsidRDefault="000925E2">
      <w:pPr>
        <w:suppressAutoHyphens/>
        <w:spacing w:line="240" w:lineRule="atLeast"/>
        <w:jc w:val="both"/>
        <w:rPr>
          <w:spacing w:val="-3"/>
          <w:sz w:val="24"/>
          <w:szCs w:val="24"/>
        </w:rPr>
      </w:pPr>
      <w:r>
        <w:rPr>
          <w:spacing w:val="-3"/>
          <w:sz w:val="24"/>
          <w:szCs w:val="24"/>
        </w:rPr>
        <w:t>=============================================================</w:t>
      </w:r>
    </w:p>
    <w:p w14:paraId="5E60D433" w14:textId="77777777" w:rsidR="000925E2" w:rsidRDefault="000925E2">
      <w:pPr>
        <w:suppressAutoHyphens/>
        <w:spacing w:line="240" w:lineRule="atLeast"/>
        <w:jc w:val="both"/>
        <w:rPr>
          <w:spacing w:val="-3"/>
          <w:sz w:val="24"/>
          <w:szCs w:val="24"/>
        </w:rPr>
      </w:pPr>
    </w:p>
    <w:p w14:paraId="43B983DD" w14:textId="77777777" w:rsidR="000925E2" w:rsidRDefault="000925E2">
      <w:pPr>
        <w:suppressAutoHyphens/>
        <w:spacing w:line="240" w:lineRule="atLeast"/>
        <w:jc w:val="both"/>
        <w:rPr>
          <w:spacing w:val="-3"/>
          <w:sz w:val="24"/>
          <w:szCs w:val="24"/>
        </w:rPr>
      </w:pPr>
      <w:r>
        <w:rPr>
          <w:spacing w:val="-3"/>
          <w:sz w:val="24"/>
          <w:szCs w:val="24"/>
        </w:rPr>
        <w:t>microfiche 14.1.a7</w:t>
      </w:r>
    </w:p>
    <w:p w14:paraId="3F049F3C" w14:textId="77777777" w:rsidR="000925E2" w:rsidRDefault="000925E2">
      <w:pPr>
        <w:suppressAutoHyphens/>
        <w:spacing w:line="240" w:lineRule="atLeast"/>
        <w:jc w:val="both"/>
        <w:rPr>
          <w:spacing w:val="-3"/>
          <w:sz w:val="24"/>
          <w:szCs w:val="24"/>
        </w:rPr>
      </w:pPr>
    </w:p>
    <w:p w14:paraId="2F5D947E" w14:textId="77777777" w:rsidR="000925E2" w:rsidRDefault="000925E2">
      <w:pPr>
        <w:suppressAutoHyphens/>
        <w:spacing w:line="240" w:lineRule="atLeast"/>
        <w:jc w:val="both"/>
        <w:rPr>
          <w:spacing w:val="-3"/>
          <w:sz w:val="24"/>
          <w:szCs w:val="24"/>
        </w:rPr>
      </w:pPr>
      <w:r>
        <w:rPr>
          <w:spacing w:val="-3"/>
          <w:sz w:val="24"/>
          <w:szCs w:val="24"/>
        </w:rPr>
        <w:t>Op 12 october verscheen te Leuven de Eerw.Heer ADRIANUS RUTGE</w:t>
      </w:r>
      <w:r>
        <w:rPr>
          <w:spacing w:val="-3"/>
          <w:sz w:val="24"/>
          <w:szCs w:val="24"/>
        </w:rPr>
        <w:softHyphen/>
        <w:t>RUS vicarius te Schijndel. In dit latijnse stuk worden bedra</w:t>
      </w:r>
      <w:r>
        <w:rPr>
          <w:spacing w:val="-3"/>
          <w:sz w:val="24"/>
          <w:szCs w:val="24"/>
        </w:rPr>
        <w:softHyphen/>
        <w:t>gen genoemd uit de kleine tienden 'parva decima' 42 florijnen, 90 florijnen en 60 florijnen. Voor 1650 50 florijnen. Het stuk is ondertekend door ANDREAS LAURENT pro tempore decanus van de Leuvense faculteit.</w:t>
      </w:r>
    </w:p>
    <w:p w14:paraId="34167B7E" w14:textId="77777777" w:rsidR="000925E2" w:rsidRDefault="000925E2">
      <w:pPr>
        <w:suppressAutoHyphens/>
        <w:spacing w:line="240" w:lineRule="atLeast"/>
        <w:jc w:val="both"/>
        <w:rPr>
          <w:spacing w:val="-3"/>
          <w:sz w:val="24"/>
          <w:szCs w:val="24"/>
        </w:rPr>
      </w:pPr>
    </w:p>
    <w:p w14:paraId="5D8C62D2" w14:textId="77777777" w:rsidR="000925E2" w:rsidRDefault="000925E2">
      <w:pPr>
        <w:suppressAutoHyphens/>
        <w:spacing w:line="240" w:lineRule="atLeast"/>
        <w:jc w:val="both"/>
        <w:rPr>
          <w:spacing w:val="-3"/>
          <w:sz w:val="24"/>
          <w:szCs w:val="24"/>
        </w:rPr>
      </w:pPr>
      <w:r>
        <w:rPr>
          <w:spacing w:val="-3"/>
          <w:sz w:val="24"/>
          <w:szCs w:val="24"/>
        </w:rPr>
        <w:t>==============================================================</w:t>
      </w:r>
    </w:p>
    <w:p w14:paraId="6DB7E828" w14:textId="77777777" w:rsidR="000925E2" w:rsidRDefault="000925E2">
      <w:pPr>
        <w:suppressAutoHyphens/>
        <w:spacing w:line="240" w:lineRule="atLeast"/>
        <w:jc w:val="both"/>
        <w:rPr>
          <w:spacing w:val="-3"/>
          <w:sz w:val="24"/>
          <w:szCs w:val="24"/>
        </w:rPr>
      </w:pPr>
    </w:p>
    <w:p w14:paraId="43522684" w14:textId="77777777" w:rsidR="000925E2" w:rsidRDefault="000925E2">
      <w:pPr>
        <w:suppressAutoHyphens/>
        <w:spacing w:line="240" w:lineRule="atLeast"/>
        <w:jc w:val="both"/>
        <w:rPr>
          <w:spacing w:val="-3"/>
          <w:sz w:val="24"/>
          <w:szCs w:val="24"/>
        </w:rPr>
      </w:pPr>
      <w:r>
        <w:rPr>
          <w:spacing w:val="-3"/>
          <w:sz w:val="24"/>
          <w:szCs w:val="24"/>
        </w:rPr>
        <w:t>microfiche 50.1.c5-6</w:t>
      </w:r>
    </w:p>
    <w:p w14:paraId="419C63A7" w14:textId="77777777" w:rsidR="000925E2" w:rsidRDefault="000925E2">
      <w:pPr>
        <w:suppressAutoHyphens/>
        <w:spacing w:line="240" w:lineRule="atLeast"/>
        <w:jc w:val="both"/>
        <w:rPr>
          <w:spacing w:val="-3"/>
          <w:sz w:val="24"/>
          <w:szCs w:val="24"/>
        </w:rPr>
      </w:pPr>
    </w:p>
    <w:p w14:paraId="27A7E55F" w14:textId="77777777" w:rsidR="000925E2" w:rsidRDefault="000925E2">
      <w:pPr>
        <w:suppressAutoHyphens/>
        <w:spacing w:line="240" w:lineRule="atLeast"/>
        <w:jc w:val="both"/>
        <w:rPr>
          <w:spacing w:val="-3"/>
          <w:sz w:val="24"/>
          <w:szCs w:val="24"/>
        </w:rPr>
      </w:pPr>
      <w:r>
        <w:rPr>
          <w:spacing w:val="-3"/>
          <w:sz w:val="24"/>
          <w:szCs w:val="24"/>
        </w:rPr>
        <w:t>Memorie van hte geene nog competeert aenden pastoor en capel</w:t>
      </w:r>
      <w:r>
        <w:rPr>
          <w:spacing w:val="-3"/>
          <w:sz w:val="24"/>
          <w:szCs w:val="24"/>
        </w:rPr>
        <w:softHyphen/>
        <w:t>laen van Schijndel uyt de tienden aldaer</w:t>
      </w:r>
    </w:p>
    <w:p w14:paraId="6F172FF8" w14:textId="77777777" w:rsidR="000925E2" w:rsidRDefault="000925E2">
      <w:pPr>
        <w:suppressAutoHyphens/>
        <w:spacing w:line="240" w:lineRule="atLeast"/>
        <w:jc w:val="both"/>
        <w:rPr>
          <w:spacing w:val="-3"/>
          <w:sz w:val="24"/>
          <w:szCs w:val="24"/>
        </w:rPr>
      </w:pPr>
    </w:p>
    <w:p w14:paraId="679841B7" w14:textId="77777777" w:rsidR="000925E2" w:rsidRDefault="000925E2">
      <w:pPr>
        <w:suppressAutoHyphens/>
        <w:spacing w:line="240" w:lineRule="atLeast"/>
        <w:jc w:val="both"/>
        <w:rPr>
          <w:spacing w:val="-3"/>
          <w:sz w:val="24"/>
          <w:szCs w:val="24"/>
        </w:rPr>
      </w:pPr>
      <w:r>
        <w:rPr>
          <w:spacing w:val="-3"/>
          <w:sz w:val="24"/>
          <w:szCs w:val="24"/>
        </w:rPr>
        <w:t>1</w:t>
      </w:r>
    </w:p>
    <w:p w14:paraId="571DF6CD" w14:textId="77777777" w:rsidR="000925E2" w:rsidRDefault="000925E2">
      <w:pPr>
        <w:suppressAutoHyphens/>
        <w:spacing w:line="240" w:lineRule="atLeast"/>
        <w:jc w:val="both"/>
        <w:rPr>
          <w:spacing w:val="-3"/>
          <w:sz w:val="24"/>
          <w:szCs w:val="24"/>
        </w:rPr>
      </w:pPr>
    </w:p>
    <w:p w14:paraId="3391F0D6" w14:textId="77777777" w:rsidR="000925E2" w:rsidRDefault="000925E2">
      <w:pPr>
        <w:suppressAutoHyphens/>
        <w:spacing w:line="240" w:lineRule="atLeast"/>
        <w:jc w:val="both"/>
        <w:rPr>
          <w:spacing w:val="-3"/>
          <w:sz w:val="24"/>
          <w:szCs w:val="24"/>
        </w:rPr>
      </w:pPr>
      <w:r>
        <w:rPr>
          <w:spacing w:val="-3"/>
          <w:sz w:val="24"/>
          <w:szCs w:val="24"/>
        </w:rPr>
        <w:t>competeert aen den pastoor van Schijndel de somme van hondert sestig guldens uyt de oogst van den jare 1794 zijnde gemelde penningen geaccordeert tot restauratie der PASTOREELE WONINGE</w:t>
      </w:r>
    </w:p>
    <w:p w14:paraId="00D11DD5" w14:textId="77777777" w:rsidR="000925E2" w:rsidRDefault="000925E2">
      <w:pPr>
        <w:suppressAutoHyphens/>
        <w:spacing w:line="240" w:lineRule="atLeast"/>
        <w:jc w:val="both"/>
        <w:rPr>
          <w:spacing w:val="-3"/>
          <w:sz w:val="24"/>
          <w:szCs w:val="24"/>
        </w:rPr>
      </w:pPr>
      <w:r>
        <w:rPr>
          <w:spacing w:val="-3"/>
          <w:sz w:val="24"/>
          <w:szCs w:val="24"/>
        </w:rPr>
        <w:t>160 - 0 - 0</w:t>
      </w:r>
    </w:p>
    <w:p w14:paraId="717230EB" w14:textId="77777777" w:rsidR="000925E2" w:rsidRDefault="000925E2">
      <w:pPr>
        <w:suppressAutoHyphens/>
        <w:spacing w:line="240" w:lineRule="atLeast"/>
        <w:jc w:val="both"/>
        <w:rPr>
          <w:spacing w:val="-3"/>
          <w:sz w:val="24"/>
          <w:szCs w:val="24"/>
        </w:rPr>
      </w:pPr>
    </w:p>
    <w:p w14:paraId="44CB9E95" w14:textId="77777777" w:rsidR="000925E2" w:rsidRDefault="000925E2">
      <w:pPr>
        <w:suppressAutoHyphens/>
        <w:spacing w:line="240" w:lineRule="atLeast"/>
        <w:jc w:val="both"/>
        <w:rPr>
          <w:spacing w:val="-3"/>
          <w:sz w:val="24"/>
          <w:szCs w:val="24"/>
        </w:rPr>
      </w:pPr>
      <w:r>
        <w:rPr>
          <w:spacing w:val="-3"/>
          <w:sz w:val="24"/>
          <w:szCs w:val="24"/>
        </w:rPr>
        <w:t>2</w:t>
      </w:r>
    </w:p>
    <w:p w14:paraId="528F9F35" w14:textId="77777777" w:rsidR="000925E2" w:rsidRDefault="000925E2">
      <w:pPr>
        <w:suppressAutoHyphens/>
        <w:spacing w:line="240" w:lineRule="atLeast"/>
        <w:jc w:val="both"/>
        <w:rPr>
          <w:spacing w:val="-3"/>
          <w:sz w:val="24"/>
          <w:szCs w:val="24"/>
        </w:rPr>
      </w:pPr>
    </w:p>
    <w:p w14:paraId="6ADB8F5D" w14:textId="77777777" w:rsidR="000925E2" w:rsidRDefault="000925E2">
      <w:pPr>
        <w:suppressAutoHyphens/>
        <w:spacing w:line="240" w:lineRule="atLeast"/>
        <w:jc w:val="both"/>
        <w:rPr>
          <w:spacing w:val="-3"/>
          <w:sz w:val="24"/>
          <w:szCs w:val="24"/>
        </w:rPr>
      </w:pPr>
      <w:r>
        <w:rPr>
          <w:spacing w:val="-3"/>
          <w:sz w:val="24"/>
          <w:szCs w:val="24"/>
        </w:rPr>
        <w:t>competeert aen den Roomschen Pastoor en capellaen de helft der competentie vervallen den 16 meij 1795 - 350 - 0 - 0</w:t>
      </w:r>
    </w:p>
    <w:p w14:paraId="0417DE32" w14:textId="77777777" w:rsidR="000925E2" w:rsidRDefault="000925E2">
      <w:pPr>
        <w:suppressAutoHyphens/>
        <w:spacing w:line="240" w:lineRule="atLeast"/>
        <w:jc w:val="both"/>
        <w:rPr>
          <w:spacing w:val="-3"/>
          <w:sz w:val="24"/>
          <w:szCs w:val="24"/>
        </w:rPr>
      </w:pPr>
    </w:p>
    <w:p w14:paraId="22B3DDF0" w14:textId="77777777" w:rsidR="000925E2" w:rsidRDefault="000925E2">
      <w:pPr>
        <w:suppressAutoHyphens/>
        <w:spacing w:line="240" w:lineRule="atLeast"/>
        <w:jc w:val="both"/>
        <w:rPr>
          <w:spacing w:val="-3"/>
          <w:sz w:val="24"/>
          <w:szCs w:val="24"/>
        </w:rPr>
      </w:pPr>
      <w:r>
        <w:rPr>
          <w:spacing w:val="-3"/>
          <w:sz w:val="24"/>
          <w:szCs w:val="24"/>
        </w:rPr>
        <w:t>3</w:t>
      </w:r>
    </w:p>
    <w:p w14:paraId="6955F562" w14:textId="77777777" w:rsidR="000925E2" w:rsidRDefault="000925E2">
      <w:pPr>
        <w:suppressAutoHyphens/>
        <w:spacing w:line="240" w:lineRule="atLeast"/>
        <w:jc w:val="both"/>
        <w:rPr>
          <w:spacing w:val="-3"/>
          <w:sz w:val="24"/>
          <w:szCs w:val="24"/>
        </w:rPr>
      </w:pPr>
    </w:p>
    <w:p w14:paraId="21B3AF75" w14:textId="77777777" w:rsidR="000925E2" w:rsidRDefault="000925E2">
      <w:pPr>
        <w:suppressAutoHyphens/>
        <w:spacing w:line="240" w:lineRule="atLeast"/>
        <w:jc w:val="both"/>
        <w:rPr>
          <w:spacing w:val="-3"/>
          <w:sz w:val="24"/>
          <w:szCs w:val="24"/>
        </w:rPr>
      </w:pPr>
      <w:r>
        <w:rPr>
          <w:spacing w:val="-3"/>
          <w:sz w:val="24"/>
          <w:szCs w:val="24"/>
        </w:rPr>
        <w:t>competeert al nog aen den pastooor en capellaen d ehelft der competentie vervallende den 16 november 1795 - 350 - 0 - 0</w:t>
      </w:r>
    </w:p>
    <w:p w14:paraId="055EE2D7" w14:textId="77777777" w:rsidR="000925E2" w:rsidRDefault="000925E2">
      <w:pPr>
        <w:suppressAutoHyphens/>
        <w:spacing w:line="240" w:lineRule="atLeast"/>
        <w:jc w:val="both"/>
        <w:rPr>
          <w:spacing w:val="-3"/>
          <w:sz w:val="24"/>
          <w:szCs w:val="24"/>
        </w:rPr>
      </w:pPr>
    </w:p>
    <w:p w14:paraId="24310296" w14:textId="77777777" w:rsidR="000925E2" w:rsidRDefault="000925E2">
      <w:pPr>
        <w:suppressAutoHyphens/>
        <w:spacing w:line="240" w:lineRule="atLeast"/>
        <w:jc w:val="both"/>
        <w:rPr>
          <w:spacing w:val="-3"/>
          <w:sz w:val="24"/>
          <w:szCs w:val="24"/>
        </w:rPr>
      </w:pPr>
      <w:r>
        <w:rPr>
          <w:spacing w:val="-3"/>
          <w:sz w:val="24"/>
          <w:szCs w:val="24"/>
        </w:rPr>
        <w:t>4</w:t>
      </w:r>
    </w:p>
    <w:p w14:paraId="073CFBFA" w14:textId="77777777" w:rsidR="000925E2" w:rsidRDefault="000925E2">
      <w:pPr>
        <w:suppressAutoHyphens/>
        <w:spacing w:line="240" w:lineRule="atLeast"/>
        <w:jc w:val="both"/>
        <w:rPr>
          <w:spacing w:val="-3"/>
          <w:sz w:val="24"/>
          <w:szCs w:val="24"/>
        </w:rPr>
      </w:pPr>
    </w:p>
    <w:p w14:paraId="499B643C" w14:textId="77777777" w:rsidR="000925E2" w:rsidRDefault="000925E2">
      <w:pPr>
        <w:suppressAutoHyphens/>
        <w:spacing w:line="240" w:lineRule="atLeast"/>
        <w:jc w:val="both"/>
        <w:rPr>
          <w:spacing w:val="-3"/>
          <w:sz w:val="24"/>
          <w:szCs w:val="24"/>
        </w:rPr>
      </w:pPr>
      <w:r>
        <w:rPr>
          <w:spacing w:val="-3"/>
          <w:sz w:val="24"/>
          <w:szCs w:val="24"/>
        </w:rPr>
        <w:t>competeert al nog aen den pastoor van Schijndel de somme van een hondert sestig guldens geaccordeert tot restauratie van de PASTOREELE WOONINGE uyt den oogst van den jaere 1795 - 160 - 0 - 0</w:t>
      </w:r>
    </w:p>
    <w:p w14:paraId="69613766" w14:textId="77777777" w:rsidR="000925E2" w:rsidRDefault="000925E2">
      <w:pPr>
        <w:suppressAutoHyphens/>
        <w:spacing w:line="240" w:lineRule="atLeast"/>
        <w:jc w:val="both"/>
        <w:rPr>
          <w:spacing w:val="-3"/>
          <w:sz w:val="24"/>
          <w:szCs w:val="24"/>
        </w:rPr>
      </w:pPr>
    </w:p>
    <w:p w14:paraId="51972995" w14:textId="77777777" w:rsidR="000925E2" w:rsidRDefault="000925E2">
      <w:pPr>
        <w:suppressAutoHyphens/>
        <w:spacing w:line="240" w:lineRule="atLeast"/>
        <w:jc w:val="both"/>
        <w:rPr>
          <w:spacing w:val="-3"/>
          <w:sz w:val="24"/>
          <w:szCs w:val="24"/>
        </w:rPr>
      </w:pPr>
    </w:p>
    <w:p w14:paraId="2F2317B1" w14:textId="77777777" w:rsidR="000925E2" w:rsidRDefault="000925E2">
      <w:pPr>
        <w:suppressAutoHyphens/>
        <w:spacing w:line="240" w:lineRule="atLeast"/>
        <w:jc w:val="both"/>
        <w:rPr>
          <w:spacing w:val="-3"/>
          <w:sz w:val="24"/>
          <w:szCs w:val="24"/>
        </w:rPr>
      </w:pPr>
    </w:p>
    <w:p w14:paraId="70509D9E" w14:textId="77777777" w:rsidR="000925E2" w:rsidRDefault="000925E2">
      <w:pPr>
        <w:suppressAutoHyphens/>
        <w:spacing w:line="240" w:lineRule="atLeast"/>
        <w:jc w:val="both"/>
        <w:rPr>
          <w:spacing w:val="-3"/>
          <w:sz w:val="24"/>
          <w:szCs w:val="24"/>
        </w:rPr>
      </w:pPr>
      <w:r>
        <w:rPr>
          <w:spacing w:val="-3"/>
          <w:sz w:val="24"/>
          <w:szCs w:val="24"/>
        </w:rPr>
        <w:t xml:space="preserve">=============================================================  </w:t>
      </w:r>
    </w:p>
    <w:sectPr w:rsidR="000925E2" w:rsidSect="000925E2">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21037" w14:textId="77777777" w:rsidR="0047562B" w:rsidRDefault="0047562B">
      <w:pPr>
        <w:spacing w:line="20" w:lineRule="exact"/>
        <w:rPr>
          <w:sz w:val="24"/>
          <w:szCs w:val="24"/>
        </w:rPr>
      </w:pPr>
    </w:p>
  </w:endnote>
  <w:endnote w:type="continuationSeparator" w:id="0">
    <w:p w14:paraId="7B5931E9" w14:textId="77777777" w:rsidR="0047562B" w:rsidRDefault="0047562B" w:rsidP="000925E2">
      <w:r>
        <w:rPr>
          <w:sz w:val="24"/>
          <w:szCs w:val="24"/>
        </w:rPr>
        <w:t xml:space="preserve"> </w:t>
      </w:r>
    </w:p>
  </w:endnote>
  <w:endnote w:type="continuationNotice" w:id="1">
    <w:p w14:paraId="58D39999" w14:textId="77777777" w:rsidR="0047562B" w:rsidRDefault="0047562B" w:rsidP="000925E2">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FC293" w14:textId="77777777" w:rsidR="0047562B" w:rsidRDefault="0047562B" w:rsidP="000925E2">
      <w:r>
        <w:rPr>
          <w:sz w:val="24"/>
          <w:szCs w:val="24"/>
        </w:rPr>
        <w:separator/>
      </w:r>
    </w:p>
  </w:footnote>
  <w:footnote w:type="continuationSeparator" w:id="0">
    <w:p w14:paraId="0DB6AEE0" w14:textId="77777777" w:rsidR="0047562B" w:rsidRDefault="0047562B" w:rsidP="00092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5132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0925E2"/>
    <w:rsid w:val="000925E2"/>
    <w:rsid w:val="0047562B"/>
    <w:rsid w:val="008D78AA"/>
    <w:rsid w:val="00C51C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84B09A"/>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0925E2"/>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0925E2"/>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1271</Characters>
  <Application>Microsoft Office Word</Application>
  <DocSecurity>0</DocSecurity>
  <Lines>10</Lines>
  <Paragraphs>2</Paragraphs>
  <ScaleCrop>false</ScaleCrop>
  <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