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D2297C" w14:textId="77777777" w:rsidR="00EC542C" w:rsidRDefault="00EC542C">
      <w:pPr>
        <w:tabs>
          <w:tab w:val="left" w:pos="-1440"/>
          <w:tab w:val="left" w:pos="-720"/>
        </w:tabs>
        <w:spacing w:line="240" w:lineRule="atLeast"/>
        <w:jc w:val="both"/>
        <w:rPr>
          <w:spacing w:val="-3"/>
        </w:rPr>
      </w:pPr>
      <w:r>
        <w:rPr>
          <w:spacing w:val="-3"/>
        </w:rPr>
        <w:t>RANB toegangsnumer 1107</w:t>
      </w:r>
      <w:r>
        <w:rPr>
          <w:spacing w:val="-3"/>
        </w:rPr>
        <w:fldChar w:fldCharType="begin"/>
      </w:r>
      <w:r>
        <w:rPr>
          <w:spacing w:val="-3"/>
        </w:rPr>
        <w:instrText xml:space="preserve">PRIVATE </w:instrText>
      </w:r>
      <w:r>
        <w:rPr>
          <w:spacing w:val="-3"/>
        </w:rPr>
      </w:r>
      <w:r>
        <w:rPr>
          <w:spacing w:val="-3"/>
        </w:rPr>
        <w:fldChar w:fldCharType="end"/>
      </w:r>
    </w:p>
    <w:p w14:paraId="268E7C0D" w14:textId="77777777" w:rsidR="00EC542C" w:rsidRDefault="00EC542C">
      <w:pPr>
        <w:tabs>
          <w:tab w:val="left" w:pos="-1440"/>
          <w:tab w:val="left" w:pos="-720"/>
        </w:tabs>
        <w:spacing w:line="240" w:lineRule="atLeast"/>
        <w:jc w:val="both"/>
        <w:rPr>
          <w:spacing w:val="-3"/>
        </w:rPr>
      </w:pPr>
      <w:r>
        <w:rPr>
          <w:spacing w:val="-3"/>
        </w:rPr>
        <w:t>microfiches Algemeen Rijksarchief Brussel</w:t>
      </w:r>
    </w:p>
    <w:p w14:paraId="4339B7E5" w14:textId="77777777" w:rsidR="00EC542C" w:rsidRDefault="00EC542C">
      <w:pPr>
        <w:tabs>
          <w:tab w:val="left" w:pos="-1440"/>
          <w:tab w:val="left" w:pos="-720"/>
        </w:tabs>
        <w:spacing w:line="240" w:lineRule="atLeast"/>
        <w:jc w:val="both"/>
        <w:rPr>
          <w:spacing w:val="-3"/>
        </w:rPr>
      </w:pPr>
      <w:r>
        <w:rPr>
          <w:spacing w:val="-3"/>
        </w:rPr>
        <w:t>VONNISBOEKEN RAAD VAN BRABANT BRUSSEL</w:t>
      </w:r>
    </w:p>
    <w:p w14:paraId="18509660" w14:textId="77777777" w:rsidR="00EC542C" w:rsidRDefault="00EC542C">
      <w:pPr>
        <w:tabs>
          <w:tab w:val="left" w:pos="-1440"/>
          <w:tab w:val="left" w:pos="-720"/>
        </w:tabs>
        <w:spacing w:line="240" w:lineRule="atLeast"/>
        <w:jc w:val="both"/>
        <w:rPr>
          <w:spacing w:val="-3"/>
        </w:rPr>
      </w:pPr>
      <w:r>
        <w:rPr>
          <w:spacing w:val="-3"/>
        </w:rPr>
        <w:t>inventarisnummers 525 - 673  periode 15de - 17de eeuw</w:t>
      </w:r>
    </w:p>
    <w:p w14:paraId="66A58D9B" w14:textId="77777777" w:rsidR="00EC542C" w:rsidRDefault="00EC542C">
      <w:pPr>
        <w:tabs>
          <w:tab w:val="left" w:pos="-1440"/>
          <w:tab w:val="left" w:pos="-720"/>
        </w:tabs>
        <w:spacing w:line="240" w:lineRule="atLeast"/>
        <w:jc w:val="both"/>
        <w:rPr>
          <w:spacing w:val="-3"/>
        </w:rPr>
      </w:pPr>
      <w:r>
        <w:rPr>
          <w:spacing w:val="-3"/>
        </w:rPr>
        <w:t>inventarisnummer 531</w:t>
      </w:r>
    </w:p>
    <w:p w14:paraId="78365E01" w14:textId="77777777" w:rsidR="00EC542C" w:rsidRDefault="00EC542C">
      <w:pPr>
        <w:tabs>
          <w:tab w:val="left" w:pos="-1440"/>
          <w:tab w:val="left" w:pos="-720"/>
        </w:tabs>
        <w:spacing w:line="240" w:lineRule="atLeast"/>
        <w:jc w:val="both"/>
        <w:rPr>
          <w:spacing w:val="-3"/>
        </w:rPr>
      </w:pPr>
    </w:p>
    <w:p w14:paraId="58C13F61" w14:textId="77777777" w:rsidR="00EC542C" w:rsidRDefault="00EC542C">
      <w:pPr>
        <w:tabs>
          <w:tab w:val="left" w:pos="-1440"/>
          <w:tab w:val="left" w:pos="-720"/>
        </w:tabs>
        <w:spacing w:line="240" w:lineRule="atLeast"/>
        <w:jc w:val="both"/>
        <w:rPr>
          <w:spacing w:val="-3"/>
        </w:rPr>
      </w:pPr>
      <w:r>
        <w:rPr>
          <w:spacing w:val="-3"/>
        </w:rPr>
        <w:t>========================================================</w:t>
      </w:r>
    </w:p>
    <w:p w14:paraId="08A93F30" w14:textId="77777777" w:rsidR="00EC542C" w:rsidRDefault="00EC542C">
      <w:pPr>
        <w:tabs>
          <w:tab w:val="left" w:pos="-1440"/>
          <w:tab w:val="left" w:pos="-720"/>
        </w:tabs>
        <w:spacing w:line="240" w:lineRule="atLeast"/>
        <w:jc w:val="both"/>
        <w:rPr>
          <w:spacing w:val="-3"/>
        </w:rPr>
      </w:pPr>
      <w:r>
        <w:rPr>
          <w:spacing w:val="-3"/>
        </w:rPr>
        <w:t xml:space="preserve">FICHE 1  inventarisnummer 531  periode 1471 - </w:t>
      </w:r>
    </w:p>
    <w:p w14:paraId="5FE9CAD5" w14:textId="77777777" w:rsidR="00EC542C" w:rsidRDefault="00EC542C">
      <w:pPr>
        <w:tabs>
          <w:tab w:val="left" w:pos="-1440"/>
          <w:tab w:val="left" w:pos="-720"/>
        </w:tabs>
        <w:spacing w:line="240" w:lineRule="atLeast"/>
        <w:jc w:val="both"/>
        <w:rPr>
          <w:spacing w:val="-3"/>
        </w:rPr>
      </w:pPr>
      <w:r>
        <w:rPr>
          <w:spacing w:val="-3"/>
        </w:rPr>
        <w:t>========================================================</w:t>
      </w:r>
    </w:p>
    <w:p w14:paraId="271748A3" w14:textId="77777777" w:rsidR="00EC542C" w:rsidRDefault="00EC542C">
      <w:pPr>
        <w:tabs>
          <w:tab w:val="left" w:pos="-1440"/>
          <w:tab w:val="left" w:pos="-720"/>
        </w:tabs>
        <w:spacing w:line="240" w:lineRule="atLeast"/>
        <w:jc w:val="both"/>
        <w:rPr>
          <w:spacing w:val="-3"/>
        </w:rPr>
      </w:pPr>
    </w:p>
    <w:p w14:paraId="434A6756" w14:textId="77777777" w:rsidR="00EC542C" w:rsidRDefault="00EC542C">
      <w:pPr>
        <w:tabs>
          <w:tab w:val="left" w:pos="-1440"/>
          <w:tab w:val="left" w:pos="-720"/>
        </w:tabs>
        <w:spacing w:line="240" w:lineRule="atLeast"/>
        <w:jc w:val="both"/>
        <w:rPr>
          <w:spacing w:val="-3"/>
        </w:rPr>
      </w:pPr>
      <w:r>
        <w:rPr>
          <w:spacing w:val="-3"/>
        </w:rPr>
        <w:t>opm: de eerste folio's zijn donker en nauwelijks leesbaar en er zitten nogal wat slecht verfilmde folio's tussen!</w:t>
      </w:r>
    </w:p>
    <w:p w14:paraId="186B2B15" w14:textId="77777777" w:rsidR="00EC542C" w:rsidRDefault="00EC542C">
      <w:pPr>
        <w:tabs>
          <w:tab w:val="left" w:pos="-1440"/>
          <w:tab w:val="left" w:pos="-720"/>
        </w:tabs>
        <w:spacing w:line="240" w:lineRule="atLeast"/>
        <w:jc w:val="both"/>
        <w:rPr>
          <w:spacing w:val="-3"/>
        </w:rPr>
      </w:pPr>
    </w:p>
    <w:p w14:paraId="62607A20" w14:textId="77777777" w:rsidR="00EC542C" w:rsidRDefault="00EC542C">
      <w:pPr>
        <w:tabs>
          <w:tab w:val="left" w:pos="-1440"/>
          <w:tab w:val="left" w:pos="-720"/>
        </w:tabs>
        <w:spacing w:line="240" w:lineRule="atLeast"/>
        <w:jc w:val="both"/>
        <w:rPr>
          <w:spacing w:val="-3"/>
        </w:rPr>
      </w:pPr>
      <w:r>
        <w:rPr>
          <w:spacing w:val="-3"/>
        </w:rPr>
        <w:t>fol.2v</w:t>
      </w:r>
    </w:p>
    <w:p w14:paraId="2A3A11FE" w14:textId="77777777" w:rsidR="00EC542C" w:rsidRDefault="00EC542C">
      <w:pPr>
        <w:tabs>
          <w:tab w:val="left" w:pos="-1440"/>
          <w:tab w:val="left" w:pos="-720"/>
        </w:tabs>
        <w:spacing w:line="240" w:lineRule="atLeast"/>
        <w:jc w:val="both"/>
        <w:rPr>
          <w:spacing w:val="-3"/>
        </w:rPr>
      </w:pPr>
      <w:r>
        <w:rPr>
          <w:spacing w:val="-3"/>
        </w:rPr>
        <w:t>Kwestie tussen HENRICK CELEN rentmees</w:t>
      </w:r>
      <w:r>
        <w:rPr>
          <w:spacing w:val="-3"/>
        </w:rPr>
        <w:t>ter van Brabant in het KWARTIER VAN DEN BOSCH contra WILLEM VAN OOSTERWIJK en WILLEM VAN DE VELDE [18.06.1471]</w:t>
      </w:r>
    </w:p>
    <w:p w14:paraId="10D0F420" w14:textId="77777777" w:rsidR="00EC542C" w:rsidRDefault="00EC542C">
      <w:pPr>
        <w:tabs>
          <w:tab w:val="left" w:pos="-1440"/>
          <w:tab w:val="left" w:pos="-720"/>
        </w:tabs>
        <w:spacing w:line="240" w:lineRule="atLeast"/>
        <w:jc w:val="both"/>
        <w:rPr>
          <w:spacing w:val="-3"/>
        </w:rPr>
      </w:pPr>
    </w:p>
    <w:p w14:paraId="3B32219A" w14:textId="77777777" w:rsidR="00EC542C" w:rsidRDefault="00EC542C">
      <w:pPr>
        <w:tabs>
          <w:tab w:val="left" w:pos="-1440"/>
          <w:tab w:val="left" w:pos="-720"/>
        </w:tabs>
        <w:spacing w:line="240" w:lineRule="atLeast"/>
        <w:jc w:val="both"/>
        <w:rPr>
          <w:spacing w:val="-3"/>
        </w:rPr>
      </w:pPr>
      <w:r>
        <w:rPr>
          <w:spacing w:val="-3"/>
        </w:rPr>
        <w:t>fol.22v</w:t>
      </w:r>
    </w:p>
    <w:p w14:paraId="0D3FF0B5" w14:textId="77777777" w:rsidR="00EC542C" w:rsidRDefault="00EC542C">
      <w:pPr>
        <w:tabs>
          <w:tab w:val="left" w:pos="-1440"/>
          <w:tab w:val="left" w:pos="-720"/>
        </w:tabs>
        <w:spacing w:line="240" w:lineRule="atLeast"/>
        <w:jc w:val="both"/>
        <w:rPr>
          <w:spacing w:val="-3"/>
        </w:rPr>
      </w:pPr>
      <w:r>
        <w:rPr>
          <w:spacing w:val="-3"/>
        </w:rPr>
        <w:t>Proces tussen de stad EINDHOVEN en HENRICK MONICK drossaard van CRANENDONK [22.08.1471]</w:t>
      </w:r>
    </w:p>
    <w:p w14:paraId="69020879" w14:textId="77777777" w:rsidR="00EC542C" w:rsidRDefault="00EC542C">
      <w:pPr>
        <w:tabs>
          <w:tab w:val="left" w:pos="-1440"/>
          <w:tab w:val="left" w:pos="-720"/>
        </w:tabs>
        <w:spacing w:line="240" w:lineRule="atLeast"/>
        <w:jc w:val="both"/>
        <w:rPr>
          <w:spacing w:val="-3"/>
        </w:rPr>
      </w:pPr>
    </w:p>
    <w:p w14:paraId="0E0BF70E" w14:textId="77777777" w:rsidR="00EC542C" w:rsidRDefault="00EC542C">
      <w:pPr>
        <w:tabs>
          <w:tab w:val="left" w:pos="-1440"/>
          <w:tab w:val="left" w:pos="-720"/>
        </w:tabs>
        <w:spacing w:line="240" w:lineRule="atLeast"/>
        <w:jc w:val="both"/>
        <w:rPr>
          <w:spacing w:val="-3"/>
        </w:rPr>
      </w:pPr>
      <w:r>
        <w:rPr>
          <w:spacing w:val="-3"/>
        </w:rPr>
        <w:t>fol.23</w:t>
      </w:r>
    </w:p>
    <w:p w14:paraId="7C11998B" w14:textId="77777777" w:rsidR="00EC542C" w:rsidRDefault="00EC542C">
      <w:pPr>
        <w:tabs>
          <w:tab w:val="left" w:pos="-1440"/>
          <w:tab w:val="left" w:pos="-720"/>
        </w:tabs>
        <w:spacing w:line="240" w:lineRule="atLeast"/>
        <w:jc w:val="both"/>
        <w:rPr>
          <w:spacing w:val="-3"/>
        </w:rPr>
      </w:pPr>
      <w:r>
        <w:rPr>
          <w:spacing w:val="-3"/>
        </w:rPr>
        <w:t>Conflict tussen de stad EINDHOVEN en HENRICK MONICK drossaard van het land van CRANENDONK:</w:t>
      </w:r>
    </w:p>
    <w:p w14:paraId="4A3C51F2" w14:textId="77777777" w:rsidR="00EC542C" w:rsidRDefault="00EC542C">
      <w:pPr>
        <w:tabs>
          <w:tab w:val="left" w:pos="-1440"/>
          <w:tab w:val="left" w:pos="-720"/>
        </w:tabs>
        <w:spacing w:line="240" w:lineRule="atLeast"/>
        <w:jc w:val="both"/>
        <w:rPr>
          <w:spacing w:val="-3"/>
        </w:rPr>
      </w:pPr>
      <w:r>
        <w:rPr>
          <w:spacing w:val="-3"/>
        </w:rPr>
        <w:t>gehoort bij mijnen heren die clachte vanden procureurs dien van EYNDOVEN over HENRICKE MONICK drosset van den lande van CRANENDONCK ende EYNDOVEN van dat die selve geweygert hadde ende vertrocken te eynden</w:t>
      </w:r>
      <w:r>
        <w:rPr>
          <w:spacing w:val="-3"/>
        </w:rPr>
        <w:t>de ende aen te setten enen van den BORGEMEESTEREN hem gepresenteert in gewoenliken manieren ende ter anderen zijde om van dien van den voirs. stad te laten opheffen alsulken ASSISEN ende WEEGHPENNINGEN alse der voirs. stad toebehoorden ende zij meyndden dat hij sch... ware ge</w:t>
      </w:r>
      <w:r>
        <w:rPr>
          <w:spacing w:val="-3"/>
        </w:rPr>
        <w:softHyphen/>
        <w:t>weest van doene navolgende zekeren appointement mijnre voirs. heren ende den acten dair op gepasseert die zij thuenden ende oic navolgende den orctroye ende ordinancien van des voirss. JONCHEREN JACOBS vader inhebbende zoo zij seyden d</w:t>
      </w:r>
      <w:r>
        <w:rPr>
          <w:spacing w:val="-3"/>
        </w:rPr>
        <w:t>at zij die nu der selver ordinancien souden bliven heffen totter tijt toe dat dat die bij hem ende voirs. stad verandert souden zijn ende begerende in al permissie - end egehoort den voirs. Henrick Monick in zijnen redenen ter contrarien meynende dat hij die borgemeesters die hem gepresenteert waeren geweest na den tijt vanden appointemente mijnre voirs. heren geeydt hadde ende dair inne allet gedaen des hem gebuerde na den selven appoin</w:t>
      </w:r>
      <w:r>
        <w:rPr>
          <w:spacing w:val="-3"/>
        </w:rPr>
        <w:softHyphen/>
        <w:t>temente - ende dat alse van den voirs. opheffen der assisen hij den vo</w:t>
      </w:r>
      <w:r>
        <w:rPr>
          <w:spacing w:val="-3"/>
        </w:rPr>
        <w:t>irs. van Eyndoven niet belet en hadden noch oic en dachte te beletten die te heffen alsoe men die van ouds inder voirs. stad hadde plegen te gelieven (?) ende alse dat byden voirs. appointemente ende acten geordineert ende geap</w:t>
      </w:r>
      <w:r>
        <w:rPr>
          <w:spacing w:val="-3"/>
        </w:rPr>
        <w:softHyphen/>
        <w:t>pointeert was geweest mit vele meer woorden ende redenen ter eenre ende ter andere zijden dair toe geseeght is byden voirs. mijnen heren na dat zij die voirs. pertien gehoort hadden in allet dat zij hebben willen seggen desen saeke aengaende ende oic gesien die copie vanden voirs. or</w:t>
      </w:r>
      <w:r>
        <w:rPr>
          <w:spacing w:val="-3"/>
        </w:rPr>
        <w:t xml:space="preserve">dinancie van des voirs. .... Jacobs vader opt heffen de rvoirs. assisen, zoo alse die voirs. van Eyndoven hem die ter mijnre voirs. heren versoeck end eordinancie in presentien de svoirs. Henricx gethuent hebben ende op al rijpelic gelet geappointeert dat alse vanden voirs. eydende ende aensettende </w:t>
      </w:r>
      <w:r>
        <w:rPr>
          <w:spacing w:val="-3"/>
        </w:rPr>
        <w:lastRenderedPageBreak/>
        <w:t>der voirs. borgemeesteren die voirs. Henrick Monick genouch gedaen heeft ende dair mit schuldich is te gestane ende dat alse vanden voirs. heffen vanden voirs. assisen die voirs. van Eyndoven die selve assi</w:t>
      </w:r>
      <w:r>
        <w:rPr>
          <w:spacing w:val="-3"/>
        </w:rPr>
        <w:softHyphen/>
        <w:t>sen v</w:t>
      </w:r>
      <w:r>
        <w:rPr>
          <w:spacing w:val="-3"/>
        </w:rPr>
        <w:t>oirtaen selen mogen heffen bij manieren van provisien navolgende den OCTROYE ende ORDINANCIE van des voirs. JONCHE</w:t>
      </w:r>
      <w:r>
        <w:rPr>
          <w:spacing w:val="-3"/>
        </w:rPr>
        <w:softHyphen/>
        <w:t>REN JACOBS vader totter tijt toe dat tproces voer mijne voers. heren tusschen die voirs. pertien hangende gesleten sal zijn oft anders dair op geordineert [22.08.1471]</w:t>
      </w:r>
    </w:p>
    <w:p w14:paraId="072092D9" w14:textId="77777777" w:rsidR="00EC542C" w:rsidRDefault="00EC542C">
      <w:pPr>
        <w:tabs>
          <w:tab w:val="left" w:pos="-1440"/>
          <w:tab w:val="left" w:pos="-720"/>
        </w:tabs>
        <w:spacing w:line="240" w:lineRule="atLeast"/>
        <w:jc w:val="both"/>
        <w:rPr>
          <w:spacing w:val="-3"/>
        </w:rPr>
      </w:pPr>
    </w:p>
    <w:p w14:paraId="07AE51D2" w14:textId="77777777" w:rsidR="00EC542C" w:rsidRDefault="00EC542C">
      <w:pPr>
        <w:tabs>
          <w:tab w:val="left" w:pos="-1440"/>
          <w:tab w:val="left" w:pos="-720"/>
        </w:tabs>
        <w:spacing w:line="240" w:lineRule="atLeast"/>
        <w:jc w:val="both"/>
        <w:rPr>
          <w:spacing w:val="-3"/>
        </w:rPr>
      </w:pPr>
      <w:r>
        <w:rPr>
          <w:spacing w:val="-3"/>
        </w:rPr>
        <w:t>fol.25</w:t>
      </w:r>
    </w:p>
    <w:p w14:paraId="4585A79A" w14:textId="77777777" w:rsidR="00EC542C" w:rsidRDefault="00EC542C">
      <w:pPr>
        <w:tabs>
          <w:tab w:val="left" w:pos="-1440"/>
          <w:tab w:val="left" w:pos="-720"/>
        </w:tabs>
        <w:spacing w:line="240" w:lineRule="atLeast"/>
        <w:jc w:val="both"/>
        <w:rPr>
          <w:spacing w:val="-3"/>
        </w:rPr>
      </w:pPr>
      <w:r>
        <w:rPr>
          <w:spacing w:val="-3"/>
        </w:rPr>
        <w:t>Gehoort bij mijnen heren den president etc. die begheerte ende heysch HENRICX CELEN als RENTMEESTER VAN BRABANT INDEN QUAR</w:t>
      </w:r>
      <w:r>
        <w:rPr>
          <w:spacing w:val="-3"/>
        </w:rPr>
        <w:softHyphen/>
        <w:t>TIERE VAN DEN BOSCH om hem te doen ende te laten volgen drie hondert rinsche guldenen opten wissel</w:t>
      </w:r>
      <w:r>
        <w:rPr>
          <w:spacing w:val="-3"/>
        </w:rPr>
        <w:t xml:space="preserve"> JANS VAN ELSELAER te Brussel onlanx gesedt van dien van EYNDOVEN om des coops wille van GROOTDONCK by hem gedaen etc. seegen dat MICHEIL SIJKENS geheten DIE VERWER hem die geloefte hadde te betalenen te zekeren dagen overleden ende zonder ennige condicie doende te dien eynde aldair lezen ene zekere certificatie van ennigen persoenen leenmannen mijns voirs. genedigen heren ende anderen mitter welken hij meynde dat genouch te blijcken den procu</w:t>
      </w:r>
      <w:r>
        <w:rPr>
          <w:spacing w:val="-3"/>
        </w:rPr>
        <w:softHyphen/>
        <w:t>reurs des voirs. Michiels dair tegen seggende ende exciperen</w:t>
      </w:r>
      <w:r>
        <w:rPr>
          <w:spacing w:val="-3"/>
        </w:rPr>
        <w:softHyphen/>
        <w:t xml:space="preserve">de </w:t>
      </w:r>
      <w:r>
        <w:rPr>
          <w:spacing w:val="-3"/>
        </w:rPr>
        <w:t>(?), mids diversen redenen ende fayten die zij boden te thue</w:t>
      </w:r>
      <w:r>
        <w:rPr>
          <w:spacing w:val="-3"/>
        </w:rPr>
        <w:softHyphen/>
        <w:t>nen ende die zij op ordinancie mijnre voirs. heren in gescrif</w:t>
      </w:r>
      <w:r>
        <w:rPr>
          <w:spacing w:val="-3"/>
        </w:rPr>
        <w:softHyphen/>
        <w:t>te hebben gesedt ende overgegeven, welcke fayten die voirs. HENRICK CELEN hen ontkudde/ontkendde (?) hebben die voirs. mijne heren die voirs. pertien geappointeert tot hueren thuene vanden voirs. hueren vermeten ende geordineert dair toe com</w:t>
      </w:r>
      <w:r>
        <w:rPr>
          <w:spacing w:val="-3"/>
        </w:rPr>
        <w:softHyphen/>
        <w:t>missaris MEESTER PETEREN VAN THIELT inden welken beyde die voirs. pertien consenteerden - om die informatie hier op te werden gedaen ende mijnen he</w:t>
      </w:r>
      <w:r>
        <w:rPr>
          <w:spacing w:val="-3"/>
        </w:rPr>
        <w:t>ren overbracht tusschen dit ende den xv dach septembris naestcomende - ende daerenteynden die sake ende questie sonnelic [dubieus] gedetermineert alsoe behoeren sal ende selen den voirs. tijt hangende ende totter tijt toe datter anders op sal sijn geordineert alle saken desen materien aengaende bliven inden state ende alsoe als die nu zijn - [26.08.1471]</w:t>
      </w:r>
    </w:p>
    <w:p w14:paraId="337B8F45" w14:textId="77777777" w:rsidR="00EC542C" w:rsidRDefault="00EC542C">
      <w:pPr>
        <w:tabs>
          <w:tab w:val="left" w:pos="-1440"/>
          <w:tab w:val="left" w:pos="-720"/>
        </w:tabs>
        <w:spacing w:line="240" w:lineRule="atLeast"/>
        <w:jc w:val="both"/>
        <w:rPr>
          <w:spacing w:val="-3"/>
        </w:rPr>
      </w:pPr>
      <w:r>
        <w:rPr>
          <w:spacing w:val="-3"/>
        </w:rPr>
        <w:t xml:space="preserve">    </w:t>
      </w:r>
    </w:p>
    <w:p w14:paraId="2634191E" w14:textId="77777777" w:rsidR="00EC542C" w:rsidRDefault="00EC542C">
      <w:pPr>
        <w:tabs>
          <w:tab w:val="left" w:pos="-1440"/>
          <w:tab w:val="left" w:pos="-720"/>
        </w:tabs>
        <w:spacing w:line="240" w:lineRule="atLeast"/>
        <w:jc w:val="both"/>
        <w:rPr>
          <w:spacing w:val="-3"/>
        </w:rPr>
      </w:pPr>
      <w:r>
        <w:rPr>
          <w:spacing w:val="-3"/>
        </w:rPr>
        <w:t>fol.28v</w:t>
      </w:r>
    </w:p>
    <w:p w14:paraId="37B45F94" w14:textId="77777777" w:rsidR="00EC542C" w:rsidRDefault="00EC542C">
      <w:pPr>
        <w:tabs>
          <w:tab w:val="left" w:pos="-1440"/>
          <w:tab w:val="left" w:pos="-720"/>
        </w:tabs>
        <w:spacing w:line="240" w:lineRule="atLeast"/>
        <w:jc w:val="both"/>
        <w:rPr>
          <w:spacing w:val="-3"/>
        </w:rPr>
      </w:pPr>
      <w:r>
        <w:rPr>
          <w:spacing w:val="-3"/>
        </w:rPr>
        <w:t>Op ende tegen de geheyschte permissie HENRICX CELEN rentmees</w:t>
      </w:r>
      <w:r>
        <w:rPr>
          <w:spacing w:val="-3"/>
        </w:rPr>
        <w:softHyphen/>
        <w:t>ters van Brabant mijns genedigen heren is inden quartiere van Den Bosch te wetene</w:t>
      </w:r>
      <w:r>
        <w:rPr>
          <w:spacing w:val="-3"/>
        </w:rPr>
        <w:t>n om die GEVANGENENPOORTE inden voirs. stad ende die VORSTE</w:t>
      </w:r>
      <w:r>
        <w:rPr>
          <w:spacing w:val="-3"/>
        </w:rPr>
        <w:softHyphen/>
        <w:t>RYE aldair gesedt te werden in mijns genedigen heren handen voer ende ter versekertheyt vanden gebreken ende achterstellicheyden dair WILLEM VAN DE VELDE ende WILLEM VAN OOSTERWIJK die die voirs. poorte ende vorsterije hielden inne waeren ... den voirs. mijnen genedigen heer alsoe hij meyndde hebben die voirs. WILLEM VAN DE VELDE ende WILLEM VAN OOSTER</w:t>
      </w:r>
      <w:r>
        <w:rPr>
          <w:spacing w:val="-3"/>
        </w:rPr>
        <w:softHyphen/>
        <w:t>WIJK hen geopponeert mids diversen redenen presenterende niet te min borghen te settenen voer den</w:t>
      </w:r>
      <w:r>
        <w:rPr>
          <w:spacing w:val="-3"/>
        </w:rPr>
        <w:t xml:space="preserve"> geheelen heysch des voirs. achterstels dair hij deen tegen dander voer mijne heren ... in processe af zijn ende is hen dair op bij mijnen voirs. heren bij consent des voirss. rentmeesters dair toe ende om die voirs. borghen te settenen - gegeven dach totten xv dage toe septembry naestcomende ende dair af ten selven dagein dienende in mijne voirs. heren handen - [27.08.1471]</w:t>
      </w:r>
    </w:p>
    <w:p w14:paraId="1DC375C7" w14:textId="77777777" w:rsidR="00EC542C" w:rsidRDefault="00EC542C">
      <w:pPr>
        <w:tabs>
          <w:tab w:val="left" w:pos="-1440"/>
          <w:tab w:val="left" w:pos="-720"/>
        </w:tabs>
        <w:spacing w:line="240" w:lineRule="atLeast"/>
        <w:jc w:val="both"/>
        <w:rPr>
          <w:spacing w:val="-3"/>
        </w:rPr>
      </w:pPr>
      <w:r>
        <w:rPr>
          <w:spacing w:val="-3"/>
        </w:rPr>
        <w:t xml:space="preserve"> </w:t>
      </w:r>
    </w:p>
    <w:p w14:paraId="6E8A11EE" w14:textId="77777777" w:rsidR="00EC542C" w:rsidRDefault="00EC542C">
      <w:pPr>
        <w:tabs>
          <w:tab w:val="left" w:pos="-1440"/>
          <w:tab w:val="left" w:pos="-720"/>
        </w:tabs>
        <w:spacing w:line="240" w:lineRule="atLeast"/>
        <w:jc w:val="both"/>
        <w:rPr>
          <w:spacing w:val="-3"/>
        </w:rPr>
      </w:pPr>
      <w:r>
        <w:rPr>
          <w:spacing w:val="-3"/>
        </w:rPr>
        <w:t>fol.29</w:t>
      </w:r>
    </w:p>
    <w:p w14:paraId="41DED1F8" w14:textId="77777777" w:rsidR="00EC542C" w:rsidRDefault="00EC542C">
      <w:pPr>
        <w:tabs>
          <w:tab w:val="left" w:pos="-1440"/>
          <w:tab w:val="left" w:pos="-720"/>
        </w:tabs>
        <w:spacing w:line="240" w:lineRule="atLeast"/>
        <w:jc w:val="both"/>
        <w:rPr>
          <w:spacing w:val="-3"/>
        </w:rPr>
      </w:pPr>
      <w:r>
        <w:rPr>
          <w:spacing w:val="-3"/>
        </w:rPr>
        <w:lastRenderedPageBreak/>
        <w:t>Kwestie tussen de ingezetenen van DRUNEN tegen WILLEM SCHILT deurwaarder van de RAIDCAMEREN VAN BRABANT en de SCHOUT VAN DRUN</w:t>
      </w:r>
      <w:r>
        <w:rPr>
          <w:spacing w:val="-3"/>
        </w:rPr>
        <w:t>EN [03.09.1471]</w:t>
      </w:r>
    </w:p>
    <w:p w14:paraId="1C29F056" w14:textId="77777777" w:rsidR="00EC542C" w:rsidRDefault="00EC542C">
      <w:pPr>
        <w:tabs>
          <w:tab w:val="left" w:pos="-1440"/>
          <w:tab w:val="left" w:pos="-720"/>
        </w:tabs>
        <w:spacing w:line="240" w:lineRule="atLeast"/>
        <w:jc w:val="both"/>
        <w:rPr>
          <w:spacing w:val="-3"/>
        </w:rPr>
      </w:pPr>
    </w:p>
    <w:p w14:paraId="0FF5D389" w14:textId="77777777" w:rsidR="00EC542C" w:rsidRDefault="00EC542C">
      <w:pPr>
        <w:tabs>
          <w:tab w:val="left" w:pos="-1440"/>
          <w:tab w:val="left" w:pos="-720"/>
        </w:tabs>
        <w:spacing w:line="240" w:lineRule="atLeast"/>
        <w:jc w:val="both"/>
        <w:rPr>
          <w:spacing w:val="-3"/>
        </w:rPr>
      </w:pPr>
      <w:r>
        <w:rPr>
          <w:spacing w:val="-3"/>
        </w:rPr>
        <w:t>fol.31 2x</w:t>
      </w:r>
    </w:p>
    <w:p w14:paraId="64C0DC66" w14:textId="77777777" w:rsidR="00EC542C" w:rsidRDefault="00EC542C">
      <w:pPr>
        <w:tabs>
          <w:tab w:val="left" w:pos="-1440"/>
          <w:tab w:val="left" w:pos="-720"/>
        </w:tabs>
        <w:spacing w:line="240" w:lineRule="atLeast"/>
        <w:jc w:val="both"/>
        <w:rPr>
          <w:spacing w:val="-3"/>
        </w:rPr>
      </w:pPr>
      <w:r>
        <w:rPr>
          <w:spacing w:val="-3"/>
        </w:rPr>
        <w:t>Opte permissie begheert byden procureur PAUWELS VAN HAESTRECHT om tgerichte in zijnre heerlicheyt van DRUYNEN dwelc nu byder REBELLIEN ende WEDERSPENNICHEYDEN der SCEPENEN aldair onlanx gesedt ende eniige andere ingesetenen aldair ledich staende ende onbedient, alsoe hij seyde gevuert te werdenen hangende den tijt vanden questien hier af zijnde voer mijne heren etc. den procureurs (?) der voirs. scepenen ende andere hen vanden rebellien excuserende ende begerende insgelijcs dair i</w:t>
      </w:r>
      <w:r>
        <w:rPr>
          <w:spacing w:val="-3"/>
        </w:rPr>
        <w:t>nne versien te werden, allet in zekeren vueghen by elcken voirge</w:t>
      </w:r>
      <w:r>
        <w:rPr>
          <w:spacing w:val="-3"/>
        </w:rPr>
        <w:softHyphen/>
        <w:t>nomen ende met (?) gelijckende, is by mynen voirs. heren geordineert ende geappointeert dat elcke vanden voirs. pertien overgeven sal in hueren handen die namen ende toenamen vanden persoenen die zij begheren souden totten voirs. gerichte gestelt te werden en die ... hebbende selen mynen voirs. heren totten voirs. gerichte versien alsoe behoeren sal - actum den [04.09.1</w:t>
      </w:r>
      <w:r>
        <w:rPr>
          <w:spacing w:val="-3"/>
        </w:rPr>
        <w:softHyphen/>
        <w:t>471]</w:t>
      </w:r>
    </w:p>
    <w:p w14:paraId="55D426A5" w14:textId="77777777" w:rsidR="00EC542C" w:rsidRDefault="00EC542C">
      <w:pPr>
        <w:tabs>
          <w:tab w:val="left" w:pos="-1440"/>
          <w:tab w:val="left" w:pos="-720"/>
        </w:tabs>
        <w:spacing w:line="240" w:lineRule="atLeast"/>
        <w:jc w:val="both"/>
        <w:rPr>
          <w:spacing w:val="-3"/>
        </w:rPr>
      </w:pPr>
      <w:r>
        <w:rPr>
          <w:spacing w:val="-3"/>
        </w:rPr>
        <w:t xml:space="preserve"> </w:t>
      </w:r>
    </w:p>
    <w:p w14:paraId="46DB6FDE" w14:textId="77777777" w:rsidR="00EC542C" w:rsidRDefault="00EC542C">
      <w:pPr>
        <w:tabs>
          <w:tab w:val="left" w:pos="-1440"/>
          <w:tab w:val="left" w:pos="-720"/>
        </w:tabs>
        <w:spacing w:line="240" w:lineRule="atLeast"/>
        <w:jc w:val="both"/>
        <w:rPr>
          <w:spacing w:val="-3"/>
        </w:rPr>
      </w:pPr>
      <w:r>
        <w:rPr>
          <w:spacing w:val="-3"/>
        </w:rPr>
        <w:t>fol.31</w:t>
      </w:r>
    </w:p>
    <w:p w14:paraId="6B5F6F03" w14:textId="77777777" w:rsidR="00EC542C" w:rsidRDefault="00EC542C">
      <w:pPr>
        <w:tabs>
          <w:tab w:val="left" w:pos="-1440"/>
          <w:tab w:val="left" w:pos="-720"/>
        </w:tabs>
        <w:spacing w:line="240" w:lineRule="atLeast"/>
        <w:jc w:val="both"/>
        <w:rPr>
          <w:spacing w:val="-3"/>
        </w:rPr>
      </w:pPr>
      <w:r>
        <w:rPr>
          <w:spacing w:val="-3"/>
        </w:rPr>
        <w:t>MEESTER ARNT VAN WELHUSEN is op huden voer mijne heren gecom</w:t>
      </w:r>
      <w:r>
        <w:rPr>
          <w:spacing w:val="-3"/>
        </w:rPr>
        <w:softHyphen/>
        <w:t>pareert ende heeft hem gestelt borgh voer WILLEM VAN DE VELDE ende HENRIC CELEN beyde voer den costen vanden processe ende oic den principalen heysch HENRICX CELEN rentmeesters van brabant inden quartiere vanden Bosch tegen den voirs. WILLEMEN VAN DE VELDE aengaende zekeren achterstelle vanden cheinsen van der POERTEN ende VORSTERYEN inden voirs. stad vanden Bossche om den voirs. HENRIC CELEN te betalenen allet des hij opten voirs. WILLEMEN zoo hem die sake aengheet sal konnen gewynnen mit rechte, verbinde</w:t>
      </w:r>
      <w:r>
        <w:rPr>
          <w:spacing w:val="-3"/>
        </w:rPr>
        <w:t>nde dair voer hem selven ende alle zijne goede yegewoirdige ende toecomende ende vertyende op alle exceptien ende vryheiden die hem dair tegen ennichsins souden mogen dienen - ende heeft die voirs. Willemen wederom geloeft den voirs. MEESTER ARNDE  van al desen costeloes ende schadeloes te ontheffenen ende tot dien hem dair voer tot zijnre manissen goeden seker ende borchtocht te stellenen inde rvoirs. stad van den Bosch verbindende oic dair voer ende vertyende als boven - [04.09.1471]</w:t>
      </w:r>
    </w:p>
    <w:p w14:paraId="4732BE5A" w14:textId="77777777" w:rsidR="00EC542C" w:rsidRDefault="00EC542C">
      <w:pPr>
        <w:tabs>
          <w:tab w:val="left" w:pos="-1440"/>
          <w:tab w:val="left" w:pos="-720"/>
        </w:tabs>
        <w:spacing w:line="240" w:lineRule="atLeast"/>
        <w:jc w:val="both"/>
        <w:rPr>
          <w:spacing w:val="-3"/>
        </w:rPr>
      </w:pPr>
    </w:p>
    <w:p w14:paraId="00BD4AB5" w14:textId="77777777" w:rsidR="00EC542C" w:rsidRDefault="00EC542C">
      <w:pPr>
        <w:tabs>
          <w:tab w:val="left" w:pos="-1440"/>
          <w:tab w:val="left" w:pos="-720"/>
        </w:tabs>
        <w:spacing w:line="240" w:lineRule="atLeast"/>
        <w:jc w:val="both"/>
        <w:rPr>
          <w:spacing w:val="-3"/>
        </w:rPr>
      </w:pPr>
      <w:r>
        <w:rPr>
          <w:spacing w:val="-3"/>
        </w:rPr>
        <w:t xml:space="preserve">fol.34 </w:t>
      </w:r>
    </w:p>
    <w:p w14:paraId="78E7A438" w14:textId="77777777" w:rsidR="00EC542C" w:rsidRDefault="00EC542C">
      <w:pPr>
        <w:tabs>
          <w:tab w:val="left" w:pos="-1440"/>
          <w:tab w:val="left" w:pos="-720"/>
        </w:tabs>
        <w:spacing w:line="240" w:lineRule="atLeast"/>
        <w:jc w:val="both"/>
        <w:rPr>
          <w:spacing w:val="-3"/>
        </w:rPr>
      </w:pPr>
      <w:r>
        <w:rPr>
          <w:spacing w:val="-3"/>
        </w:rPr>
        <w:t xml:space="preserve">Compareerde </w:t>
      </w:r>
      <w:r>
        <w:rPr>
          <w:spacing w:val="-3"/>
        </w:rPr>
        <w:t>voer mijne heren etc. CLASE VAN DER VUEREN procu</w:t>
      </w:r>
      <w:r>
        <w:rPr>
          <w:spacing w:val="-3"/>
        </w:rPr>
        <w:softHyphen/>
        <w:t>reur van PETEREN VAN BOVENHOVEN [dubieus] TOLNEER van LOEVEN mijns voirs. genedigen heren ter eenre zijden ende die GEDEPU</w:t>
      </w:r>
      <w:r>
        <w:rPr>
          <w:spacing w:val="-3"/>
        </w:rPr>
        <w:softHyphen/>
        <w:t>TEERDE der STAD VANDEN BOSCH ter andere, hebben die selve Claes ende gedeputeerde aldair geexhibeert ende gethuent ene acte vanden welcker die teneur hier na volght ende is aldus:</w:t>
      </w:r>
    </w:p>
    <w:p w14:paraId="6993E776" w14:textId="77777777" w:rsidR="00EC542C" w:rsidRDefault="00EC542C">
      <w:pPr>
        <w:tabs>
          <w:tab w:val="left" w:pos="-1440"/>
          <w:tab w:val="left" w:pos="-720"/>
        </w:tabs>
        <w:spacing w:line="240" w:lineRule="atLeast"/>
        <w:jc w:val="both"/>
        <w:rPr>
          <w:spacing w:val="-3"/>
        </w:rPr>
      </w:pPr>
      <w:r>
        <w:rPr>
          <w:spacing w:val="-3"/>
        </w:rPr>
        <w:t>Alsoe als in ene wijle tijts ene sake van appelle gehangen heeft voer mijne heren vanden GROTEN RAIDE onss genedigen heren des Hertogen nu wesende bij hem tussc</w:t>
      </w:r>
      <w:r>
        <w:rPr>
          <w:spacing w:val="-3"/>
        </w:rPr>
        <w:t>hen JANNE PYNNOCKE TOLLENEER van LOEVEN ende dien procureur generael onss voirs. genedigen heren in deen zijden ende die WETHOUDEREN der STAD tsHERTOGENBOSSCHE ter andere om des TOLS wille des selfs onss genedigen heren die de voirg. tolleneer dede heffen ende vueren inden stad ende MEYERIEN VANDEN BOSSCHE groote schade ende ongerief leden ende dwelc was ene nuwicheyt die aldair nooyt gesien en was zoo die voirs. vanden stad ende meyerien seyden ende mainteneerden - ende het zoo zij dat die gedepu</w:t>
      </w:r>
      <w:r>
        <w:rPr>
          <w:spacing w:val="-3"/>
        </w:rPr>
        <w:softHyphen/>
        <w:t>teerde de</w:t>
      </w:r>
      <w:r>
        <w:rPr>
          <w:spacing w:val="-3"/>
        </w:rPr>
        <w:t>r selver stad hangende die voirg. questie aen den selven onsen genedigen heer nu onlanx geworven ende gecregen hebben gehadt een mandement gedirigeert aen mijn heren den president ende raidsluden van Brabant byden welcken hen is bevolen dat voer hen geroepen den PACHTEREN van den voirs. TOLLE zij den selven van onss genedigen heren wegen souden doen verhouden van yet te nemen te heffen oft te bueren van nu voirtaen uut saken van den voirg. NUWEN TOLLE ende geleijde van oft op den pennicweerden ende comensca</w:t>
      </w:r>
      <w:r>
        <w:rPr>
          <w:spacing w:val="-3"/>
        </w:rPr>
        <w:t>pen die comen souden oft gebracht waeren inden voirs. stad ende meyerien vanden Bossche byden vremden coopluden oft anderen hoedanich die waeren totten yersten dage toe vander maent van octobry naist</w:t>
      </w:r>
      <w:r>
        <w:rPr>
          <w:spacing w:val="-3"/>
        </w:rPr>
        <w:softHyphen/>
        <w:t>comende ende alsoe dat die selve pachtenen by enen adjunct van mynen voirs. heren den president ende raidsluden van Brabant dair toe gecommitteert soude werden een REGISTER souden maken ende houden inden voirs. stad vanden Bossche van allen PENNIC</w:t>
      </w:r>
      <w:r>
        <w:rPr>
          <w:spacing w:val="-3"/>
        </w:rPr>
        <w:softHyphen/>
        <w:t>WEERDEN ende COMENSCAPEN van buten die gebracht souden werden of</w:t>
      </w:r>
      <w:r>
        <w:rPr>
          <w:spacing w:val="-3"/>
        </w:rPr>
        <w:t>t die lijden souden doen die voirs. stad ende meyerie vanden Bossche ende desgelics vanden namen van den ghenen dien die comenscapen ende pennicweerden toebehoeren om dair af in nutoecomende tijden te nemen ende te heffen ten profite onss voirs. genedigen heren zijn RECHT VAN TOLLE alsoe verre als geappointeert werde byder diffinitiven [zeer dubieus] vanden voirs. processe oft anders dat alsoe schuldich waer te ge</w:t>
      </w:r>
      <w:r>
        <w:rPr>
          <w:spacing w:val="-3"/>
        </w:rPr>
        <w:softHyphen/>
        <w:t>schiene van welcken tolle te betalenen op dat alsoe geappoin</w:t>
      </w:r>
      <w:r>
        <w:rPr>
          <w:spacing w:val="-3"/>
        </w:rPr>
        <w:softHyphen/>
        <w:t>teert werde die voirg. cooplude o</w:t>
      </w:r>
      <w:r>
        <w:rPr>
          <w:spacing w:val="-3"/>
        </w:rPr>
        <w:t>ft doerlijders metten voirg. pennincweerden ende comenscapen oft andere voer hen souden schuldich zijn te stellen goede volcomen cautie in onssen voirs. stad vanden Bossche telcken male dat die voirs. comen</w:t>
      </w:r>
      <w:r>
        <w:rPr>
          <w:spacing w:val="-3"/>
        </w:rPr>
        <w:softHyphen/>
        <w:t>scapen aldair selen comen oft lijden oft eens voer al vanden voirg. pennicweerden ende comenscapen duerende den tijt boven verclairt tot alsulcker sommen toe als byden heren vander CAMEREN VAN DER REKENINGEN te BRUESSEL [vgl. de Rekenkamer] gearbiteert ende getaxeert soude werden in handen van den ghenen</w:t>
      </w:r>
      <w:r>
        <w:rPr>
          <w:spacing w:val="-3"/>
        </w:rPr>
        <w:t xml:space="preserve"> die gecommitteert ende geordineert souden worden inde voirs. stad vanden Bossche om tontfaenen die voirs. cautie gelijck dat inden voirs. mandemente onss genedigen heren claerliken is begrepen - soe zijn op huden datum van desen comen ende gestaen voer mijn voirs. heren die president ende raidsluden van Brabant JAN MONICK JACOPS ZONE ende MEESTER ARNT VAN WEYLHUSEN als gedeputeerde der voirs. stad vanden Bossche ter eenre zijden ende die voirg. JAN PYNNOCK of PYR</w:t>
      </w:r>
      <w:r>
        <w:rPr>
          <w:spacing w:val="-3"/>
        </w:rPr>
        <w:softHyphen/>
        <w:t xml:space="preserve">MOCK als pachtener vanden voirs. tolle ter </w:t>
      </w:r>
      <w:r>
        <w:rPr>
          <w:spacing w:val="-3"/>
        </w:rPr>
        <w:t xml:space="preserve">andere, seggende ende opdoende (?) hoe dat zij bij advise vanden heren vander cameren vanden rekeningen onderlinge overcomen waren dat de voitg. sellende (?) ophouden ende surceeren soude van yet te heffen inden voirs. stadende meyerien vanden Bossche uut saken vanden voirg. tolle ende geleijde van oft op die goede ende comenscapen die bij ennigen vremden coopluden inden voirs. stad ende meyerien van buyten gebracht oft dair doer gevuert souden werden totten voirs. yersten dage van octobri ter naestcomende </w:t>
      </w:r>
      <w:r>
        <w:rPr>
          <w:spacing w:val="-3"/>
        </w:rPr>
        <w:t>bij alsoe dat de voirs. vanden Bossche borghe ende cautie setten souden van 150 rinsche guldenen tot xx stuvers tstuck voer alle die goede pennicweerden ende comen</w:t>
      </w:r>
      <w:r>
        <w:rPr>
          <w:spacing w:val="-3"/>
        </w:rPr>
        <w:softHyphen/>
        <w:t>scapen die bynnen den voirs. tyde byden vreemden coopmen inden voirs. stad ende meyerien gebracht ende dair toe gevuert souden mogen werden, van welcken 150 rinsche guldenen devoirg. JAN PYNNOCK als pachtener mids dat den tyt van zijnre pachtin</w:t>
      </w:r>
      <w:r>
        <w:rPr>
          <w:spacing w:val="-3"/>
        </w:rPr>
        <w:softHyphen/>
        <w:t xml:space="preserve">gen zoo hij seyde niet langher en duert dan totten xx dage toe der maent van julio naistcomende hebben </w:t>
      </w:r>
      <w:r>
        <w:rPr>
          <w:spacing w:val="-3"/>
        </w:rPr>
        <w:t>ende heffen sal die 120 rinsche guldenen ende onsen voirs. genedigen heer oft die ghene die dair toe gecommitteert sal werden die xxx by alsoe dat byden vonnisse diffinityf oft andere geseet ende geappoin</w:t>
      </w:r>
      <w:r>
        <w:rPr>
          <w:spacing w:val="-3"/>
        </w:rPr>
        <w:softHyphen/>
        <w:t>teert werdt dat zijt schuldich zijn te gevenen ende oft alsoe niet en werde geappointeert dat dan de voirs. borghen vanden voirs. hueren geloften quyt ende ongehouden selen zijn - ende dat mids dien die voirs. JAN PYNNOCK noch nyemant anders gheenen tol noch geleijde dair questie af is inder voirs. stad of</w:t>
      </w:r>
      <w:r>
        <w:rPr>
          <w:spacing w:val="-3"/>
        </w:rPr>
        <w:t>t meyerien vanden Bosch heffen noch nemen en sal, maer selen dair mede verhouden totten voirs. yersten dage toe vanden voirs. maent van octobri naestcomende, allet na inhoude ende begryp vanden voirs. mandemente ende vanden overcomen voer verclaert ende dat gedaen zijnde voirg. JAN MONICK JACOPS SOENE ende MEESTER ARNT VAN WEYLHUSE voer mijn voirs. heren borghen bleven voer die voirs. somme van 150 rinsche guldenen ten prise voirs. ende hebben die voirs. Jan ende Meester Arnt ende elck voer al die geloeft t</w:t>
      </w:r>
      <w:r>
        <w:rPr>
          <w:spacing w:val="-3"/>
        </w:rPr>
        <w:t>e betalenen te weten die 120 den voirg. JANNEN PYNNOCK ende den dertich onsen voirs. gene</w:t>
      </w:r>
      <w:r>
        <w:rPr>
          <w:spacing w:val="-3"/>
        </w:rPr>
        <w:softHyphen/>
        <w:t>digen heer oft den ghenen die dair toe van zijnen wegen geor</w:t>
      </w:r>
      <w:r>
        <w:rPr>
          <w:spacing w:val="-3"/>
        </w:rPr>
        <w:softHyphen/>
        <w:t>dineert sal werden - allet opte conditien ende vorwerden voirscr. ende opte vueghen ende manieren ende nae inhoudt ende begryp vanden voirs. mandemente verbindende dair voer die voirs. Jan Monick ende Meester Srnt ende elck van hen besunder alle huer goede beruerlike ende onberuerlike ongepoertert ende ongevrijdt - gedaen inden raidcameren van Brabant xviii d</w:t>
      </w:r>
      <w:r>
        <w:rPr>
          <w:spacing w:val="-3"/>
        </w:rPr>
        <w:t>age in februari xiiii c lxx [1470] jair na costume des HOEFS VAN CAMERIKE my tegenwoordich - aldus geteykent BRUGMAN - kennende die voirs. Claes inden name als procureur des voirs. PETERS VAN BOVENDONC/BEVENDONC die voirs. gedeputeerde inden name onser stad vanden Bosch dat zij overcomen waeren den termijn inden voirs. acten begrepen te continueren vanden daghe van vonnisse naistcomende dat dien uutgheet totten yersten dage toe van meye dair naestvolghende om den geheyschten tol bynnen der stad ende meyerie</w:t>
      </w:r>
      <w:r>
        <w:rPr>
          <w:spacing w:val="-3"/>
        </w:rPr>
        <w:t>n vanden Bosch byden voirs. Peteren oft zijnen dieneren bynnen den voirs. tijde te heffen ende den voirs. vanden Bosch hem dair voer ende vanden selven tijde te betalenen gelijcke somme inden vueghen ende op die condicien inden voirs. acten begrepen ende gelovende inden name als voer dat alsoe volcomelic te onderhouden ende te doen onderhouden - [07.09.1471]</w:t>
      </w:r>
    </w:p>
    <w:p w14:paraId="6A238DA1" w14:textId="77777777" w:rsidR="00EC542C" w:rsidRDefault="00EC542C">
      <w:pPr>
        <w:tabs>
          <w:tab w:val="left" w:pos="-1440"/>
          <w:tab w:val="left" w:pos="-720"/>
        </w:tabs>
        <w:spacing w:line="240" w:lineRule="atLeast"/>
        <w:jc w:val="both"/>
        <w:rPr>
          <w:spacing w:val="-3"/>
        </w:rPr>
      </w:pPr>
    </w:p>
    <w:p w14:paraId="70FD4BAD" w14:textId="77777777" w:rsidR="00EC542C" w:rsidRDefault="00EC542C">
      <w:pPr>
        <w:tabs>
          <w:tab w:val="left" w:pos="-1440"/>
          <w:tab w:val="left" w:pos="-720"/>
        </w:tabs>
        <w:spacing w:line="240" w:lineRule="atLeast"/>
        <w:jc w:val="both"/>
        <w:rPr>
          <w:spacing w:val="-3"/>
        </w:rPr>
      </w:pPr>
      <w:r>
        <w:rPr>
          <w:spacing w:val="-3"/>
        </w:rPr>
        <w:t>=========================================================</w:t>
      </w:r>
    </w:p>
    <w:p w14:paraId="404D2528" w14:textId="77777777" w:rsidR="00EC542C" w:rsidRDefault="00EC542C">
      <w:pPr>
        <w:tabs>
          <w:tab w:val="left" w:pos="-1440"/>
          <w:tab w:val="left" w:pos="-720"/>
        </w:tabs>
        <w:spacing w:line="240" w:lineRule="atLeast"/>
        <w:jc w:val="both"/>
        <w:rPr>
          <w:spacing w:val="-3"/>
        </w:rPr>
      </w:pPr>
      <w:r>
        <w:rPr>
          <w:spacing w:val="-3"/>
        </w:rPr>
        <w:t xml:space="preserve">FICHE 2  inventarisnummer 531  periode 1471 - </w:t>
      </w:r>
    </w:p>
    <w:p w14:paraId="6A974C5D" w14:textId="77777777" w:rsidR="00EC542C" w:rsidRDefault="00EC542C">
      <w:pPr>
        <w:tabs>
          <w:tab w:val="left" w:pos="-1440"/>
          <w:tab w:val="left" w:pos="-720"/>
        </w:tabs>
        <w:spacing w:line="240" w:lineRule="atLeast"/>
        <w:jc w:val="both"/>
        <w:rPr>
          <w:spacing w:val="-3"/>
        </w:rPr>
      </w:pPr>
      <w:r>
        <w:rPr>
          <w:spacing w:val="-3"/>
        </w:rPr>
        <w:t>=============================================</w:t>
      </w:r>
      <w:r>
        <w:rPr>
          <w:spacing w:val="-3"/>
        </w:rPr>
        <w:t>============</w:t>
      </w:r>
    </w:p>
    <w:p w14:paraId="49598E03" w14:textId="77777777" w:rsidR="00EC542C" w:rsidRDefault="00EC542C">
      <w:pPr>
        <w:tabs>
          <w:tab w:val="left" w:pos="-1440"/>
          <w:tab w:val="left" w:pos="-720"/>
        </w:tabs>
        <w:spacing w:line="240" w:lineRule="atLeast"/>
        <w:jc w:val="both"/>
        <w:rPr>
          <w:spacing w:val="-3"/>
        </w:rPr>
      </w:pPr>
    </w:p>
    <w:p w14:paraId="0BA9D718" w14:textId="77777777" w:rsidR="00EC542C" w:rsidRDefault="00EC542C">
      <w:pPr>
        <w:tabs>
          <w:tab w:val="left" w:pos="-1440"/>
          <w:tab w:val="left" w:pos="-720"/>
        </w:tabs>
        <w:spacing w:line="240" w:lineRule="atLeast"/>
        <w:jc w:val="both"/>
        <w:rPr>
          <w:spacing w:val="-3"/>
        </w:rPr>
      </w:pPr>
      <w:r>
        <w:rPr>
          <w:spacing w:val="-3"/>
        </w:rPr>
        <w:t>Geen bijzonderheden m.b.t. de meierij!</w:t>
      </w:r>
    </w:p>
    <w:p w14:paraId="0DAD6A92" w14:textId="77777777" w:rsidR="00EC542C" w:rsidRDefault="00EC542C">
      <w:pPr>
        <w:tabs>
          <w:tab w:val="left" w:pos="-1440"/>
          <w:tab w:val="left" w:pos="-720"/>
        </w:tabs>
        <w:spacing w:line="240" w:lineRule="atLeast"/>
        <w:jc w:val="both"/>
        <w:rPr>
          <w:spacing w:val="-3"/>
        </w:rPr>
      </w:pPr>
    </w:p>
    <w:p w14:paraId="50DE1504" w14:textId="77777777" w:rsidR="00EC542C" w:rsidRDefault="00EC542C">
      <w:pPr>
        <w:tabs>
          <w:tab w:val="left" w:pos="-1440"/>
          <w:tab w:val="left" w:pos="-720"/>
        </w:tabs>
        <w:spacing w:line="240" w:lineRule="atLeast"/>
        <w:jc w:val="both"/>
        <w:rPr>
          <w:spacing w:val="-3"/>
        </w:rPr>
      </w:pPr>
      <w:r>
        <w:rPr>
          <w:spacing w:val="-3"/>
        </w:rPr>
        <w:t>=========================================================</w:t>
      </w:r>
    </w:p>
    <w:p w14:paraId="72D91A35" w14:textId="77777777" w:rsidR="00EC542C" w:rsidRDefault="00EC542C">
      <w:pPr>
        <w:tabs>
          <w:tab w:val="left" w:pos="-1440"/>
          <w:tab w:val="left" w:pos="-720"/>
        </w:tabs>
        <w:spacing w:line="240" w:lineRule="atLeast"/>
        <w:jc w:val="both"/>
        <w:rPr>
          <w:spacing w:val="-3"/>
        </w:rPr>
      </w:pPr>
      <w:r>
        <w:rPr>
          <w:spacing w:val="-3"/>
        </w:rPr>
        <w:t>EINDE VAN DIT INVENTARISNUMMER</w:t>
      </w:r>
    </w:p>
    <w:p w14:paraId="0DCF68B4" w14:textId="77777777" w:rsidR="00EC542C" w:rsidRDefault="00EC542C">
      <w:pPr>
        <w:tabs>
          <w:tab w:val="left" w:pos="-1440"/>
          <w:tab w:val="left" w:pos="-720"/>
        </w:tabs>
        <w:spacing w:line="240" w:lineRule="atLeast"/>
        <w:jc w:val="both"/>
        <w:rPr>
          <w:spacing w:val="-3"/>
        </w:rPr>
      </w:pPr>
      <w:r>
        <w:rPr>
          <w:spacing w:val="-3"/>
        </w:rPr>
        <w:t>=========================================================</w:t>
      </w:r>
    </w:p>
    <w:p w14:paraId="68F08832" w14:textId="77777777" w:rsidR="00EC542C" w:rsidRDefault="00EC542C">
      <w:pPr>
        <w:tabs>
          <w:tab w:val="left" w:pos="-1440"/>
          <w:tab w:val="left" w:pos="-720"/>
        </w:tabs>
        <w:spacing w:line="240" w:lineRule="atLeast"/>
        <w:jc w:val="both"/>
        <w:rPr>
          <w:spacing w:val="-3"/>
        </w:rPr>
      </w:pPr>
    </w:p>
    <w:p w14:paraId="6EA5D8F4" w14:textId="77777777" w:rsidR="00EC542C" w:rsidRDefault="00EC542C">
      <w:pPr>
        <w:tabs>
          <w:tab w:val="left" w:pos="-1440"/>
          <w:tab w:val="left" w:pos="-720"/>
        </w:tabs>
        <w:spacing w:line="240" w:lineRule="atLeast"/>
        <w:jc w:val="both"/>
        <w:rPr>
          <w:spacing w:val="-3"/>
        </w:rPr>
      </w:pPr>
    </w:p>
    <w:p w14:paraId="6B80ECF8" w14:textId="77777777" w:rsidR="00EC542C" w:rsidRDefault="00EC542C">
      <w:pPr>
        <w:tabs>
          <w:tab w:val="left" w:pos="-1440"/>
          <w:tab w:val="left" w:pos="-720"/>
        </w:tabs>
        <w:spacing w:line="240" w:lineRule="atLeast"/>
        <w:jc w:val="both"/>
        <w:rPr>
          <w:spacing w:val="-3"/>
        </w:rPr>
      </w:pPr>
    </w:p>
    <w:p w14:paraId="4C0FC853" w14:textId="77777777" w:rsidR="00EC542C" w:rsidRDefault="00EC542C">
      <w:pPr>
        <w:tabs>
          <w:tab w:val="left" w:pos="-1440"/>
          <w:tab w:val="left" w:pos="-720"/>
        </w:tabs>
        <w:spacing w:line="240" w:lineRule="atLeast"/>
        <w:jc w:val="both"/>
        <w:rPr>
          <w:spacing w:val="-3"/>
        </w:rPr>
      </w:pPr>
      <w:r>
        <w:rPr>
          <w:spacing w:val="-3"/>
        </w:rPr>
        <w:t xml:space="preserve">  </w:t>
      </w:r>
    </w:p>
    <w:p w14:paraId="1484F717" w14:textId="77777777" w:rsidR="00EC542C" w:rsidRDefault="00EC542C">
      <w:pPr>
        <w:tabs>
          <w:tab w:val="left" w:pos="-1440"/>
          <w:tab w:val="left" w:pos="-720"/>
        </w:tabs>
        <w:spacing w:line="240" w:lineRule="atLeast"/>
        <w:jc w:val="both"/>
        <w:rPr>
          <w:spacing w:val="-3"/>
        </w:rPr>
      </w:pPr>
      <w:r>
        <w:rPr>
          <w:spacing w:val="-3"/>
        </w:rPr>
        <w:t xml:space="preserve"> </w:t>
      </w:r>
    </w:p>
    <w:sectPr w:rsidR="00EC542C">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6E854" w14:textId="77777777" w:rsidR="00EC542C" w:rsidRDefault="00EC542C">
      <w:pPr>
        <w:spacing w:line="20" w:lineRule="exact"/>
        <w:rPr>
          <w:rFonts w:cs="Times New Roman"/>
          <w:sz w:val="20"/>
        </w:rPr>
      </w:pPr>
    </w:p>
  </w:endnote>
  <w:endnote w:type="continuationSeparator" w:id="0">
    <w:p w14:paraId="0BB3F7D7" w14:textId="77777777" w:rsidR="00EC542C" w:rsidRDefault="00EC542C">
      <w:r>
        <w:rPr>
          <w:rFonts w:cs="Times New Roman"/>
          <w:sz w:val="20"/>
        </w:rPr>
        <w:t xml:space="preserve"> </w:t>
      </w:r>
    </w:p>
  </w:endnote>
  <w:endnote w:type="continuationNotice" w:id="1">
    <w:p w14:paraId="7C4C104E" w14:textId="77777777" w:rsidR="00EC542C" w:rsidRDefault="00EC542C">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B3202" w14:textId="77777777" w:rsidR="00EC542C" w:rsidRDefault="00EC542C">
      <w:r>
        <w:rPr>
          <w:rFonts w:cs="Times New Roman"/>
          <w:sz w:val="20"/>
        </w:rPr>
        <w:separator/>
      </w:r>
    </w:p>
  </w:footnote>
  <w:footnote w:type="continuationSeparator" w:id="0">
    <w:p w14:paraId="4AA7D251" w14:textId="77777777" w:rsidR="00EC542C" w:rsidRDefault="00EC542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05A97"/>
    <w:rsid w:val="00205A97"/>
    <w:rsid w:val="00CD7846"/>
    <w:rsid w:val="00EC54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BA99CD"/>
  <w15:chartTrackingRefBased/>
  <w15:docId w15:val="{DA8D647E-28A8-49AE-A482-C9706BD99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2395</Words>
  <Characters>13174</Characters>
  <Application>Microsoft Office Word</Application>
  <DocSecurity>0</DocSecurity>
  <Lines>109</Lines>
  <Paragraphs>31</Paragraphs>
  <ScaleCrop>false</ScaleCrop>
  <HeadingPairs>
    <vt:vector size="2" baseType="variant">
      <vt:variant>
        <vt:lpstr>Titel</vt:lpstr>
      </vt:variant>
      <vt:variant>
        <vt:i4>1</vt:i4>
      </vt:variant>
    </vt:vector>
  </HeadingPairs>
  <TitlesOfParts>
    <vt:vector size="1" baseType="lpstr">
      <vt:lpstr>RANB toegangsnumer 1107</vt:lpstr>
    </vt:vector>
  </TitlesOfParts>
  <Company/>
  <LinksUpToDate>false</LinksUpToDate>
  <CharactersWithSpaces>15538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2026-10-24T11:57:00Z</dcterms:created>
  <dcterms:modified xsi:type="dcterms:W3CDTF">2026-10-24T11:57:00Z</dcterms:modified>
</cp:coreProperties>
</file>