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 periode 15de  - 17de eeuw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560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fol.27 vonnisnr. 10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vicedeken en het KAPITTEL van de collegiale kerk te SINT OEDENRODE staande ter collatie van de Hertog van Brabant verklaren in het b</w:t>
      </w:r>
      <w:r>
        <w:rPr>
          <w:spacing w:val="-3"/>
        </w:rPr>
        <w:t>ezit te zijn van twee kapelanieen ['cappel</w:t>
      </w:r>
      <w:r>
        <w:rPr>
          <w:spacing w:val="-3"/>
        </w:rPr>
        <w:softHyphen/>
        <w:t>rien' staat in de tekst] in de voornoemde kerk gefundeerd de ene SINT ANDRIES en de andere SINT KATHARINA - hun procureur was PEETER VAN VOERENDALE - [21.04.1511]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fol.30 vonnisnr. 12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SERVASE SCHILDERS schout en stadhouder van de VROUWE VAN MERODE in de vrijheid van HILVARENBEEK contra MATHEEUS VAN DEN LANGENCRUCE en WOUTEREN ARNTSSEN VAN GOREP inzake een achter</w:t>
      </w:r>
      <w:r>
        <w:rPr>
          <w:spacing w:val="-3"/>
        </w:rPr>
        <w:softHyphen/>
        <w:t>stallige betaling van een rente [26.05.1511]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  <w:r>
        <w:rPr>
          <w:spacing w:val="-3"/>
        </w:rPr>
        <w:t>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  <w:r>
        <w:rPr>
          <w:spacing w:val="-3"/>
        </w:rPr>
        <w:t>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fol.157 vonnisnr. 52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de stad BREDA [09.12.1511]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fol.157v vonnisnr. 53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de stad BREDA [09.12.1511]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fol.164 vonnisnr. 56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ADRIAEN PLATTIJNHOUWERS en WILLEM DIERICKSSOEN schepenen van EINDHOVEN samen met JANNE NIJS contra PEETEREN WOUTER LAM</w:t>
      </w:r>
      <w:r>
        <w:rPr>
          <w:spacing w:val="-3"/>
        </w:rPr>
        <w:softHyphen/>
        <w:t>BRECHTSSOEN inzake de verkoop van 350 mudden hop - zie een van de voorgaande acten onder 558 - [09.09.1511]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5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</w:t>
      </w:r>
      <w:r>
        <w:rPr>
          <w:spacing w:val="-3"/>
        </w:rPr>
        <w:t>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fol.186v vonnisnr. 62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Proces hangende voor het stadsbestuur van BERGEN OP ZOOM </w:t>
      </w:r>
      <w:r>
        <w:rPr>
          <w:spacing w:val="-3"/>
        </w:rPr>
        <w:lastRenderedPageBreak/>
        <w:t>[07.11.1507]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6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7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fol.324v vo</w:t>
      </w:r>
      <w:r>
        <w:rPr>
          <w:spacing w:val="-3"/>
        </w:rPr>
        <w:t>nnisnr. 109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Indijking van een stuk land genaamd SWERTTENBERCH bij BREDA - vervolg op fiche 8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8 inventarisnummer 560  periode 1511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A312A" w:rsidRDefault="002A31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sectPr w:rsidR="002A312A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312A" w:rsidRDefault="002A312A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2A312A" w:rsidRDefault="002A312A">
      <w:r>
        <w:rPr>
          <w:rFonts w:cs="Times New Roman"/>
          <w:sz w:val="20"/>
        </w:rPr>
        <w:t xml:space="preserve"> </w:t>
      </w:r>
    </w:p>
  </w:endnote>
  <w:endnote w:type="continuationNotice" w:id="1">
    <w:p w:rsidR="002A312A" w:rsidRDefault="002A312A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312A" w:rsidRDefault="002A312A">
      <w:r>
        <w:rPr>
          <w:rFonts w:cs="Times New Roman"/>
          <w:sz w:val="20"/>
        </w:rPr>
        <w:separator/>
      </w:r>
    </w:p>
  </w:footnote>
  <w:footnote w:type="continuationSeparator" w:id="0">
    <w:p w:rsidR="002A312A" w:rsidRDefault="002A3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467A"/>
    <w:rsid w:val="002A312A"/>
    <w:rsid w:val="0088467A"/>
    <w:rsid w:val="00AA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7326F-8089-41DC-AC07-11C822A2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