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01DEA" w:rsidRDefault="00201DEA">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rsidR="00201DEA" w:rsidRDefault="00201DEA">
      <w:pPr>
        <w:tabs>
          <w:tab w:val="left" w:pos="-1440"/>
          <w:tab w:val="left" w:pos="-720"/>
        </w:tabs>
        <w:spacing w:line="240" w:lineRule="atLeast"/>
        <w:jc w:val="both"/>
        <w:rPr>
          <w:spacing w:val="-3"/>
        </w:rPr>
      </w:pPr>
      <w:r>
        <w:rPr>
          <w:spacing w:val="-3"/>
        </w:rPr>
        <w:t>microfiches Algemeen Rijksarchief Brussel</w:t>
      </w:r>
    </w:p>
    <w:p w:rsidR="00201DEA" w:rsidRDefault="00201DEA">
      <w:pPr>
        <w:tabs>
          <w:tab w:val="left" w:pos="-1440"/>
          <w:tab w:val="left" w:pos="-720"/>
        </w:tabs>
        <w:spacing w:line="240" w:lineRule="atLeast"/>
        <w:jc w:val="both"/>
        <w:rPr>
          <w:spacing w:val="-3"/>
        </w:rPr>
      </w:pPr>
      <w:r>
        <w:rPr>
          <w:spacing w:val="-3"/>
        </w:rPr>
        <w:t>VONNISBOEKEN RAAD VAN BRABANT BRUSSEL</w:t>
      </w:r>
    </w:p>
    <w:p w:rsidR="00201DEA" w:rsidRDefault="00201DEA">
      <w:pPr>
        <w:tabs>
          <w:tab w:val="left" w:pos="-1440"/>
          <w:tab w:val="left" w:pos="-720"/>
        </w:tabs>
        <w:spacing w:line="240" w:lineRule="atLeast"/>
        <w:jc w:val="both"/>
        <w:rPr>
          <w:spacing w:val="-3"/>
        </w:rPr>
      </w:pPr>
      <w:r>
        <w:rPr>
          <w:spacing w:val="-3"/>
        </w:rPr>
        <w:t>inventarisnummers 525 - 673 periode 15de - 17de eeuw</w:t>
      </w:r>
    </w:p>
    <w:p w:rsidR="00201DEA" w:rsidRDefault="00201DEA">
      <w:pPr>
        <w:tabs>
          <w:tab w:val="left" w:pos="-1440"/>
          <w:tab w:val="left" w:pos="-720"/>
        </w:tabs>
        <w:spacing w:line="240" w:lineRule="atLeast"/>
        <w:jc w:val="both"/>
        <w:rPr>
          <w:spacing w:val="-3"/>
        </w:rPr>
      </w:pPr>
      <w:r>
        <w:rPr>
          <w:spacing w:val="-3"/>
        </w:rPr>
        <w:t>inventarisnummer 568</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w:t>
      </w:r>
    </w:p>
    <w:p w:rsidR="00201DEA" w:rsidRDefault="00201DEA">
      <w:pPr>
        <w:tabs>
          <w:tab w:val="left" w:pos="-1440"/>
          <w:tab w:val="left" w:pos="-720"/>
        </w:tabs>
        <w:spacing w:line="240" w:lineRule="atLeast"/>
        <w:jc w:val="both"/>
        <w:rPr>
          <w:spacing w:val="-3"/>
        </w:rPr>
      </w:pPr>
      <w:r>
        <w:rPr>
          <w:spacing w:val="-3"/>
        </w:rPr>
        <w:t>FICHE 1 inventarisnummer 568  periode 1521</w:t>
      </w:r>
    </w:p>
    <w:p w:rsidR="00201DEA" w:rsidRDefault="00201DEA">
      <w:pPr>
        <w:tabs>
          <w:tab w:val="left" w:pos="-1440"/>
          <w:tab w:val="left" w:pos="-720"/>
        </w:tabs>
        <w:spacing w:line="240" w:lineRule="atLeast"/>
        <w:jc w:val="both"/>
        <w:rPr>
          <w:spacing w:val="-3"/>
        </w:rPr>
      </w:pPr>
      <w:r>
        <w:rPr>
          <w:spacing w:val="-3"/>
        </w:rPr>
        <w:t>======================================================</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fol.2 vonnisnr. 1</w:t>
      </w:r>
    </w:p>
    <w:p w:rsidR="00201DEA" w:rsidRDefault="00201DEA">
      <w:pPr>
        <w:tabs>
          <w:tab w:val="left" w:pos="-1440"/>
          <w:tab w:val="left" w:pos="-720"/>
        </w:tabs>
        <w:spacing w:line="240" w:lineRule="atLeast"/>
        <w:jc w:val="both"/>
        <w:rPr>
          <w:spacing w:val="-3"/>
        </w:rPr>
      </w:pPr>
      <w:r>
        <w:rPr>
          <w:spacing w:val="-3"/>
        </w:rPr>
        <w:t>ROBRECHT VAN GREVENBROECK  Heer van VENLOON contra WILLEM PETERS en consorten inzake een rente van 100 pond oude tour</w:t>
      </w:r>
      <w:r>
        <w:rPr>
          <w:spacing w:val="-3"/>
        </w:rPr>
        <w:softHyphen/>
        <w:t>noisen ofwel 133 rijnsguldens e</w:t>
      </w:r>
      <w:r>
        <w:rPr>
          <w:spacing w:val="-3"/>
        </w:rPr>
        <w:t>n 6 stuivers en 2 plakken Brabants geld [09.04.1521]</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fol.36 vonnisnr. 40</w:t>
      </w:r>
    </w:p>
    <w:p w:rsidR="00201DEA" w:rsidRDefault="00201DEA">
      <w:pPr>
        <w:tabs>
          <w:tab w:val="left" w:pos="-1440"/>
          <w:tab w:val="left" w:pos="-720"/>
        </w:tabs>
        <w:spacing w:line="240" w:lineRule="atLeast"/>
        <w:jc w:val="both"/>
        <w:rPr>
          <w:spacing w:val="-3"/>
        </w:rPr>
      </w:pPr>
      <w:r>
        <w:rPr>
          <w:spacing w:val="-3"/>
        </w:rPr>
        <w:t>JAN WOUTERS en zijn vrouw JOHANNA VAN DER MOLLICKE verklaren dat zij lieden zijn van goede naam en faam, maar dat MICHIEL VAN EYNDOVEN DROSSAARD van het land van CRANENDONCK ze heeft laten gevangen nemen omdat ze een vrouwspersoon, te weten INGEL BRUYSTENS, verdacht van moordbranden, behulpzaam zouden zijn geweest - ze dagvaarden te BUDEL de drossaard van Cranen</w:t>
      </w:r>
      <w:r>
        <w:rPr>
          <w:spacing w:val="-3"/>
        </w:rPr>
        <w:softHyphen/>
        <w:t>donk en nemen als procureur een zekere MEESTER REYNER NEESEN om dit proce</w:t>
      </w:r>
      <w:r>
        <w:rPr>
          <w:spacing w:val="-3"/>
        </w:rPr>
        <w:t>s in hun naam te voeren [08.04.1521]</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w:t>
      </w:r>
    </w:p>
    <w:p w:rsidR="00201DEA" w:rsidRDefault="00201DEA">
      <w:pPr>
        <w:tabs>
          <w:tab w:val="left" w:pos="-1440"/>
          <w:tab w:val="left" w:pos="-720"/>
        </w:tabs>
        <w:spacing w:line="240" w:lineRule="atLeast"/>
        <w:jc w:val="both"/>
        <w:rPr>
          <w:spacing w:val="-3"/>
        </w:rPr>
      </w:pPr>
      <w:r>
        <w:rPr>
          <w:spacing w:val="-3"/>
        </w:rPr>
        <w:t>FICHE 2 inventarisnummer 568  periode 1521</w:t>
      </w:r>
    </w:p>
    <w:p w:rsidR="00201DEA" w:rsidRDefault="00201DEA">
      <w:pPr>
        <w:tabs>
          <w:tab w:val="left" w:pos="-1440"/>
          <w:tab w:val="left" w:pos="-720"/>
        </w:tabs>
        <w:spacing w:line="240" w:lineRule="atLeast"/>
        <w:jc w:val="both"/>
        <w:rPr>
          <w:spacing w:val="-3"/>
        </w:rPr>
      </w:pPr>
      <w:r>
        <w:rPr>
          <w:spacing w:val="-3"/>
        </w:rPr>
        <w:t>===========================================================</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fol.46v vonnisnr. 55</w:t>
      </w:r>
    </w:p>
    <w:p w:rsidR="00201DEA" w:rsidRDefault="00201DEA">
      <w:pPr>
        <w:tabs>
          <w:tab w:val="left" w:pos="-1440"/>
          <w:tab w:val="left" w:pos="-720"/>
        </w:tabs>
        <w:spacing w:line="240" w:lineRule="atLeast"/>
        <w:jc w:val="both"/>
        <w:rPr>
          <w:spacing w:val="-3"/>
        </w:rPr>
      </w:pPr>
      <w:r>
        <w:rPr>
          <w:spacing w:val="-3"/>
        </w:rPr>
        <w:t>De voogden en meesteressen van het BEGIJNHOF van BERGEN OP ZOOM over de predikaties door de MINDERBROEDERS [04.07.1521]</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fol.82 vonnisnr. 93</w:t>
      </w:r>
    </w:p>
    <w:p w:rsidR="00201DEA" w:rsidRDefault="00201DEA">
      <w:pPr>
        <w:tabs>
          <w:tab w:val="left" w:pos="-1440"/>
          <w:tab w:val="left" w:pos="-720"/>
        </w:tabs>
        <w:spacing w:line="240" w:lineRule="atLeast"/>
        <w:jc w:val="both"/>
        <w:rPr>
          <w:spacing w:val="-3"/>
        </w:rPr>
      </w:pPr>
      <w:r>
        <w:rPr>
          <w:spacing w:val="-3"/>
        </w:rPr>
        <w:t>FRANCENS MEYNAERTS is klerk van het BISDOM LUIK en bezit de kapelanie van SINT JOSEPH gefundeerd op het altaar van SINT CRISPIJN en CRISPIANUS marte</w:t>
      </w:r>
      <w:r>
        <w:rPr>
          <w:spacing w:val="-3"/>
        </w:rPr>
        <w:t>laren in de collegiale kerk van SINT GERTRUDIS in BERGEN OP ZOOM [13.07.1521]</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w:t>
      </w:r>
    </w:p>
    <w:p w:rsidR="00201DEA" w:rsidRDefault="00201DEA">
      <w:pPr>
        <w:tabs>
          <w:tab w:val="left" w:pos="-1440"/>
          <w:tab w:val="left" w:pos="-720"/>
        </w:tabs>
        <w:spacing w:line="240" w:lineRule="atLeast"/>
        <w:jc w:val="both"/>
        <w:rPr>
          <w:spacing w:val="-3"/>
        </w:rPr>
      </w:pPr>
      <w:r>
        <w:rPr>
          <w:spacing w:val="-3"/>
        </w:rPr>
        <w:t>FICHE 3 inventarisnummer 568  periode 1521</w:t>
      </w:r>
    </w:p>
    <w:p w:rsidR="00201DEA" w:rsidRDefault="00201DEA">
      <w:pPr>
        <w:tabs>
          <w:tab w:val="left" w:pos="-1440"/>
          <w:tab w:val="left" w:pos="-720"/>
        </w:tabs>
        <w:spacing w:line="240" w:lineRule="atLeast"/>
        <w:jc w:val="both"/>
        <w:rPr>
          <w:spacing w:val="-3"/>
        </w:rPr>
      </w:pPr>
      <w:r>
        <w:rPr>
          <w:spacing w:val="-3"/>
        </w:rPr>
        <w:t>==============================================================</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fol.106 vonnisnr, 113</w:t>
      </w:r>
    </w:p>
    <w:p w:rsidR="00201DEA" w:rsidRDefault="00201DEA">
      <w:pPr>
        <w:tabs>
          <w:tab w:val="left" w:pos="-1440"/>
          <w:tab w:val="left" w:pos="-720"/>
        </w:tabs>
        <w:spacing w:line="240" w:lineRule="atLeast"/>
        <w:jc w:val="both"/>
        <w:rPr>
          <w:spacing w:val="-3"/>
        </w:rPr>
      </w:pPr>
      <w:r>
        <w:rPr>
          <w:spacing w:val="-3"/>
        </w:rPr>
        <w:t>Conflict tussen WOLBRANDE DIERICKSSOEN en CLAES BADENSSOEN [of Boudenssoen] koopman uit Amsterdam die al eerder hebben ge</w:t>
      </w:r>
      <w:r>
        <w:rPr>
          <w:spacing w:val="-3"/>
        </w:rPr>
        <w:softHyphen/>
        <w:t>staan voor de wethouders van BERGEN OP ZOOM [12.04.1521]</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fol.107v vonnisnr. 117</w:t>
      </w:r>
    </w:p>
    <w:p w:rsidR="00201DEA" w:rsidRDefault="00201DEA">
      <w:pPr>
        <w:tabs>
          <w:tab w:val="left" w:pos="-1440"/>
          <w:tab w:val="left" w:pos="-720"/>
        </w:tabs>
        <w:spacing w:line="240" w:lineRule="atLeast"/>
        <w:jc w:val="both"/>
        <w:rPr>
          <w:spacing w:val="-3"/>
        </w:rPr>
      </w:pPr>
      <w:r>
        <w:rPr>
          <w:spacing w:val="-3"/>
        </w:rPr>
        <w:t>Proces voor stadsbestuur van BERGEN OP</w:t>
      </w:r>
      <w:r>
        <w:rPr>
          <w:spacing w:val="-3"/>
        </w:rPr>
        <w:t xml:space="preserve"> ZOOM tussen MEESTER JASPAR VAN DER STEENE borgemeester en WILLEM DE MOELENERE contra ANTHONIUS VAN DEVENTHERE [dubieus] [22.10.1521]</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w:t>
      </w:r>
    </w:p>
    <w:p w:rsidR="00201DEA" w:rsidRDefault="00201DEA">
      <w:pPr>
        <w:tabs>
          <w:tab w:val="left" w:pos="-1440"/>
          <w:tab w:val="left" w:pos="-720"/>
        </w:tabs>
        <w:spacing w:line="240" w:lineRule="atLeast"/>
        <w:jc w:val="both"/>
        <w:rPr>
          <w:spacing w:val="-3"/>
        </w:rPr>
      </w:pPr>
      <w:r>
        <w:rPr>
          <w:spacing w:val="-3"/>
        </w:rPr>
        <w:t>FICHE 4 inventarisnummer 568  periode 1521</w:t>
      </w:r>
    </w:p>
    <w:p w:rsidR="00201DEA" w:rsidRDefault="00201DEA">
      <w:pPr>
        <w:tabs>
          <w:tab w:val="left" w:pos="-1440"/>
          <w:tab w:val="left" w:pos="-720"/>
        </w:tabs>
        <w:spacing w:line="240" w:lineRule="atLeast"/>
        <w:jc w:val="both"/>
        <w:rPr>
          <w:spacing w:val="-3"/>
        </w:rPr>
      </w:pPr>
      <w:r>
        <w:rPr>
          <w:spacing w:val="-3"/>
        </w:rPr>
        <w:t>==============================================================</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lastRenderedPageBreak/>
        <w:t>fol.141v vonnisnr. 132</w:t>
      </w:r>
    </w:p>
    <w:p w:rsidR="00201DEA" w:rsidRDefault="00201DEA">
      <w:pPr>
        <w:tabs>
          <w:tab w:val="left" w:pos="-1440"/>
          <w:tab w:val="left" w:pos="-720"/>
        </w:tabs>
        <w:spacing w:line="240" w:lineRule="atLeast"/>
        <w:jc w:val="both"/>
        <w:rPr>
          <w:spacing w:val="-3"/>
        </w:rPr>
      </w:pPr>
      <w:r>
        <w:rPr>
          <w:spacing w:val="-3"/>
        </w:rPr>
        <w:t xml:space="preserve">PETER VAN DEN WETERINGE of VAN DEN WATERE een schamel landman belast met de zorg voor een vrouw en vele kleine kinderen, ingezetenen van de parochie van SCHIJNDEL heeft verklaard 'hoe </w:t>
      </w:r>
      <w:r>
        <w:rPr>
          <w:spacing w:val="-3"/>
        </w:rPr>
        <w:t>dat hij hadde sekeren tijt van jaeren geleden vercocht gehadt een mudde roggen aen die weduwe JANS BALIAIRT ende noch vier ponden erffelick aen HENRICK VAN ZOMEREN elck pont gerEkent te zeven st. makende tsamen xxviii st. welcke twee renten die voirs. supplicant hadde beset ende veronder</w:t>
      </w:r>
      <w:r>
        <w:rPr>
          <w:spacing w:val="-3"/>
        </w:rPr>
        <w:softHyphen/>
        <w:t>pant op sekere sijnen HOFSTAT HUYSINGEN ende LANDEN dair toe behoeren</w:t>
      </w:r>
      <w:r>
        <w:rPr>
          <w:spacing w:val="-3"/>
        </w:rPr>
        <w:softHyphen/>
        <w:t xml:space="preserve">de tot Schijndel voirs. gelegen en voirts op alle ander sijnen goeden generale voirs. dair af gelovende ende welcke voirs. goeden te voeren belast waren </w:t>
      </w:r>
      <w:r>
        <w:rPr>
          <w:spacing w:val="-3"/>
        </w:rPr>
        <w:t>geweest mit anderen commer dair vuytgaende te wetenen een mudde roggen erffelic nu ter tijt toebehoerende CHRISTINEN BUEKENTOPS  b e g h y n  ende noch mit achter der</w:t>
      </w:r>
      <w:r>
        <w:rPr>
          <w:spacing w:val="-3"/>
        </w:rPr>
        <w:softHyphen/>
        <w:t>voirs. ponden erffelic die MEESTER WILLEM VAN DEN BOSSCHE dair op hadde, nae den welcken hadde dieselve suppli</w:t>
      </w:r>
      <w:r>
        <w:rPr>
          <w:spacing w:val="-3"/>
        </w:rPr>
        <w:softHyphen/>
        <w:t>cant die voirs. goeden vercocht gehadt eenen geheeten WILLEM RIJNDERS op den last van allen den voirs. commere dair vuyt gaende ende voirts op ander condicien, welcke Willem namails waren getrocken vanden voirscr. goeden ende buyten d</w:t>
      </w:r>
      <w:r>
        <w:rPr>
          <w:spacing w:val="-3"/>
        </w:rPr>
        <w:t>en voirs. lande van Bra</w:t>
      </w:r>
      <w:r>
        <w:rPr>
          <w:spacing w:val="-3"/>
        </w:rPr>
        <w:softHyphen/>
        <w:t>bant woenende int land van HERPE sonder die voirs. rente te betalen mits den welckEn hadden die erfgenamen des voirs. MEESTEREN WILLEM VAN DEN BOSSCHE ende die voirs. BEGHYNE geprocedeert gehadt soe verre dat zij die voirs. goederen hadden opgewonnen elck voir sijnen rente verschenen van ont</w:t>
      </w:r>
      <w:r>
        <w:rPr>
          <w:spacing w:val="-3"/>
        </w:rPr>
        <w:softHyphen/>
        <w:t>rent drie oft vier jaeren ende ware sekeren coopdach ge</w:t>
      </w:r>
      <w:r>
        <w:rPr>
          <w:spacing w:val="-3"/>
        </w:rPr>
        <w:softHyphen/>
        <w:t>leght bynnen der stat van den Bossche, dwelc gecomen sijnde ter kennissen dervoirs. weduwe Jans Baliaerts ende van ELSKEN VAN ZOMEREN des v</w:t>
      </w:r>
      <w:r>
        <w:rPr>
          <w:spacing w:val="-3"/>
        </w:rPr>
        <w:t>oirs. Henricks dochter die de joncxste rente hadde waren zij in meyninge geweest die selve goeden te coopen ende genoech hantvullinge vanden ouden renten te doen - die voirs. supplicant hadde oick in meyninge geweest ter selver tijt ten Bossche gecompareert te hebben ende tselve goit oick te coopen voer sijnen intrest (?) dat die voirs. jonge renten dair mede betailt mochten wordden - mair was wairachtich dat doe ter tijt sijnen huysvrouwe ghinck op hueren tijt om van kinde te gelagen (?), dwelck hij te ken</w:t>
      </w:r>
      <w:r>
        <w:rPr>
          <w:spacing w:val="-3"/>
        </w:rPr>
        <w:t xml:space="preserve">nen hadde gegeven de rvoirs. ELSKEN VAN ZOMEREN die welcke hun toeseghde ende geloefde dat zij den voirs. coep inne leggen soude om huere rente dairae  te verhalen dat hij dair af gheenen schade hebben en soude ende dat hij thuys gebleven ende ware die keerssen inden voirs. stat van den Bossche gebernt ende hadden die voirs. Elsken ende weduwe Jans Baliaerts inne geleght, dwelck ziende een geheeten PEETEREN KANNEGHIETERE die welke die voirs. goeden gheerne gecocht hadde gehadt, hadde der selver Elsken ende </w:t>
      </w:r>
      <w:r>
        <w:rPr>
          <w:spacing w:val="-3"/>
        </w:rPr>
        <w:t>de rvoirs. Christinen b e g h y n e  dat ontraden seggende 'wat soude ghij doen dat goet is niet goet genoech om uwe renten ende die voirs. andere renten daer aen te verhalen' end ehadde mit dien bedroge die voirs. Elsken ende beghyne soe verre belet dat zij die voirs. hantvullinge oft inneleggen niet en hadden gecontinueert mair seker subi</w:t>
      </w:r>
      <w:r>
        <w:rPr>
          <w:spacing w:val="-3"/>
        </w:rPr>
        <w:softHyphen/>
        <w:t>telic recht int vuytgaen vanden kerssen daervoere geboden te betalen den voirs. ouden commere metten achterstelle ende wettige costen sonde rmeer, mits den welcken die s</w:t>
      </w:r>
      <w:r>
        <w:rPr>
          <w:spacing w:val="-3"/>
        </w:rPr>
        <w:t xml:space="preserve">elve weduwe Jans Baliaerts ende Esken hadden namails gaen procederen op die andere goeden des voirs. supplicants generalic metter voirs. renten als onderpant verbonden, waer mede die voirs. supplicant was jammerlic bedrogen ende beschadicht, want die voirs. sijnen principale </w:t>
      </w:r>
      <w:r>
        <w:rPr>
          <w:spacing w:val="-3"/>
        </w:rPr>
        <w:lastRenderedPageBreak/>
        <w:t>panden waren ten tijde vanden voirs. vercoepe nu onlancx geleden ende sijn noch tegenwoirdichlic wel weert ter gemeynder estimacien xxxviii ponden erffelic gelijck oick die voirs. Peeter die vercocht hadde HUBRECHTE WILLEMS voere zessen</w:t>
      </w:r>
      <w:r>
        <w:rPr>
          <w:spacing w:val="-3"/>
        </w:rPr>
        <w:t xml:space="preserve">dertich ponden erffelic die welcke alleens opgewonnen ende pretenselic vercocht waren voer achte de rvoirs. ponden ende voer een mudde rogs erffelic - makende niet meer dan veerthien ponden erffelic metten wettigen costen ende achterstelle die jiet vele en gedroegen in sulcker wijs dat die selve goeden vele meer dan noch soe vele weert hadden geweest, dan die voirs. Peeter metten voirs. bedroge die gecocht hadde - </w:t>
      </w:r>
    </w:p>
    <w:p w:rsidR="00201DEA" w:rsidRDefault="00201DEA">
      <w:pPr>
        <w:tabs>
          <w:tab w:val="left" w:pos="-1440"/>
          <w:tab w:val="left" w:pos="-720"/>
        </w:tabs>
        <w:spacing w:line="240" w:lineRule="atLeast"/>
        <w:jc w:val="both"/>
        <w:rPr>
          <w:spacing w:val="-3"/>
        </w:rPr>
      </w:pPr>
      <w:r>
        <w:rPr>
          <w:spacing w:val="-3"/>
        </w:rPr>
        <w:t>Ende hoe wel den selven pretensen vercoep ware ...als bij merckelycken bedroge voirts gebuert</w:t>
      </w:r>
      <w:r>
        <w:rPr>
          <w:spacing w:val="-3"/>
        </w:rPr>
        <w:t>, om die voirs. nuwe renten ten late vanden voirs. supplicant te bringen, hoe wel die selve goeden voere alle die voirs. commeren goet genoech waren dese (?) nochtans niet tegenstaende soe en soude die voers. Peeter Kanneghietere noch die voirs. Hubrechte Willems sijn coepere, noch oick die erfgenamen des voirs. MEESTEREN WILLEMS VAN DEN BOSSCHE noch die voirs. Christine beghyne vanden pretensen coope ende goeden niet willen scheijden -</w:t>
      </w:r>
    </w:p>
    <w:p w:rsidR="00201DEA" w:rsidRDefault="00201DEA">
      <w:pPr>
        <w:tabs>
          <w:tab w:val="left" w:pos="-1440"/>
          <w:tab w:val="left" w:pos="-720"/>
        </w:tabs>
        <w:spacing w:line="240" w:lineRule="atLeast"/>
        <w:jc w:val="both"/>
        <w:rPr>
          <w:spacing w:val="-3"/>
        </w:rPr>
      </w:pPr>
      <w:r>
        <w:rPr>
          <w:spacing w:val="-3"/>
        </w:rPr>
        <w:t>Allet te rgrooten achterdeele schaden ende intereste des voirs. supplic</w:t>
      </w:r>
      <w:r>
        <w:rPr>
          <w:spacing w:val="-3"/>
        </w:rPr>
        <w:t>ant ende noch meer sijn soude, soe verre hem dair op niet en wordde versien bij ende met behoirlycker provi</w:t>
      </w:r>
      <w:r>
        <w:rPr>
          <w:spacing w:val="-3"/>
        </w:rPr>
        <w:softHyphen/>
        <w:t>sien ende remedien van justicien alsoe hij seighde ende den voirs. onsen heer den keyser daer om oitmoedelic biddende  - Op welcke supplicatie hadden den selven supplicant verleent ende doen expedieren geweest sekere desselffs onss heeren des keysers oepenen brieven ende vuyt crachte van dien gedaight een geheeten MEESTER PEETER VAN DEN BOSSCHE erfgenaeme dessel</w:t>
      </w:r>
      <w:r>
        <w:rPr>
          <w:spacing w:val="-3"/>
        </w:rPr>
        <w:softHyphen/>
        <w:t>fa MEESTEREN WILLEMS VAN DEN BOSSCHE, d</w:t>
      </w:r>
      <w:r>
        <w:rPr>
          <w:spacing w:val="-3"/>
        </w:rPr>
        <w:t>ie ... CHRISTINE b e g h y n e, PEETER KANNEGHIETERE ende HUBRECHT WILLEMS bij seke</w:t>
      </w:r>
      <w:r>
        <w:rPr>
          <w:spacing w:val="-3"/>
        </w:rPr>
        <w:softHyphen/>
        <w:t xml:space="preserve">ren officie des voirs. onss heeren des keysers te sijne ende te compareren tot eenen sekeren gelegenen dage doe toecomende ende nu lange overstreken inden voirs. raide geordineert in Brabant om aldair te aenhoeren sulcken versueck als die selve supplicant soude willen doen - </w:t>
      </w:r>
    </w:p>
    <w:p w:rsidR="00201DEA" w:rsidRDefault="00201DEA">
      <w:pPr>
        <w:tabs>
          <w:tab w:val="left" w:pos="-1440"/>
          <w:tab w:val="left" w:pos="-720"/>
        </w:tabs>
        <w:spacing w:line="240" w:lineRule="atLeast"/>
        <w:jc w:val="both"/>
        <w:rPr>
          <w:spacing w:val="-3"/>
        </w:rPr>
      </w:pPr>
      <w:r>
        <w:rPr>
          <w:spacing w:val="-3"/>
        </w:rPr>
        <w:t>Ende ten dage dair op deenen ende dandere dair af inden voirs. rade onderhouwen ende den voirs. impetrant HUBRECHTE LAM</w:t>
      </w:r>
      <w:r>
        <w:rPr>
          <w:spacing w:val="-3"/>
        </w:rPr>
        <w:softHyphen/>
        <w:t>BRECHTS geheeten WILLEMS ende C</w:t>
      </w:r>
      <w:r>
        <w:rPr>
          <w:spacing w:val="-3"/>
        </w:rPr>
        <w:t>HRISTINEN BUEKENTOPS ende oic mede een geheeten ALEIJT VAN DEN VENNE inden selve rade compa</w:t>
      </w:r>
      <w:r>
        <w:rPr>
          <w:spacing w:val="-3"/>
        </w:rPr>
        <w:softHyphen/>
        <w:t>rerende soe bij hen selven soe bij huer procureurs ende mit die voirs. MEESTEREN PEETER VANDEN BOSSCHE noch procureur voer hem verbeydt ende voirtgeroepen soe dat behoirde, mits den welcken wordde als doe den selven impetrant tegen den selven Meesteren Peeteren geaccordeert .... continuacie ter .... prouffijte als behoeren soude eenen andere brieve - ende als aengaende den voirs, persoenen als boven comparerende hadd</w:t>
      </w:r>
      <w:r>
        <w:rPr>
          <w:spacing w:val="-3"/>
        </w:rPr>
        <w:t>e van wegen desvoirs. impetrant verhaelt geweest tgene des voirs. is ende gecontenteert ten eynde dat mits by hem beta</w:t>
      </w:r>
      <w:r>
        <w:rPr>
          <w:spacing w:val="-3"/>
        </w:rPr>
        <w:softHyphen/>
        <w:t xml:space="preserve">lende die voirs, oude renten metten wettigen costen ende achterstellen dair voer die voirs. goeden waren voirtijden als voirs. is pretenselic vercocht geweest, die selve goeden souden hem geconstitueert wordden, oft dat ten minsten den voirs. pretensen coop vanden selven goeden soude vercleert wordden te sijne wel machteloos ende van onweerden als bij frauden ende bedroge voirtgekeert ende </w:t>
      </w:r>
      <w:r>
        <w:rPr>
          <w:spacing w:val="-3"/>
        </w:rPr>
        <w:t>voer sulcke te nyeuwte gedaen ende gerenoveert wordden gereleveert ende dat doende oft die voirs. comenscap wel verclerende dat eenen nuwen vercoopdach soude geleght wordden om die voirs. goeden ten hoeghsten ende sonder bedroch vercocht te wordden den meest dair om biedende - makende voirts heysch van costen gedaen ende te doenen in deser instantie in gevalle van processe edne van wegen der voirs. Peeter, Jans, Jacopssoen, Hubrechts ende Christinen hadde op tgene des voirs. is geantwoidt geweest ende gecon</w:t>
      </w:r>
      <w:r>
        <w:rPr>
          <w:spacing w:val="-3"/>
        </w:rPr>
        <w:t>tenteert ten eynde van subrepcien end eobrepcien der voirs. oepenen brieven byden selven impetrant als voer gewor</w:t>
      </w:r>
      <w:r>
        <w:rPr>
          <w:spacing w:val="-3"/>
        </w:rPr>
        <w:softHyphen/>
        <w:t>ven, dat hij om die geworven ende gecontinueert te hebben ter sulcken eynde als hij gedaen hadde niet en ware ontfangbair ende makende oick heysch van costen by hem gedaen ende te doenen in deser instantie aenden selven impetrant dair op replicerende mit oick verclerende dat mits van nuws vercoop</w:t>
      </w:r>
      <w:r>
        <w:rPr>
          <w:spacing w:val="-3"/>
        </w:rPr>
        <w:softHyphen/>
        <w:t>enen die voirs. goeden hij te vreden was dat van den penningen dair af comende soude ierst getrocken</w:t>
      </w:r>
      <w:r>
        <w:rPr>
          <w:spacing w:val="-3"/>
        </w:rPr>
        <w:t xml:space="preserve"> wordden die melioracie [verbetering?] vanden tymmeringe vanden huyse dair op gestelt ende tot behoef vanden ghenen die de voirs. melioracie gedaen hadden - ende den voirs. gedaigden duplicerende ter contrarien persisterende ter eenre zijden ende ander, mits den voirs. ende meer anderen redenen ende middelen bij hem geallegeert ende in haer proces begrepen, welcke pertien soe gehoirt die selve wordden geappointeert contrarie te ... ten eynden bij hen gedaight by feyten condicien (?) ende voirts gewesen tot </w:t>
      </w:r>
      <w:r>
        <w:rPr>
          <w:spacing w:val="-3"/>
        </w:rPr>
        <w:t>hueren thoen ende als aengaende der voirs. Aleyden vanden Venne hadde by huer in desen soe verre geprocedeert geweest als dat zeven dage in januario int voirs. jair twintich huer wordde by consente des voirs. impetrant geaccordeert t'oirlof vanden hove ende costen - dwelcke gedaen hadde by den voirs. impetrant ter eenre den voirs. Peeteren, Jan Jacopssen, Hu</w:t>
      </w:r>
      <w:r>
        <w:rPr>
          <w:spacing w:val="-3"/>
        </w:rPr>
        <w:softHyphen/>
        <w:t xml:space="preserve">brechte ende Chrstinen oick soe verre geprocedeert geweest als dat negen dage in septembri lestleden wprdde ten versuecke der selver Peetrs, Hubrechts </w:t>
      </w:r>
      <w:r>
        <w:rPr>
          <w:spacing w:val="-3"/>
        </w:rPr>
        <w:t>ende Christinen geseght ende ver</w:t>
      </w:r>
      <w:r>
        <w:rPr>
          <w:spacing w:val="-3"/>
        </w:rPr>
        <w:softHyphen/>
        <w:t>cleert dat sekere voirgaende appointement hier te hove gegeven twee dage indie voirs. maent van septembry soude stat grijpen ende die voirs. impetrant om van sijnen gescriften by feyten con...ien te moegen dienen sijn ende bliven versteken ende die voirs. Peeter, Hubrecht ende Christinen gedaight hebben tijt van thoenen van eenre maent doe naestcomende - dat nae desen soe hadde noch tusschen die voirs. pertien soe verre geproce</w:t>
      </w:r>
      <w:r>
        <w:rPr>
          <w:spacing w:val="-3"/>
        </w:rPr>
        <w:softHyphen/>
        <w:t xml:space="preserve">deert geweest als dan dethien dage in januario </w:t>
      </w:r>
      <w:r>
        <w:rPr>
          <w:spacing w:val="-3"/>
        </w:rPr>
        <w:t>oick lestleden den voirs. impetrant geseght hebbende inde plaetse van repro</w:t>
      </w:r>
      <w:r>
        <w:rPr>
          <w:spacing w:val="-3"/>
        </w:rPr>
        <w:softHyphen/>
        <w:t>chen op ende tegen den thoen geleijdt van wegen der selver gedaighde generalia contra ende van wegen des voirs. ge</w:t>
      </w:r>
      <w:r>
        <w:rPr>
          <w:spacing w:val="-3"/>
        </w:rPr>
        <w:softHyphen/>
        <w:t>daighden dair tegen in de plaetse van salvacien generalia pro ende huere rechte ...... Op huden elf dage in februario int jair 1521 etc. etc. - slotformule [11.02.1521]</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fol.156 vonnisnr. 164</w:t>
      </w:r>
    </w:p>
    <w:p w:rsidR="00201DEA" w:rsidRDefault="00201DEA">
      <w:pPr>
        <w:tabs>
          <w:tab w:val="left" w:pos="-1440"/>
          <w:tab w:val="left" w:pos="-720"/>
        </w:tabs>
        <w:spacing w:line="240" w:lineRule="atLeast"/>
        <w:jc w:val="both"/>
        <w:rPr>
          <w:spacing w:val="-3"/>
        </w:rPr>
      </w:pPr>
      <w:r>
        <w:rPr>
          <w:spacing w:val="-3"/>
        </w:rPr>
        <w:t xml:space="preserve">EVERART PEETER MICHIELSSOEN verklaart dat hij op de VRIJE MARKT te EINDHOVEN zondah na Sint Jacobsdach 1519 daar gekocht had van </w:t>
      </w:r>
      <w:r>
        <w:rPr>
          <w:spacing w:val="-3"/>
        </w:rPr>
        <w:t>GODEVARDE TILBORCHS twee ossen toenterijd laat op een hoeve toebehorende MEESTER HENRICK KUYST en consorten kinderen van GHERARDE KUYST gelegen in het dorp en de parochie OERLE - onscherpe weergave vanwege bewogen camera! - de vrouw van Everart wordt kennelijk 'in swaren ijseren gevangen gehouden'- weer 'n bewogen camera! - datum is niet te ontcijferen - [oo.10.1521]</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w:t>
      </w:r>
    </w:p>
    <w:p w:rsidR="00201DEA" w:rsidRDefault="00201DEA">
      <w:pPr>
        <w:tabs>
          <w:tab w:val="left" w:pos="-1440"/>
          <w:tab w:val="left" w:pos="-720"/>
        </w:tabs>
        <w:spacing w:line="240" w:lineRule="atLeast"/>
        <w:jc w:val="both"/>
        <w:rPr>
          <w:spacing w:val="-3"/>
        </w:rPr>
      </w:pPr>
      <w:r>
        <w:rPr>
          <w:spacing w:val="-3"/>
        </w:rPr>
        <w:t>FICHE 5 inventarisnummer 568  periode 1521</w:t>
      </w:r>
    </w:p>
    <w:p w:rsidR="00201DEA" w:rsidRDefault="00201DEA">
      <w:pPr>
        <w:tabs>
          <w:tab w:val="left" w:pos="-1440"/>
          <w:tab w:val="left" w:pos="-720"/>
        </w:tabs>
        <w:spacing w:line="240" w:lineRule="atLeast"/>
        <w:jc w:val="both"/>
        <w:rPr>
          <w:spacing w:val="-3"/>
        </w:rPr>
      </w:pPr>
      <w:r>
        <w:rPr>
          <w:spacing w:val="-3"/>
        </w:rPr>
        <w:t>===================================</w:t>
      </w:r>
      <w:r>
        <w:rPr>
          <w:spacing w:val="-3"/>
        </w:rPr>
        <w:t>===========================</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fol.199 vonnisnr. 201</w:t>
      </w:r>
    </w:p>
    <w:p w:rsidR="00201DEA" w:rsidRDefault="00201DEA">
      <w:pPr>
        <w:tabs>
          <w:tab w:val="left" w:pos="-1440"/>
          <w:tab w:val="left" w:pos="-720"/>
        </w:tabs>
        <w:spacing w:line="240" w:lineRule="atLeast"/>
        <w:jc w:val="both"/>
        <w:rPr>
          <w:spacing w:val="-3"/>
        </w:rPr>
      </w:pPr>
      <w:r>
        <w:rPr>
          <w:spacing w:val="-3"/>
        </w:rPr>
        <w:t>Gememoreerd wordt aan een proces waarin genoemd worden JANNE VAN RYELE, EVERARDE VAN DOERNE als SCHOUT VAN BAKEL en JANNE VAN ERPE [15.10.1521]</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fol.226v vonnisnr. 224</w:t>
      </w:r>
    </w:p>
    <w:p w:rsidR="00201DEA" w:rsidRDefault="00201DEA">
      <w:pPr>
        <w:tabs>
          <w:tab w:val="left" w:pos="-1440"/>
          <w:tab w:val="left" w:pos="-720"/>
        </w:tabs>
        <w:spacing w:line="240" w:lineRule="atLeast"/>
        <w:jc w:val="both"/>
        <w:rPr>
          <w:spacing w:val="-3"/>
        </w:rPr>
      </w:pPr>
      <w:r>
        <w:rPr>
          <w:spacing w:val="-3"/>
        </w:rPr>
        <w:t>CLAESE GHEERBRANTSSOEN voor de wethouders van BERGEN OP ZOOM [12.04.1521 voor Pasen]</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fol.226v vonnisnr. 225</w:t>
      </w:r>
    </w:p>
    <w:p w:rsidR="00201DEA" w:rsidRDefault="00201DEA">
      <w:pPr>
        <w:tabs>
          <w:tab w:val="left" w:pos="-1440"/>
          <w:tab w:val="left" w:pos="-720"/>
        </w:tabs>
        <w:spacing w:line="240" w:lineRule="atLeast"/>
        <w:jc w:val="both"/>
        <w:rPr>
          <w:spacing w:val="-3"/>
        </w:rPr>
      </w:pPr>
      <w:r>
        <w:rPr>
          <w:spacing w:val="-3"/>
        </w:rPr>
        <w:t>PETER KNOEYEN verklaart dat hij 6 jaren lang pachter is ge</w:t>
      </w:r>
      <w:r>
        <w:rPr>
          <w:spacing w:val="-3"/>
        </w:rPr>
        <w:softHyphen/>
        <w:t>weest van de POORTEN van de stad DEN BOSCH en dat hem in die periode van diverse personen verscheidene penningen schuldig zij</w:t>
      </w:r>
      <w:r>
        <w:rPr>
          <w:spacing w:val="-3"/>
        </w:rPr>
        <w:t>n gebleven, welke geldbedragen hij in een register heeft bijgehouden - na zijn 'ambtsperiode' als pachter is dat regis</w:t>
      </w:r>
      <w:r>
        <w:rPr>
          <w:spacing w:val="-3"/>
        </w:rPr>
        <w:softHyphen/>
        <w:t>ter in het huis blijven liggen waar hij met vrouw en kinderen woonde, 'welck huys des was op sunte Bavenavont lestleden viere jaeren geleden ware 'snachts ontrent twelf hueren t'een</w:t>
      </w:r>
      <w:r>
        <w:rPr>
          <w:spacing w:val="-3"/>
        </w:rPr>
        <w:softHyphen/>
        <w:t>emale verbrant geweest, den voirs. supplicant bynnen der stat Bruessel wesende ende waeren daermede alle die voirs. regist</w:t>
      </w:r>
      <w:r>
        <w:rPr>
          <w:spacing w:val="-3"/>
        </w:rPr>
        <w:softHyphen/>
        <w:t>ren ende alle sijnen haeffelicke goeden dat men sijne jonge kinderen nauwelinge vuyten b</w:t>
      </w:r>
      <w:r>
        <w:rPr>
          <w:spacing w:val="-3"/>
        </w:rPr>
        <w:t>rande hadde kunnen salveren, dairmede die voirs. supplicant ware t'eenemale bedorven want men hem te rsaken vanden voirs. pachtingen wel sculdich was vijfthienhondert rinsgl. in vele cleijne portien dair hij gheen 50 rinsgl. afgecregen hadde boven alle sijnen verloren have - ende zyndert deser beschadicheyt hadde hij den voirs. onsen heer  den keyser ende den proprietaris derselver poerten alse geprivilegieerde seelt (?) wel moeten betalen elf hondert rinsgl. ende die selve erve die hij gehadt hadde daer om</w:t>
      </w:r>
      <w:r>
        <w:rPr>
          <w:spacing w:val="-3"/>
        </w:rPr>
        <w:t xml:space="preserve"> moeten vercoopen, mits allen welken scaden by quader fortuym gecomen, die voirs. supplicant hadde sijnen crediteuren so</w:t>
      </w:r>
      <w:r>
        <w:rPr>
          <w:spacing w:val="-3"/>
        </w:rPr>
        <w:softHyphen/>
        <w:t>lemptelic doen versuecken dat zij tsamen hadden willen compa</w:t>
      </w:r>
      <w:r>
        <w:rPr>
          <w:spacing w:val="-3"/>
        </w:rPr>
        <w:softHyphen/>
        <w:t xml:space="preserve">reren ende veraccorderen in sekere gracie ende quytsceldinge van hueren crediten ende vanden rester/raster (?) hem geven gracelijcke termyn, dwelck considereeren der crediteuren dien hij dmeestedeel van sijnen sculden tachter was hadden hem den helft van hueren crediten quytgeschonden ende vander andere helft gegeven gracelycke </w:t>
      </w:r>
      <w:r>
        <w:rPr>
          <w:spacing w:val="-3"/>
        </w:rPr>
        <w:t>termyn van betalingen op condicie by alsoe die selve supplicant bynnen middelen tijde quame tot betere fortunen ende merckelycken rijckdom hij hem vanden voirs. reste soude recompenseren - ende hoe wel .... DE VER</w:t>
      </w:r>
      <w:r>
        <w:rPr>
          <w:spacing w:val="-3"/>
        </w:rPr>
        <w:softHyphen/>
        <w:t>NOOY, BERNAERT SYMONS, QUYNTEN VAN PARIJS, GHEERT WILLEMSSOEN ende JAN BORREMAN welcke crediten dmeeste waeren vanden scul</w:t>
      </w:r>
      <w:r>
        <w:rPr>
          <w:spacing w:val="-3"/>
        </w:rPr>
        <w:softHyphen/>
        <w:t>den des voirs. supplicant hadden sculdich geweest mitten voirs. anderen te compareren (?) mede in de voirs. gracie te consenteren, te meer oick aengemerct dat zij waren zeer r</w:t>
      </w:r>
      <w:r>
        <w:rPr>
          <w:spacing w:val="-3"/>
        </w:rPr>
        <w:t>ijcke end emachtich, die meeste van hen vele rijcker dan de rijckste vanden voirs. anderen goetwilligen, desen nochtans niet tegen</w:t>
      </w:r>
      <w:r>
        <w:rPr>
          <w:spacing w:val="-3"/>
        </w:rPr>
        <w:softHyphen/>
        <w:t>staende en hadden zij dair toe niet willen verstaen, maer waren in meyningen geijck die voirs. conventen [of: Quinten?] hadde alreede begonst met allen rigeure van rechte tegen den selven suppli</w:t>
      </w:r>
      <w:r>
        <w:rPr>
          <w:spacing w:val="-3"/>
        </w:rPr>
        <w:softHyphen/>
        <w:t>cant te procederen tegen recht redenen ende ........ nae den welcken tvoirs. meestendeel behoirde te volgen tvoirs. meees</w:t>
      </w:r>
      <w:r>
        <w:rPr>
          <w:spacing w:val="-3"/>
        </w:rPr>
        <w:softHyphen/>
        <w:t>tendeel vanden crediteuren, jae dat meer ware die voirs. verderf</w:t>
      </w:r>
      <w:r>
        <w:rPr>
          <w:spacing w:val="-3"/>
        </w:rPr>
        <w:t>felycke schade was soe groot ende by crancken (?) fortunen toegecomen dat nae redenen ende ...... die selve onsen heer die keyser soude den voirs. crediteuren moegen ordineren in desen gracien ende termyn van betalingen te doen ende geven te consenteren, oft anders ware die voirs. suppli</w:t>
      </w:r>
      <w:r>
        <w:rPr>
          <w:spacing w:val="-3"/>
        </w:rPr>
        <w:softHyphen/>
        <w:t>cant die welcke altijt voire die selve beschadicheyt hadde geweest een wel gestaedt man gescapen mit sijnder huys</w:t>
      </w:r>
      <w:r>
        <w:rPr>
          <w:spacing w:val="-3"/>
        </w:rPr>
        <w:softHyphen/>
        <w:t>vrouwe ende kinderen dlant te moeten ruymen ende dolen in grooter ...  ende tot sijnder ewigen verderffenisse</w:t>
      </w:r>
      <w:r>
        <w:rPr>
          <w:spacing w:val="-3"/>
        </w:rPr>
        <w:t>n soe hij seighde ende onsen voirs. heer die keyser dair om biddende hem huer op te willen versien - op welcke supplicatie hadden den voirs. supplicant verleent ende van wegen desvoirs. onss heeren des keysers doen expedieren sekere desselffs onss heeren des keysers oepenen brieven vuyt crachte vanden welcken selven sijnen officier executeure (?) vanden voirs. oepenen brieven hem hadde getransporteert onder dandere aen den per</w:t>
      </w:r>
      <w:r>
        <w:rPr>
          <w:spacing w:val="-3"/>
        </w:rPr>
        <w:softHyphen/>
        <w:t>soen vanden voirs. QUINTENS CHIERY VAN PARIJS hem doende bevel van wegen des voir</w:t>
      </w:r>
      <w:r>
        <w:rPr>
          <w:spacing w:val="-3"/>
        </w:rPr>
        <w:t>s. onss heeren des keysers daty hij van ende aengaende sijnen crediten soude metten voirs. impetrant ge</w:t>
      </w:r>
      <w:r>
        <w:rPr>
          <w:spacing w:val="-3"/>
        </w:rPr>
        <w:softHyphen/>
        <w:t>lijck appoin</w:t>
      </w:r>
      <w:r>
        <w:rPr>
          <w:spacing w:val="-3"/>
        </w:rPr>
        <w:softHyphen/>
        <w:t>tement aengaende soe ende gelijck tvoirs. meeste</w:t>
      </w:r>
      <w:r>
        <w:rPr>
          <w:spacing w:val="-3"/>
        </w:rPr>
        <w:softHyphen/>
        <w:t>deel gedaen hadde ende dat doende dat hij den selven impetrant soude qyutschenden een helft vanden voirs. sijnder scult in maten ende vuegen als tvoirs. meestendeel gedaen hadde ende van rechts wegen behoirde - ende want die voirs. Quinten Chiery hem dair tegen opponeerde soe wordde hij gedaeght te sijnen ende te compareren op eenen sekeren gel</w:t>
      </w:r>
      <w:r>
        <w:rPr>
          <w:spacing w:val="-3"/>
        </w:rPr>
        <w:t>egenen dage der toeco</w:t>
      </w:r>
      <w:r>
        <w:rPr>
          <w:spacing w:val="-3"/>
        </w:rPr>
        <w:softHyphen/>
        <w:t>mende ende nu lange overstreken inden voirs. rade geordi</w:t>
      </w:r>
      <w:r>
        <w:rPr>
          <w:spacing w:val="-3"/>
        </w:rPr>
        <w:softHyphen/>
        <w:t>neert op te doen(en) ende te vercleren t'antwoirden ende dair inn evoirts te procederen soe behoeren soude - ende ten dage dair op dienend eende andere dair af inden selven rade onder</w:t>
      </w:r>
      <w:r>
        <w:rPr>
          <w:spacing w:val="-3"/>
        </w:rPr>
        <w:softHyphen/>
        <w:t>houden</w:t>
      </w:r>
      <w:r>
        <w:rPr>
          <w:spacing w:val="-3"/>
        </w:rPr>
        <w:softHyphen/>
        <w:t>de den selve partie oft huer procureurs aldair compare</w:t>
      </w:r>
      <w:r>
        <w:rPr>
          <w:spacing w:val="-3"/>
        </w:rPr>
        <w:softHyphen/>
        <w:t>rende van wegen van wegen des voirs. impetrant hadde in sub</w:t>
      </w:r>
      <w:r>
        <w:rPr>
          <w:spacing w:val="-3"/>
        </w:rPr>
        <w:softHyphen/>
        <w:t>stancie verhaelt geweest tgene des voirs. is ende geconten</w:t>
      </w:r>
      <w:r>
        <w:rPr>
          <w:spacing w:val="-3"/>
        </w:rPr>
        <w:softHyphen/>
        <w:t>teert ten eynde dat die voirs. gedaeghde als wesende dminste</w:t>
      </w:r>
      <w:r>
        <w:rPr>
          <w:spacing w:val="-3"/>
        </w:rPr>
        <w:softHyphen/>
        <w:t>deel va</w:t>
      </w:r>
      <w:r>
        <w:rPr>
          <w:spacing w:val="-3"/>
        </w:rPr>
        <w:t>nden voirs. sijnen crediteuren souden gehouden sijn appointement met hem te maken aengaende der voirs. sijnder schult gelijck tvoirs. meestedeel vanden voirs. anderen sijnen crediteuren hadde gedaen ende dat doende hem quytsceldinge te doen vanden voirs. eender helft vanden voirs. sijnen crediten in maten ende vuegen als tvoirs. meestendeel gedaen hadde ende vande voirs. andere helft hem sulcke gracelycke termyn te geven(en) als tselve meestendeel insgelijcx gedaen hadde ende dat van rechts wegen behoirde -</w:t>
      </w:r>
      <w:r>
        <w:rPr>
          <w:spacing w:val="-3"/>
        </w:rPr>
        <w:t xml:space="preserve"> makende voirts heysch van costen, den voirs. Quinten Thierry gedaeghde dair op antwoir</w:t>
      </w:r>
      <w:r>
        <w:rPr>
          <w:spacing w:val="-3"/>
        </w:rPr>
        <w:softHyphen/>
        <w:t>dende ende contenderende ten eynde van subrepcien ende obrep</w:t>
      </w:r>
      <w:r>
        <w:rPr>
          <w:spacing w:val="-3"/>
        </w:rPr>
        <w:softHyphen/>
        <w:t>cien vanden voirs. oepenen brieven byden voirs. impetrant als voore vand</w:t>
      </w:r>
      <w:r>
        <w:rPr>
          <w:spacing w:val="-3"/>
        </w:rPr>
        <w:softHyphen/>
        <w:t>een voirs. onsen heere den keyser geworven dat hij om die geworven ende gecontendeert te hebben tot sulcken eynde als boven niet en ware ontfangbair ende dat den redenen ende middelen van sijnen wegen geallegeert niet tegenstaende hem soude geoirloft ende gepermitteert wordden die voirs. s</w:t>
      </w:r>
      <w:r>
        <w:rPr>
          <w:spacing w:val="-3"/>
        </w:rPr>
        <w:t>ijnen begnste execucie ende rechtvorderinge te moegen contenteren makende oick heysch van costen bij hem gedaen ende te doenen in desen justicien den voirs. impetrant dair op replicerende ende den voirs. gedaeghde duplicerende ter contrarien persis</w:t>
      </w:r>
      <w:r>
        <w:rPr>
          <w:spacing w:val="-3"/>
        </w:rPr>
        <w:softHyphen/>
        <w:t>terende ter eenre zijden ende ter andere zijden voirs. huer eynden ende conclusien - allet mits den voirs. ende meer anderen redenen end emiddelen van hueren wegen geallegeert ende in huere proces begrepen, welcke proces alsoe gehoirt die selve werdden geappointe</w:t>
      </w:r>
      <w:r>
        <w:rPr>
          <w:spacing w:val="-3"/>
        </w:rPr>
        <w:t>ert te scriven ten voirs. hueren eyndenende conclusien by manieren van ...... .... ende van hueren gescriften totten welcken zij vuegen souden die voirs. oepenen brieven acten titulen ende ander instrumenten dair mede zij hen in desen souden willen behulpen dienen ter eenen sekeren andere dage der oick toecomende en nu insgelijcx overleden (?) - om dat gedaen ende allet oversien die selve proces voirts te appointeeren het ware mit rechte opdat men konste oft anders soe behoeren soude edne welcken appointeme</w:t>
      </w:r>
      <w:r>
        <w:rPr>
          <w:spacing w:val="-3"/>
        </w:rPr>
        <w:t>nt namals hadden .... geweest ende hen te meere stonden soe by hen selven soe by de voirs. huer procureurs persisterende zeer ernstelic versocht dat men hen voirts recht doen woude in ende opt voirs. huer proces - op huden de naestlesten dach der maent van februario 1521 etc. etc. - slotformlue [27.02.1521]</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w:t>
      </w:r>
    </w:p>
    <w:p w:rsidR="00201DEA" w:rsidRDefault="00201DEA">
      <w:pPr>
        <w:tabs>
          <w:tab w:val="left" w:pos="-1440"/>
          <w:tab w:val="left" w:pos="-720"/>
        </w:tabs>
        <w:spacing w:line="240" w:lineRule="atLeast"/>
        <w:jc w:val="both"/>
        <w:rPr>
          <w:spacing w:val="-3"/>
        </w:rPr>
      </w:pPr>
      <w:r>
        <w:rPr>
          <w:spacing w:val="-3"/>
        </w:rPr>
        <w:t>EINDE VAN DIT INVENTARISNUMMER</w:t>
      </w:r>
    </w:p>
    <w:p w:rsidR="00201DEA" w:rsidRDefault="00201DEA">
      <w:pPr>
        <w:tabs>
          <w:tab w:val="left" w:pos="-1440"/>
          <w:tab w:val="left" w:pos="-720"/>
        </w:tabs>
        <w:spacing w:line="240" w:lineRule="atLeast"/>
        <w:jc w:val="both"/>
        <w:rPr>
          <w:spacing w:val="-3"/>
        </w:rPr>
      </w:pPr>
      <w:r>
        <w:rPr>
          <w:spacing w:val="-3"/>
        </w:rPr>
        <w:t>=============================================================</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 xml:space="preserve">         </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 xml:space="preserve">                   </w:t>
      </w:r>
    </w:p>
    <w:p w:rsidR="00201DEA" w:rsidRDefault="00201DEA">
      <w:pPr>
        <w:tabs>
          <w:tab w:val="left" w:pos="-1440"/>
          <w:tab w:val="left" w:pos="-720"/>
        </w:tabs>
        <w:spacing w:line="240" w:lineRule="atLeast"/>
        <w:jc w:val="both"/>
        <w:rPr>
          <w:spacing w:val="-3"/>
        </w:rPr>
      </w:pPr>
      <w:r>
        <w:rPr>
          <w:spacing w:val="-3"/>
        </w:rPr>
        <w:t xml:space="preserve"> </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r>
        <w:rPr>
          <w:spacing w:val="-3"/>
        </w:rPr>
        <w:t xml:space="preserve">  </w:t>
      </w: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p>
    <w:p w:rsidR="00201DEA" w:rsidRDefault="00201DEA">
      <w:pPr>
        <w:tabs>
          <w:tab w:val="left" w:pos="-1440"/>
          <w:tab w:val="left" w:pos="-720"/>
        </w:tabs>
        <w:spacing w:line="240" w:lineRule="atLeast"/>
        <w:jc w:val="both"/>
        <w:rPr>
          <w:spacing w:val="-3"/>
        </w:rPr>
      </w:pPr>
    </w:p>
    <w:sectPr w:rsidR="00201DEA">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1DEA" w:rsidRDefault="00201DEA">
      <w:pPr>
        <w:spacing w:line="20" w:lineRule="exact"/>
        <w:rPr>
          <w:rFonts w:cs="Times New Roman"/>
          <w:sz w:val="20"/>
        </w:rPr>
      </w:pPr>
    </w:p>
  </w:endnote>
  <w:endnote w:type="continuationSeparator" w:id="0">
    <w:p w:rsidR="00201DEA" w:rsidRDefault="00201DEA">
      <w:r>
        <w:rPr>
          <w:rFonts w:cs="Times New Roman"/>
          <w:sz w:val="20"/>
        </w:rPr>
        <w:t xml:space="preserve"> </w:t>
      </w:r>
    </w:p>
  </w:endnote>
  <w:endnote w:type="continuationNotice" w:id="1">
    <w:p w:rsidR="00201DEA" w:rsidRDefault="00201DEA">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1DEA" w:rsidRDefault="00201DEA">
      <w:r>
        <w:rPr>
          <w:rFonts w:cs="Times New Roman"/>
          <w:sz w:val="20"/>
        </w:rPr>
        <w:separator/>
      </w:r>
    </w:p>
  </w:footnote>
  <w:footnote w:type="continuationSeparator" w:id="0">
    <w:p w:rsidR="00201DEA" w:rsidRDefault="00201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4DDF"/>
    <w:rsid w:val="00201DEA"/>
    <w:rsid w:val="00266213"/>
    <w:rsid w:val="004E4D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3C67D5C-BE7E-4476-9262-4C2425CD8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3150</Words>
  <Characters>17325</Characters>
  <Application>Microsoft Office Word</Application>
  <DocSecurity>0</DocSecurity>
  <Lines>144</Lines>
  <Paragraphs>40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