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206D5" w14:textId="77777777" w:rsidR="00905CA8" w:rsidRDefault="00905CA8">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268D0773" w14:textId="77777777" w:rsidR="00905CA8" w:rsidRDefault="00905CA8">
      <w:pPr>
        <w:tabs>
          <w:tab w:val="left" w:pos="-1440"/>
          <w:tab w:val="left" w:pos="-720"/>
        </w:tabs>
        <w:spacing w:line="240" w:lineRule="atLeast"/>
        <w:jc w:val="both"/>
        <w:rPr>
          <w:spacing w:val="-3"/>
        </w:rPr>
      </w:pPr>
      <w:r>
        <w:rPr>
          <w:spacing w:val="-3"/>
        </w:rPr>
        <w:t>microfiches Algemeen Rijksarchief Brussel</w:t>
      </w:r>
    </w:p>
    <w:p w14:paraId="0B639A1A" w14:textId="77777777" w:rsidR="00905CA8" w:rsidRDefault="00905CA8">
      <w:pPr>
        <w:tabs>
          <w:tab w:val="left" w:pos="-1440"/>
          <w:tab w:val="left" w:pos="-720"/>
        </w:tabs>
        <w:spacing w:line="240" w:lineRule="atLeast"/>
        <w:jc w:val="both"/>
        <w:rPr>
          <w:spacing w:val="-3"/>
        </w:rPr>
      </w:pPr>
      <w:r>
        <w:rPr>
          <w:spacing w:val="-3"/>
        </w:rPr>
        <w:t>VONNISBOEKEN RAAD VAN BRABANT BRUSSEL</w:t>
      </w:r>
    </w:p>
    <w:p w14:paraId="071B8A53" w14:textId="77777777" w:rsidR="00905CA8" w:rsidRDefault="00905CA8">
      <w:pPr>
        <w:tabs>
          <w:tab w:val="left" w:pos="-1440"/>
          <w:tab w:val="left" w:pos="-720"/>
        </w:tabs>
        <w:spacing w:line="240" w:lineRule="atLeast"/>
        <w:jc w:val="both"/>
        <w:rPr>
          <w:spacing w:val="-3"/>
        </w:rPr>
      </w:pPr>
      <w:r>
        <w:rPr>
          <w:spacing w:val="-3"/>
        </w:rPr>
        <w:t>inventarisnummers 525 - 673 periode 15de - 17de eeuw</w:t>
      </w:r>
    </w:p>
    <w:p w14:paraId="46965271" w14:textId="77777777" w:rsidR="00905CA8" w:rsidRDefault="00905CA8">
      <w:pPr>
        <w:tabs>
          <w:tab w:val="left" w:pos="-1440"/>
          <w:tab w:val="left" w:pos="-720"/>
        </w:tabs>
        <w:spacing w:line="240" w:lineRule="atLeast"/>
        <w:jc w:val="both"/>
        <w:rPr>
          <w:spacing w:val="-3"/>
        </w:rPr>
      </w:pPr>
      <w:r>
        <w:rPr>
          <w:spacing w:val="-3"/>
        </w:rPr>
        <w:t>inventarisnummer 574</w:t>
      </w:r>
    </w:p>
    <w:p w14:paraId="0FE58D0C" w14:textId="77777777" w:rsidR="00905CA8" w:rsidRDefault="00905CA8">
      <w:pPr>
        <w:tabs>
          <w:tab w:val="left" w:pos="-1440"/>
          <w:tab w:val="left" w:pos="-720"/>
        </w:tabs>
        <w:spacing w:line="240" w:lineRule="atLeast"/>
        <w:jc w:val="both"/>
        <w:rPr>
          <w:spacing w:val="-3"/>
        </w:rPr>
      </w:pPr>
    </w:p>
    <w:p w14:paraId="7460D096" w14:textId="77777777" w:rsidR="00905CA8" w:rsidRDefault="00905CA8">
      <w:pPr>
        <w:tabs>
          <w:tab w:val="left" w:pos="-1440"/>
          <w:tab w:val="left" w:pos="-720"/>
        </w:tabs>
        <w:spacing w:line="240" w:lineRule="atLeast"/>
        <w:jc w:val="both"/>
        <w:rPr>
          <w:spacing w:val="-3"/>
        </w:rPr>
      </w:pPr>
      <w:r>
        <w:rPr>
          <w:spacing w:val="-3"/>
        </w:rPr>
        <w:t>========================================================</w:t>
      </w:r>
    </w:p>
    <w:p w14:paraId="412EF26B" w14:textId="77777777" w:rsidR="00905CA8" w:rsidRDefault="00905CA8">
      <w:pPr>
        <w:tabs>
          <w:tab w:val="left" w:pos="-1440"/>
          <w:tab w:val="left" w:pos="-720"/>
        </w:tabs>
        <w:spacing w:line="240" w:lineRule="atLeast"/>
        <w:jc w:val="both"/>
        <w:rPr>
          <w:spacing w:val="-3"/>
        </w:rPr>
      </w:pPr>
      <w:r>
        <w:rPr>
          <w:spacing w:val="-3"/>
        </w:rPr>
        <w:t>FICHE 1 inventarisnummer 574  periode 1527</w:t>
      </w:r>
    </w:p>
    <w:p w14:paraId="4116CA50" w14:textId="77777777" w:rsidR="00905CA8" w:rsidRDefault="00905CA8">
      <w:pPr>
        <w:tabs>
          <w:tab w:val="left" w:pos="-1440"/>
          <w:tab w:val="left" w:pos="-720"/>
        </w:tabs>
        <w:spacing w:line="240" w:lineRule="atLeast"/>
        <w:jc w:val="both"/>
        <w:rPr>
          <w:spacing w:val="-3"/>
        </w:rPr>
      </w:pPr>
      <w:r>
        <w:rPr>
          <w:spacing w:val="-3"/>
        </w:rPr>
        <w:t>========================================================</w:t>
      </w:r>
    </w:p>
    <w:p w14:paraId="225C37EE" w14:textId="77777777" w:rsidR="00905CA8" w:rsidRDefault="00905CA8">
      <w:pPr>
        <w:tabs>
          <w:tab w:val="left" w:pos="-1440"/>
          <w:tab w:val="left" w:pos="-720"/>
        </w:tabs>
        <w:spacing w:line="240" w:lineRule="atLeast"/>
        <w:jc w:val="both"/>
        <w:rPr>
          <w:spacing w:val="-3"/>
        </w:rPr>
      </w:pPr>
    </w:p>
    <w:p w14:paraId="46DA6945" w14:textId="77777777" w:rsidR="00905CA8" w:rsidRDefault="00905CA8">
      <w:pPr>
        <w:tabs>
          <w:tab w:val="left" w:pos="-1440"/>
          <w:tab w:val="left" w:pos="-720"/>
        </w:tabs>
        <w:spacing w:line="240" w:lineRule="atLeast"/>
        <w:jc w:val="both"/>
        <w:rPr>
          <w:spacing w:val="-3"/>
        </w:rPr>
      </w:pPr>
      <w:r>
        <w:rPr>
          <w:spacing w:val="-3"/>
        </w:rPr>
        <w:t>fol.6v vonnisnr. 14</w:t>
      </w:r>
    </w:p>
    <w:p w14:paraId="440564AB" w14:textId="77777777" w:rsidR="00905CA8" w:rsidRDefault="00905CA8">
      <w:pPr>
        <w:tabs>
          <w:tab w:val="left" w:pos="-1440"/>
          <w:tab w:val="left" w:pos="-720"/>
        </w:tabs>
        <w:spacing w:line="240" w:lineRule="atLeast"/>
        <w:jc w:val="both"/>
        <w:rPr>
          <w:spacing w:val="-3"/>
        </w:rPr>
      </w:pPr>
      <w:r>
        <w:rPr>
          <w:spacing w:val="-3"/>
        </w:rPr>
        <w:t>JOHANNES SOEN JANS HELFTERMANS kapelaan van de kapelanie gefundeerd op het ALTAAR VAN ONZE LIEVE VROUW te WEEBOSCH onder BERGEIJK heeft de stuk</w:t>
      </w:r>
      <w:r>
        <w:rPr>
          <w:spacing w:val="-3"/>
        </w:rPr>
        <w:t>ken getoond met de rechtvaardige titels van het bezit van deze kapelanie - het volk was verga</w:t>
      </w:r>
      <w:r>
        <w:rPr>
          <w:spacing w:val="-3"/>
        </w:rPr>
        <w:softHyphen/>
        <w:t>derd in het portaal van de kerk van Bergeijk rond 10 uur voor het ' beghinsel van den hoochmissen' - 25 mei 1527.</w:t>
      </w:r>
    </w:p>
    <w:p w14:paraId="1DF3BD7A" w14:textId="77777777" w:rsidR="00905CA8" w:rsidRDefault="00905CA8">
      <w:pPr>
        <w:tabs>
          <w:tab w:val="left" w:pos="-1440"/>
          <w:tab w:val="left" w:pos="-720"/>
        </w:tabs>
        <w:spacing w:line="240" w:lineRule="atLeast"/>
        <w:jc w:val="both"/>
        <w:rPr>
          <w:spacing w:val="-3"/>
        </w:rPr>
      </w:pPr>
    </w:p>
    <w:p w14:paraId="2AB8C47E" w14:textId="77777777" w:rsidR="00905CA8" w:rsidRDefault="00905CA8">
      <w:pPr>
        <w:tabs>
          <w:tab w:val="left" w:pos="-1440"/>
          <w:tab w:val="left" w:pos="-720"/>
        </w:tabs>
        <w:spacing w:line="240" w:lineRule="atLeast"/>
        <w:jc w:val="both"/>
        <w:rPr>
          <w:spacing w:val="-3"/>
        </w:rPr>
      </w:pPr>
      <w:r>
        <w:rPr>
          <w:spacing w:val="-3"/>
        </w:rPr>
        <w:t>fol.11v vonnisnr. 21</w:t>
      </w:r>
    </w:p>
    <w:p w14:paraId="0D56E114" w14:textId="77777777" w:rsidR="00905CA8" w:rsidRDefault="00905CA8">
      <w:pPr>
        <w:tabs>
          <w:tab w:val="left" w:pos="-1440"/>
          <w:tab w:val="left" w:pos="-720"/>
        </w:tabs>
        <w:spacing w:line="240" w:lineRule="atLeast"/>
        <w:jc w:val="both"/>
        <w:rPr>
          <w:spacing w:val="-3"/>
        </w:rPr>
      </w:pPr>
      <w:r>
        <w:rPr>
          <w:spacing w:val="-3"/>
        </w:rPr>
        <w:t>Een acte die in het begin niet zo helder is omdat men de camera heeft bewogen .....de acte gaat in ieder geval over de 'cureijt' = pastoor van de parochiekerk van GELDROP die ver</w:t>
      </w:r>
      <w:r>
        <w:rPr>
          <w:spacing w:val="-3"/>
        </w:rPr>
        <w:softHyphen/>
        <w:t xml:space="preserve">klaart enige tijd geleden het pastoorschap ontvangen te hebben en de possessiebrieven toont hij in het </w:t>
      </w:r>
      <w:r>
        <w:rPr>
          <w:spacing w:val="-3"/>
        </w:rPr>
        <w:t>portaal van de kerk aan de omstanders, mede in aanwezigheid van de SCHOUT van GELDROP - 6 mei 1527.</w:t>
      </w:r>
    </w:p>
    <w:p w14:paraId="590584CC" w14:textId="77777777" w:rsidR="00905CA8" w:rsidRDefault="00905CA8">
      <w:pPr>
        <w:tabs>
          <w:tab w:val="left" w:pos="-1440"/>
          <w:tab w:val="left" w:pos="-720"/>
        </w:tabs>
        <w:spacing w:line="240" w:lineRule="atLeast"/>
        <w:jc w:val="both"/>
        <w:rPr>
          <w:spacing w:val="-3"/>
        </w:rPr>
      </w:pPr>
    </w:p>
    <w:p w14:paraId="43C4595B" w14:textId="77777777" w:rsidR="00905CA8" w:rsidRDefault="00905CA8">
      <w:pPr>
        <w:tabs>
          <w:tab w:val="left" w:pos="-1440"/>
          <w:tab w:val="left" w:pos="-720"/>
        </w:tabs>
        <w:spacing w:line="240" w:lineRule="atLeast"/>
        <w:jc w:val="both"/>
        <w:rPr>
          <w:spacing w:val="-3"/>
        </w:rPr>
      </w:pPr>
      <w:r>
        <w:rPr>
          <w:spacing w:val="-3"/>
        </w:rPr>
        <w:t>fol.23v vonnisnr. 30</w:t>
      </w:r>
    </w:p>
    <w:p w14:paraId="5EA4CA54" w14:textId="77777777" w:rsidR="00905CA8" w:rsidRDefault="00905CA8">
      <w:pPr>
        <w:tabs>
          <w:tab w:val="left" w:pos="-1440"/>
          <w:tab w:val="left" w:pos="-720"/>
        </w:tabs>
        <w:spacing w:line="240" w:lineRule="atLeast"/>
        <w:jc w:val="both"/>
        <w:rPr>
          <w:spacing w:val="-3"/>
        </w:rPr>
      </w:pPr>
      <w:r>
        <w:rPr>
          <w:spacing w:val="-3"/>
        </w:rPr>
        <w:t>EUSTAES VAN BONFIER verklaart dat 'de schepenen, gemeyn inges</w:t>
      </w:r>
      <w:r>
        <w:rPr>
          <w:spacing w:val="-3"/>
        </w:rPr>
        <w:softHyphen/>
        <w:t>etenen ende naebueren des dorps van MIERLE' in 1513 hem be</w:t>
      </w:r>
      <w:r>
        <w:rPr>
          <w:spacing w:val="-3"/>
        </w:rPr>
        <w:softHyphen/>
        <w:t>loofd hadden 216 Rijns guldens - hierover is het geschil gerezen - 10 september 1527.</w:t>
      </w:r>
    </w:p>
    <w:p w14:paraId="72F2E349" w14:textId="77777777" w:rsidR="00905CA8" w:rsidRDefault="00905CA8">
      <w:pPr>
        <w:tabs>
          <w:tab w:val="left" w:pos="-1440"/>
          <w:tab w:val="left" w:pos="-720"/>
        </w:tabs>
        <w:spacing w:line="240" w:lineRule="atLeast"/>
        <w:jc w:val="both"/>
        <w:rPr>
          <w:spacing w:val="-3"/>
        </w:rPr>
      </w:pPr>
    </w:p>
    <w:p w14:paraId="6B066180" w14:textId="77777777" w:rsidR="00905CA8" w:rsidRDefault="00905CA8">
      <w:pPr>
        <w:tabs>
          <w:tab w:val="left" w:pos="-1440"/>
          <w:tab w:val="left" w:pos="-720"/>
        </w:tabs>
        <w:spacing w:line="240" w:lineRule="atLeast"/>
        <w:jc w:val="both"/>
        <w:rPr>
          <w:spacing w:val="-3"/>
        </w:rPr>
      </w:pPr>
      <w:r>
        <w:rPr>
          <w:spacing w:val="-3"/>
        </w:rPr>
        <w:t>fol.32 vonnisnr. 39</w:t>
      </w:r>
    </w:p>
    <w:p w14:paraId="6ED7609C" w14:textId="77777777" w:rsidR="00905CA8" w:rsidRDefault="00905CA8">
      <w:pPr>
        <w:tabs>
          <w:tab w:val="left" w:pos="-1440"/>
          <w:tab w:val="left" w:pos="-720"/>
        </w:tabs>
        <w:spacing w:line="240" w:lineRule="atLeast"/>
        <w:jc w:val="both"/>
        <w:rPr>
          <w:spacing w:val="-3"/>
        </w:rPr>
      </w:pPr>
      <w:r>
        <w:rPr>
          <w:spacing w:val="-3"/>
        </w:rPr>
        <w:t>WOUTER VAN DEN VENNE contra de ingezetenen van HOOGELOON en CASTELRE betreffende open brieven van de heer GOERDE VAN EYCKE RENTMEESTER van de hertog in de stad DE</w:t>
      </w:r>
      <w:r>
        <w:rPr>
          <w:spacing w:val="-3"/>
        </w:rPr>
        <w:t>N BOSCH - 28 november 1527.</w:t>
      </w:r>
    </w:p>
    <w:p w14:paraId="57A23D47" w14:textId="77777777" w:rsidR="00905CA8" w:rsidRDefault="00905CA8">
      <w:pPr>
        <w:tabs>
          <w:tab w:val="left" w:pos="-1440"/>
          <w:tab w:val="left" w:pos="-720"/>
        </w:tabs>
        <w:spacing w:line="240" w:lineRule="atLeast"/>
        <w:jc w:val="both"/>
        <w:rPr>
          <w:spacing w:val="-3"/>
        </w:rPr>
      </w:pPr>
    </w:p>
    <w:p w14:paraId="0615A955" w14:textId="77777777" w:rsidR="00905CA8" w:rsidRDefault="00905CA8">
      <w:pPr>
        <w:tabs>
          <w:tab w:val="left" w:pos="-1440"/>
          <w:tab w:val="left" w:pos="-720"/>
        </w:tabs>
        <w:spacing w:line="240" w:lineRule="atLeast"/>
        <w:jc w:val="both"/>
        <w:rPr>
          <w:spacing w:val="-3"/>
        </w:rPr>
      </w:pPr>
      <w:r>
        <w:rPr>
          <w:spacing w:val="-3"/>
        </w:rPr>
        <w:t>fol.39v vonnisnr. 42</w:t>
      </w:r>
    </w:p>
    <w:p w14:paraId="080DE1DF" w14:textId="77777777" w:rsidR="00905CA8" w:rsidRDefault="00905CA8">
      <w:pPr>
        <w:tabs>
          <w:tab w:val="left" w:pos="-1440"/>
          <w:tab w:val="left" w:pos="-720"/>
        </w:tabs>
        <w:spacing w:line="240" w:lineRule="atLeast"/>
        <w:jc w:val="both"/>
        <w:rPr>
          <w:spacing w:val="-3"/>
        </w:rPr>
      </w:pPr>
      <w:r>
        <w:rPr>
          <w:spacing w:val="-3"/>
        </w:rPr>
        <w:t>JOUFFROUWE LUYTGARDEN VAN DEN VELDE weduwe van wijlen LAM</w:t>
      </w:r>
      <w:r>
        <w:rPr>
          <w:spacing w:val="-3"/>
        </w:rPr>
        <w:softHyphen/>
        <w:t>BREC</w:t>
      </w:r>
      <w:r>
        <w:rPr>
          <w:spacing w:val="-3"/>
        </w:rPr>
        <w:softHyphen/>
        <w:t>HTS MILLINCK contra MEESTER LAMBRECHT MILLINCK natuurlijke zoon van Lambrecht Millinck - 13 juli 1527.</w:t>
      </w:r>
    </w:p>
    <w:p w14:paraId="179EE023" w14:textId="77777777" w:rsidR="00905CA8" w:rsidRDefault="00905CA8">
      <w:pPr>
        <w:tabs>
          <w:tab w:val="left" w:pos="-1440"/>
          <w:tab w:val="left" w:pos="-720"/>
        </w:tabs>
        <w:spacing w:line="240" w:lineRule="atLeast"/>
        <w:jc w:val="both"/>
        <w:rPr>
          <w:spacing w:val="-3"/>
        </w:rPr>
      </w:pPr>
    </w:p>
    <w:p w14:paraId="45095410" w14:textId="77777777" w:rsidR="00905CA8" w:rsidRDefault="00905CA8">
      <w:pPr>
        <w:tabs>
          <w:tab w:val="left" w:pos="-1440"/>
          <w:tab w:val="left" w:pos="-720"/>
        </w:tabs>
        <w:spacing w:line="240" w:lineRule="atLeast"/>
        <w:jc w:val="both"/>
        <w:rPr>
          <w:spacing w:val="-3"/>
        </w:rPr>
      </w:pPr>
      <w:r>
        <w:rPr>
          <w:spacing w:val="-3"/>
        </w:rPr>
        <w:t>==============================================================</w:t>
      </w:r>
    </w:p>
    <w:p w14:paraId="11EAD03E" w14:textId="77777777" w:rsidR="00905CA8" w:rsidRDefault="00905CA8">
      <w:pPr>
        <w:tabs>
          <w:tab w:val="left" w:pos="-1440"/>
          <w:tab w:val="left" w:pos="-720"/>
        </w:tabs>
        <w:spacing w:line="240" w:lineRule="atLeast"/>
        <w:jc w:val="both"/>
        <w:rPr>
          <w:spacing w:val="-3"/>
        </w:rPr>
      </w:pPr>
      <w:r>
        <w:rPr>
          <w:spacing w:val="-3"/>
        </w:rPr>
        <w:t>FICHE 2 inventarisnummer 574  periode 1527</w:t>
      </w:r>
    </w:p>
    <w:p w14:paraId="7843999C" w14:textId="77777777" w:rsidR="00905CA8" w:rsidRDefault="00905CA8">
      <w:pPr>
        <w:tabs>
          <w:tab w:val="left" w:pos="-1440"/>
          <w:tab w:val="left" w:pos="-720"/>
        </w:tabs>
        <w:spacing w:line="240" w:lineRule="atLeast"/>
        <w:jc w:val="both"/>
        <w:rPr>
          <w:spacing w:val="-3"/>
        </w:rPr>
      </w:pPr>
      <w:r>
        <w:rPr>
          <w:spacing w:val="-3"/>
        </w:rPr>
        <w:t>==============================================================</w:t>
      </w:r>
    </w:p>
    <w:p w14:paraId="5468F3A0" w14:textId="77777777" w:rsidR="00905CA8" w:rsidRDefault="00905CA8">
      <w:pPr>
        <w:tabs>
          <w:tab w:val="left" w:pos="-1440"/>
          <w:tab w:val="left" w:pos="-720"/>
        </w:tabs>
        <w:spacing w:line="240" w:lineRule="atLeast"/>
        <w:jc w:val="both"/>
        <w:rPr>
          <w:spacing w:val="-3"/>
        </w:rPr>
      </w:pPr>
    </w:p>
    <w:p w14:paraId="59572800" w14:textId="77777777" w:rsidR="00905CA8" w:rsidRDefault="00905CA8">
      <w:pPr>
        <w:tabs>
          <w:tab w:val="left" w:pos="-1440"/>
          <w:tab w:val="left" w:pos="-720"/>
        </w:tabs>
        <w:spacing w:line="240" w:lineRule="atLeast"/>
        <w:jc w:val="both"/>
        <w:rPr>
          <w:spacing w:val="-3"/>
        </w:rPr>
      </w:pPr>
      <w:r>
        <w:rPr>
          <w:spacing w:val="-3"/>
        </w:rPr>
        <w:t>fol.62v vonnisnr. 64</w:t>
      </w:r>
    </w:p>
    <w:p w14:paraId="7FA670E5" w14:textId="77777777" w:rsidR="00905CA8" w:rsidRDefault="00905CA8">
      <w:pPr>
        <w:tabs>
          <w:tab w:val="left" w:pos="-1440"/>
          <w:tab w:val="left" w:pos="-720"/>
        </w:tabs>
        <w:spacing w:line="240" w:lineRule="atLeast"/>
        <w:jc w:val="both"/>
        <w:rPr>
          <w:spacing w:val="-3"/>
        </w:rPr>
      </w:pPr>
      <w:r>
        <w:rPr>
          <w:spacing w:val="-3"/>
        </w:rPr>
        <w:t xml:space="preserve">Proces tussen JANNE VAN DEN SPIJKERE en THOMAS HOPPENBROUWERS stadhouder van de SCHOUT VAN KEMPENLAND - </w:t>
      </w:r>
      <w:r>
        <w:rPr>
          <w:spacing w:val="-3"/>
        </w:rPr>
        <w:t>10 september 1527.</w:t>
      </w:r>
    </w:p>
    <w:p w14:paraId="2F460CC9" w14:textId="77777777" w:rsidR="00905CA8" w:rsidRDefault="00905CA8">
      <w:pPr>
        <w:tabs>
          <w:tab w:val="left" w:pos="-1440"/>
          <w:tab w:val="left" w:pos="-720"/>
        </w:tabs>
        <w:spacing w:line="240" w:lineRule="atLeast"/>
        <w:jc w:val="both"/>
        <w:rPr>
          <w:spacing w:val="-3"/>
        </w:rPr>
      </w:pPr>
    </w:p>
    <w:p w14:paraId="2D653DC8" w14:textId="77777777" w:rsidR="00905CA8" w:rsidRDefault="00905CA8">
      <w:pPr>
        <w:tabs>
          <w:tab w:val="left" w:pos="-1440"/>
          <w:tab w:val="left" w:pos="-720"/>
        </w:tabs>
        <w:spacing w:line="240" w:lineRule="atLeast"/>
        <w:jc w:val="both"/>
        <w:rPr>
          <w:spacing w:val="-3"/>
        </w:rPr>
      </w:pPr>
      <w:r>
        <w:rPr>
          <w:spacing w:val="-3"/>
        </w:rPr>
        <w:t>fol.73 vonnisnr. 73</w:t>
      </w:r>
    </w:p>
    <w:p w14:paraId="1FFFF56E" w14:textId="77777777" w:rsidR="00905CA8" w:rsidRDefault="00905CA8">
      <w:pPr>
        <w:tabs>
          <w:tab w:val="left" w:pos="-1440"/>
          <w:tab w:val="left" w:pos="-720"/>
        </w:tabs>
        <w:spacing w:line="240" w:lineRule="atLeast"/>
        <w:jc w:val="both"/>
        <w:rPr>
          <w:spacing w:val="-3"/>
        </w:rPr>
      </w:pPr>
      <w:r>
        <w:rPr>
          <w:spacing w:val="-3"/>
        </w:rPr>
        <w:t>Proces tussen het SERVAASKAPITTEL van MAASTRICHT en de GRAAF VAN MEGEN inzake het recht om pastoors te benoemen dat al ruim 400 jaren toekwam aan het kapittel volgens een bul van paus Innocentius II uit 1039 - zeer lnge acte tot fol.84v - 11 october 1527.</w:t>
      </w:r>
    </w:p>
    <w:p w14:paraId="39773349" w14:textId="77777777" w:rsidR="00905CA8" w:rsidRDefault="00905CA8">
      <w:pPr>
        <w:tabs>
          <w:tab w:val="left" w:pos="-1440"/>
          <w:tab w:val="left" w:pos="-720"/>
        </w:tabs>
        <w:spacing w:line="240" w:lineRule="atLeast"/>
        <w:jc w:val="both"/>
        <w:rPr>
          <w:spacing w:val="-3"/>
        </w:rPr>
      </w:pPr>
    </w:p>
    <w:p w14:paraId="2CF74572" w14:textId="77777777" w:rsidR="00905CA8" w:rsidRDefault="00905CA8">
      <w:pPr>
        <w:tabs>
          <w:tab w:val="left" w:pos="-1440"/>
          <w:tab w:val="left" w:pos="-720"/>
        </w:tabs>
        <w:spacing w:line="240" w:lineRule="atLeast"/>
        <w:jc w:val="both"/>
        <w:rPr>
          <w:spacing w:val="-3"/>
        </w:rPr>
      </w:pPr>
      <w:r>
        <w:rPr>
          <w:spacing w:val="-3"/>
        </w:rPr>
        <w:t>fol.89 vonnisnr. 75</w:t>
      </w:r>
    </w:p>
    <w:p w14:paraId="252FFCA9" w14:textId="77777777" w:rsidR="00905CA8" w:rsidRDefault="00905CA8">
      <w:pPr>
        <w:tabs>
          <w:tab w:val="left" w:pos="-1440"/>
          <w:tab w:val="left" w:pos="-720"/>
        </w:tabs>
        <w:spacing w:line="240" w:lineRule="atLeast"/>
        <w:jc w:val="both"/>
        <w:rPr>
          <w:spacing w:val="-3"/>
        </w:rPr>
      </w:pPr>
      <w:r>
        <w:rPr>
          <w:spacing w:val="-3"/>
        </w:rPr>
        <w:t>HENRICK JAN HENRICXSSOEN verklaart hoe dat DYRCK ROELOFS WYCHMANSSOEN hem in rechte had betuigd voor SCHOUT en SCHEPE</w:t>
      </w:r>
      <w:r>
        <w:rPr>
          <w:spacing w:val="-3"/>
        </w:rPr>
        <w:softHyphen/>
        <w:t>NEN van EINDHOVEN inzake de betaling van een zekere hoeveel</w:t>
      </w:r>
      <w:r>
        <w:rPr>
          <w:spacing w:val="-3"/>
        </w:rPr>
        <w:softHyphen/>
        <w:t xml:space="preserve">heid HOP - loopt </w:t>
      </w:r>
      <w:r>
        <w:rPr>
          <w:spacing w:val="-3"/>
        </w:rPr>
        <w:t xml:space="preserve">door op fiche 3 - 5 october 1527. </w:t>
      </w:r>
    </w:p>
    <w:p w14:paraId="3CFC957E" w14:textId="77777777" w:rsidR="00905CA8" w:rsidRDefault="00905CA8">
      <w:pPr>
        <w:tabs>
          <w:tab w:val="left" w:pos="-1440"/>
          <w:tab w:val="left" w:pos="-720"/>
        </w:tabs>
        <w:spacing w:line="240" w:lineRule="atLeast"/>
        <w:jc w:val="both"/>
        <w:rPr>
          <w:spacing w:val="-3"/>
        </w:rPr>
      </w:pPr>
    </w:p>
    <w:p w14:paraId="40FFE228" w14:textId="77777777" w:rsidR="00905CA8" w:rsidRDefault="00905CA8">
      <w:pPr>
        <w:tabs>
          <w:tab w:val="left" w:pos="-1440"/>
          <w:tab w:val="left" w:pos="-720"/>
        </w:tabs>
        <w:spacing w:line="240" w:lineRule="atLeast"/>
        <w:jc w:val="both"/>
        <w:rPr>
          <w:spacing w:val="-3"/>
        </w:rPr>
      </w:pPr>
      <w:r>
        <w:rPr>
          <w:spacing w:val="-3"/>
        </w:rPr>
        <w:t>=============================================================</w:t>
      </w:r>
    </w:p>
    <w:p w14:paraId="3393FB23" w14:textId="77777777" w:rsidR="00905CA8" w:rsidRDefault="00905CA8">
      <w:pPr>
        <w:tabs>
          <w:tab w:val="left" w:pos="-1440"/>
          <w:tab w:val="left" w:pos="-720"/>
        </w:tabs>
        <w:spacing w:line="240" w:lineRule="atLeast"/>
        <w:jc w:val="both"/>
        <w:rPr>
          <w:spacing w:val="-3"/>
        </w:rPr>
      </w:pPr>
      <w:r>
        <w:rPr>
          <w:spacing w:val="-3"/>
        </w:rPr>
        <w:t>FICHE 3 inventarisnummer 574  periode 1527</w:t>
      </w:r>
    </w:p>
    <w:p w14:paraId="4F16490D" w14:textId="77777777" w:rsidR="00905CA8" w:rsidRDefault="00905CA8">
      <w:pPr>
        <w:tabs>
          <w:tab w:val="left" w:pos="-1440"/>
          <w:tab w:val="left" w:pos="-720"/>
        </w:tabs>
        <w:spacing w:line="240" w:lineRule="atLeast"/>
        <w:jc w:val="both"/>
        <w:rPr>
          <w:spacing w:val="-3"/>
        </w:rPr>
      </w:pPr>
      <w:r>
        <w:rPr>
          <w:spacing w:val="-3"/>
        </w:rPr>
        <w:t>=============================================================</w:t>
      </w:r>
    </w:p>
    <w:p w14:paraId="24FD61AC" w14:textId="77777777" w:rsidR="00905CA8" w:rsidRDefault="00905CA8">
      <w:pPr>
        <w:tabs>
          <w:tab w:val="left" w:pos="-1440"/>
          <w:tab w:val="left" w:pos="-720"/>
        </w:tabs>
        <w:spacing w:line="240" w:lineRule="atLeast"/>
        <w:jc w:val="both"/>
        <w:rPr>
          <w:spacing w:val="-3"/>
        </w:rPr>
      </w:pPr>
    </w:p>
    <w:p w14:paraId="2798D72E" w14:textId="77777777" w:rsidR="00905CA8" w:rsidRDefault="00905CA8">
      <w:pPr>
        <w:tabs>
          <w:tab w:val="left" w:pos="-1440"/>
          <w:tab w:val="left" w:pos="-720"/>
        </w:tabs>
        <w:spacing w:line="240" w:lineRule="atLeast"/>
        <w:jc w:val="both"/>
        <w:rPr>
          <w:spacing w:val="-3"/>
        </w:rPr>
      </w:pPr>
      <w:r>
        <w:rPr>
          <w:spacing w:val="-3"/>
        </w:rPr>
        <w:t>fol.110 vonnisnr. 80</w:t>
      </w:r>
    </w:p>
    <w:p w14:paraId="2D83D56E" w14:textId="77777777" w:rsidR="00905CA8" w:rsidRDefault="00905CA8">
      <w:pPr>
        <w:tabs>
          <w:tab w:val="left" w:pos="-1440"/>
          <w:tab w:val="left" w:pos="-720"/>
        </w:tabs>
        <w:spacing w:line="240" w:lineRule="atLeast"/>
        <w:jc w:val="both"/>
        <w:rPr>
          <w:spacing w:val="-3"/>
        </w:rPr>
      </w:pPr>
      <w:r>
        <w:rPr>
          <w:spacing w:val="-3"/>
        </w:rPr>
        <w:t>HENRICK CLAESSEN inwoner der stad BERGEN OP ZOOM contra JANNE LAMBRECHTSSOEN in een proces voor de wethouders van Bergen op Zoom - 28 november 1527.</w:t>
      </w:r>
    </w:p>
    <w:p w14:paraId="359FAF02" w14:textId="77777777" w:rsidR="00905CA8" w:rsidRDefault="00905CA8">
      <w:pPr>
        <w:tabs>
          <w:tab w:val="left" w:pos="-1440"/>
          <w:tab w:val="left" w:pos="-720"/>
        </w:tabs>
        <w:spacing w:line="240" w:lineRule="atLeast"/>
        <w:jc w:val="both"/>
        <w:rPr>
          <w:spacing w:val="-3"/>
        </w:rPr>
      </w:pPr>
    </w:p>
    <w:p w14:paraId="4A09B598" w14:textId="77777777" w:rsidR="00905CA8" w:rsidRDefault="00905CA8">
      <w:pPr>
        <w:tabs>
          <w:tab w:val="left" w:pos="-1440"/>
          <w:tab w:val="left" w:pos="-720"/>
        </w:tabs>
        <w:spacing w:line="240" w:lineRule="atLeast"/>
        <w:jc w:val="both"/>
        <w:rPr>
          <w:spacing w:val="-3"/>
        </w:rPr>
      </w:pPr>
      <w:r>
        <w:rPr>
          <w:spacing w:val="-3"/>
        </w:rPr>
        <w:t>==============================================================</w:t>
      </w:r>
    </w:p>
    <w:p w14:paraId="71886833" w14:textId="77777777" w:rsidR="00905CA8" w:rsidRDefault="00905CA8">
      <w:pPr>
        <w:tabs>
          <w:tab w:val="left" w:pos="-1440"/>
          <w:tab w:val="left" w:pos="-720"/>
        </w:tabs>
        <w:spacing w:line="240" w:lineRule="atLeast"/>
        <w:jc w:val="both"/>
        <w:rPr>
          <w:spacing w:val="-3"/>
        </w:rPr>
      </w:pPr>
      <w:r>
        <w:rPr>
          <w:spacing w:val="-3"/>
        </w:rPr>
        <w:t>FICHE 4 vonnisnr. 574  periode 1527</w:t>
      </w:r>
    </w:p>
    <w:p w14:paraId="19126085" w14:textId="77777777" w:rsidR="00905CA8" w:rsidRDefault="00905CA8">
      <w:pPr>
        <w:tabs>
          <w:tab w:val="left" w:pos="-1440"/>
          <w:tab w:val="left" w:pos="-720"/>
        </w:tabs>
        <w:spacing w:line="240" w:lineRule="atLeast"/>
        <w:jc w:val="both"/>
        <w:rPr>
          <w:spacing w:val="-3"/>
        </w:rPr>
      </w:pPr>
      <w:r>
        <w:rPr>
          <w:spacing w:val="-3"/>
        </w:rPr>
        <w:t>======================================</w:t>
      </w:r>
      <w:r>
        <w:rPr>
          <w:spacing w:val="-3"/>
        </w:rPr>
        <w:t>========================</w:t>
      </w:r>
    </w:p>
    <w:p w14:paraId="710D88AF" w14:textId="77777777" w:rsidR="00905CA8" w:rsidRDefault="00905CA8">
      <w:pPr>
        <w:tabs>
          <w:tab w:val="left" w:pos="-1440"/>
          <w:tab w:val="left" w:pos="-720"/>
        </w:tabs>
        <w:spacing w:line="240" w:lineRule="atLeast"/>
        <w:jc w:val="both"/>
        <w:rPr>
          <w:spacing w:val="-3"/>
        </w:rPr>
      </w:pPr>
    </w:p>
    <w:p w14:paraId="2F418E85" w14:textId="77777777" w:rsidR="00905CA8" w:rsidRDefault="00905CA8">
      <w:pPr>
        <w:tabs>
          <w:tab w:val="left" w:pos="-1440"/>
          <w:tab w:val="left" w:pos="-720"/>
        </w:tabs>
        <w:spacing w:line="240" w:lineRule="atLeast"/>
        <w:jc w:val="both"/>
        <w:rPr>
          <w:spacing w:val="-3"/>
        </w:rPr>
      </w:pPr>
      <w:r>
        <w:rPr>
          <w:spacing w:val="-3"/>
        </w:rPr>
        <w:t>fol.149v vonnisnr. 95</w:t>
      </w:r>
    </w:p>
    <w:p w14:paraId="0105625B" w14:textId="77777777" w:rsidR="00905CA8" w:rsidRDefault="00905CA8">
      <w:pPr>
        <w:tabs>
          <w:tab w:val="left" w:pos="-1440"/>
          <w:tab w:val="left" w:pos="-720"/>
        </w:tabs>
        <w:spacing w:line="240" w:lineRule="atLeast"/>
        <w:jc w:val="both"/>
        <w:rPr>
          <w:spacing w:val="-3"/>
        </w:rPr>
      </w:pPr>
      <w:r>
        <w:rPr>
          <w:spacing w:val="-3"/>
        </w:rPr>
        <w:t>Proces tussen de HEER GODEVAERDE AERTS JACOPSSOEN priester vicecureyt van VELDHOVEN contra HENRICK VAN DER HEIJDEN - 17 october 1527.</w:t>
      </w:r>
    </w:p>
    <w:p w14:paraId="469AEEF6" w14:textId="77777777" w:rsidR="00905CA8" w:rsidRDefault="00905CA8">
      <w:pPr>
        <w:tabs>
          <w:tab w:val="left" w:pos="-1440"/>
          <w:tab w:val="left" w:pos="-720"/>
        </w:tabs>
        <w:spacing w:line="240" w:lineRule="atLeast"/>
        <w:jc w:val="both"/>
        <w:rPr>
          <w:spacing w:val="-3"/>
        </w:rPr>
      </w:pPr>
    </w:p>
    <w:p w14:paraId="40CE2C29" w14:textId="77777777" w:rsidR="00905CA8" w:rsidRDefault="00905CA8">
      <w:pPr>
        <w:tabs>
          <w:tab w:val="left" w:pos="-1440"/>
          <w:tab w:val="left" w:pos="-720"/>
        </w:tabs>
        <w:spacing w:line="240" w:lineRule="atLeast"/>
        <w:jc w:val="both"/>
        <w:rPr>
          <w:spacing w:val="-3"/>
        </w:rPr>
      </w:pPr>
      <w:r>
        <w:rPr>
          <w:spacing w:val="-3"/>
        </w:rPr>
        <w:t>fol.152 vonnisnr. 99</w:t>
      </w:r>
    </w:p>
    <w:p w14:paraId="4080E933" w14:textId="77777777" w:rsidR="00905CA8" w:rsidRDefault="00905CA8">
      <w:pPr>
        <w:tabs>
          <w:tab w:val="left" w:pos="-1440"/>
          <w:tab w:val="left" w:pos="-720"/>
        </w:tabs>
        <w:spacing w:line="240" w:lineRule="atLeast"/>
        <w:jc w:val="both"/>
        <w:rPr>
          <w:spacing w:val="-3"/>
        </w:rPr>
      </w:pPr>
      <w:r>
        <w:rPr>
          <w:spacing w:val="-3"/>
        </w:rPr>
        <w:t>HENRICK CLAESSOEN inwoner van BERGEN OP ZOOM die verklaarde een proces gevoerd te hebben voor de wethouders van die stad tegen JANNE LAMBRECHTSSOEN inzake de huur van een huis - 18 december 1527.</w:t>
      </w:r>
    </w:p>
    <w:p w14:paraId="2C7F2E3C" w14:textId="77777777" w:rsidR="00905CA8" w:rsidRDefault="00905CA8">
      <w:pPr>
        <w:tabs>
          <w:tab w:val="left" w:pos="-1440"/>
          <w:tab w:val="left" w:pos="-720"/>
        </w:tabs>
        <w:spacing w:line="240" w:lineRule="atLeast"/>
        <w:jc w:val="both"/>
        <w:rPr>
          <w:spacing w:val="-3"/>
        </w:rPr>
      </w:pPr>
    </w:p>
    <w:p w14:paraId="261D6C12" w14:textId="77777777" w:rsidR="00905CA8" w:rsidRDefault="00905CA8">
      <w:pPr>
        <w:tabs>
          <w:tab w:val="left" w:pos="-1440"/>
          <w:tab w:val="left" w:pos="-720"/>
        </w:tabs>
        <w:spacing w:line="240" w:lineRule="atLeast"/>
        <w:jc w:val="both"/>
        <w:rPr>
          <w:spacing w:val="-3"/>
        </w:rPr>
      </w:pPr>
      <w:r>
        <w:rPr>
          <w:spacing w:val="-3"/>
        </w:rPr>
        <w:t>fol.155 vonnisnr. 100</w:t>
      </w:r>
    </w:p>
    <w:p w14:paraId="51C7B1D3" w14:textId="77777777" w:rsidR="00905CA8" w:rsidRDefault="00905CA8">
      <w:pPr>
        <w:tabs>
          <w:tab w:val="left" w:pos="-1440"/>
          <w:tab w:val="left" w:pos="-720"/>
        </w:tabs>
        <w:spacing w:line="240" w:lineRule="atLeast"/>
        <w:jc w:val="both"/>
        <w:rPr>
          <w:spacing w:val="-3"/>
        </w:rPr>
      </w:pPr>
      <w:r>
        <w:rPr>
          <w:spacing w:val="-3"/>
        </w:rPr>
        <w:t xml:space="preserve">SYMOEN PICOLET suppliant die mede namens zijn vrouw CRISTYNEN dochter van GIELIS VAN DEN </w:t>
      </w:r>
      <w:r>
        <w:rPr>
          <w:spacing w:val="-3"/>
        </w:rPr>
        <w:t>WYNGAERDE verklaart 'hoe dat by wettigen contracte van huwelicsche vorweerde ende ten onder</w:t>
      </w:r>
      <w:r>
        <w:rPr>
          <w:spacing w:val="-3"/>
        </w:rPr>
        <w:softHyphen/>
        <w:t>stande vanden huwelick des voirs. suppliant ende zynen voirs. huysvrouwen ELISABETH VAN DEN HUELEN moeder desselffs suppli</w:t>
      </w:r>
      <w:r>
        <w:rPr>
          <w:spacing w:val="-3"/>
        </w:rPr>
        <w:softHyphen/>
        <w:t>ant hadde gegeven voer die SCEPENEN der stat van BERGEN OP DEN ZOOM onder dander tgebruyck vanden geheelen huyse met allen zynen toebehoirten geheeten DE GALEIJE AENDE MERCT aldaer gestaen' alsmede de huisraad etc. zolang Elisabeth zou leven - redelijk lange acte - 24 december 1527.</w:t>
      </w:r>
    </w:p>
    <w:p w14:paraId="74FDC9D6" w14:textId="77777777" w:rsidR="00905CA8" w:rsidRDefault="00905CA8">
      <w:pPr>
        <w:tabs>
          <w:tab w:val="left" w:pos="-1440"/>
          <w:tab w:val="left" w:pos="-720"/>
        </w:tabs>
        <w:spacing w:line="240" w:lineRule="atLeast"/>
        <w:jc w:val="both"/>
        <w:rPr>
          <w:spacing w:val="-3"/>
        </w:rPr>
      </w:pPr>
      <w:r>
        <w:rPr>
          <w:spacing w:val="-3"/>
        </w:rPr>
        <w:t>opm:</w:t>
      </w:r>
    </w:p>
    <w:p w14:paraId="4734FCF2" w14:textId="77777777" w:rsidR="00905CA8" w:rsidRDefault="00905CA8">
      <w:pPr>
        <w:tabs>
          <w:tab w:val="left" w:pos="-1440"/>
          <w:tab w:val="left" w:pos="-720"/>
        </w:tabs>
        <w:spacing w:line="240" w:lineRule="atLeast"/>
        <w:jc w:val="both"/>
        <w:rPr>
          <w:spacing w:val="-3"/>
        </w:rPr>
      </w:pPr>
      <w:r>
        <w:rPr>
          <w:spacing w:val="-3"/>
        </w:rPr>
        <w:t>in de vo</w:t>
      </w:r>
      <w:r>
        <w:rPr>
          <w:spacing w:val="-3"/>
        </w:rPr>
        <w:t>nnisnummers 101 en 102 worden dezelfde personen ge</w:t>
      </w:r>
      <w:r>
        <w:rPr>
          <w:spacing w:val="-3"/>
        </w:rPr>
        <w:softHyphen/>
        <w:t xml:space="preserve">noemd en die informatie sluit aan bij de voorgaande. </w:t>
      </w:r>
    </w:p>
    <w:p w14:paraId="56D8A076" w14:textId="77777777" w:rsidR="00905CA8" w:rsidRDefault="00905CA8">
      <w:pPr>
        <w:tabs>
          <w:tab w:val="left" w:pos="-1440"/>
          <w:tab w:val="left" w:pos="-720"/>
        </w:tabs>
        <w:spacing w:line="240" w:lineRule="atLeast"/>
        <w:jc w:val="both"/>
        <w:rPr>
          <w:spacing w:val="-3"/>
        </w:rPr>
      </w:pPr>
    </w:p>
    <w:p w14:paraId="4F90B2D2" w14:textId="77777777" w:rsidR="00905CA8" w:rsidRDefault="00905CA8">
      <w:pPr>
        <w:tabs>
          <w:tab w:val="left" w:pos="-1440"/>
          <w:tab w:val="left" w:pos="-720"/>
        </w:tabs>
        <w:spacing w:line="240" w:lineRule="atLeast"/>
        <w:jc w:val="both"/>
        <w:rPr>
          <w:spacing w:val="-3"/>
        </w:rPr>
      </w:pPr>
      <w:r>
        <w:rPr>
          <w:spacing w:val="-3"/>
        </w:rPr>
        <w:t>=============================================================</w:t>
      </w:r>
    </w:p>
    <w:p w14:paraId="7D2907F7" w14:textId="77777777" w:rsidR="00905CA8" w:rsidRDefault="00905CA8">
      <w:pPr>
        <w:tabs>
          <w:tab w:val="left" w:pos="-1440"/>
          <w:tab w:val="left" w:pos="-720"/>
        </w:tabs>
        <w:spacing w:line="240" w:lineRule="atLeast"/>
        <w:jc w:val="both"/>
        <w:rPr>
          <w:spacing w:val="-3"/>
        </w:rPr>
      </w:pPr>
      <w:r>
        <w:rPr>
          <w:spacing w:val="-3"/>
        </w:rPr>
        <w:t>FICHE 5 inventarisnummer 574  periode 1527</w:t>
      </w:r>
    </w:p>
    <w:p w14:paraId="2A237B3A" w14:textId="77777777" w:rsidR="00905CA8" w:rsidRDefault="00905CA8">
      <w:pPr>
        <w:tabs>
          <w:tab w:val="left" w:pos="-1440"/>
          <w:tab w:val="left" w:pos="-720"/>
        </w:tabs>
        <w:spacing w:line="240" w:lineRule="atLeast"/>
        <w:jc w:val="both"/>
        <w:rPr>
          <w:spacing w:val="-3"/>
        </w:rPr>
      </w:pPr>
      <w:r>
        <w:rPr>
          <w:spacing w:val="-3"/>
        </w:rPr>
        <w:t>=============================================================</w:t>
      </w:r>
    </w:p>
    <w:p w14:paraId="2E3B3A83" w14:textId="77777777" w:rsidR="00905CA8" w:rsidRDefault="00905CA8">
      <w:pPr>
        <w:tabs>
          <w:tab w:val="left" w:pos="-1440"/>
          <w:tab w:val="left" w:pos="-720"/>
        </w:tabs>
        <w:spacing w:line="240" w:lineRule="atLeast"/>
        <w:jc w:val="both"/>
        <w:rPr>
          <w:spacing w:val="-3"/>
        </w:rPr>
      </w:pPr>
    </w:p>
    <w:p w14:paraId="31407048" w14:textId="77777777" w:rsidR="00905CA8" w:rsidRDefault="00905CA8">
      <w:pPr>
        <w:tabs>
          <w:tab w:val="left" w:pos="-1440"/>
          <w:tab w:val="left" w:pos="-720"/>
        </w:tabs>
        <w:spacing w:line="240" w:lineRule="atLeast"/>
        <w:jc w:val="both"/>
        <w:rPr>
          <w:spacing w:val="-3"/>
        </w:rPr>
      </w:pPr>
      <w:r>
        <w:rPr>
          <w:spacing w:val="-3"/>
        </w:rPr>
        <w:t>fol.195 vonnisnr. 119</w:t>
      </w:r>
    </w:p>
    <w:p w14:paraId="102058F2" w14:textId="77777777" w:rsidR="00905CA8" w:rsidRDefault="00905CA8">
      <w:pPr>
        <w:tabs>
          <w:tab w:val="left" w:pos="-1440"/>
          <w:tab w:val="left" w:pos="-720"/>
        </w:tabs>
        <w:spacing w:line="240" w:lineRule="atLeast"/>
        <w:jc w:val="both"/>
        <w:rPr>
          <w:spacing w:val="-3"/>
        </w:rPr>
      </w:pPr>
      <w:r>
        <w:rPr>
          <w:spacing w:val="-3"/>
        </w:rPr>
        <w:t>CORNELIS REYNS heeft verklaard dat hij een proces heeft ge</w:t>
      </w:r>
      <w:r>
        <w:rPr>
          <w:spacing w:val="-3"/>
        </w:rPr>
        <w:softHyphen/>
        <w:t>voerd voor de schepenen van BERGEN OP ZOOM tegen BERBELEN weduwe van  wijlen ANTHONIS VAN GHENDT in verband met een vernadering - hier en daar slecht verfilm</w:t>
      </w:r>
      <w:r>
        <w:rPr>
          <w:spacing w:val="-3"/>
        </w:rPr>
        <w:t>d - 25 october 1527.</w:t>
      </w:r>
    </w:p>
    <w:p w14:paraId="4400E6C6" w14:textId="77777777" w:rsidR="00905CA8" w:rsidRDefault="00905CA8">
      <w:pPr>
        <w:tabs>
          <w:tab w:val="left" w:pos="-1440"/>
          <w:tab w:val="left" w:pos="-720"/>
        </w:tabs>
        <w:spacing w:line="240" w:lineRule="atLeast"/>
        <w:jc w:val="both"/>
        <w:rPr>
          <w:spacing w:val="-3"/>
        </w:rPr>
      </w:pPr>
    </w:p>
    <w:p w14:paraId="71A20FDF" w14:textId="77777777" w:rsidR="00905CA8" w:rsidRDefault="00905CA8">
      <w:pPr>
        <w:tabs>
          <w:tab w:val="left" w:pos="-1440"/>
          <w:tab w:val="left" w:pos="-720"/>
        </w:tabs>
        <w:spacing w:line="240" w:lineRule="atLeast"/>
        <w:jc w:val="both"/>
        <w:rPr>
          <w:spacing w:val="-3"/>
        </w:rPr>
      </w:pPr>
      <w:r>
        <w:rPr>
          <w:spacing w:val="-3"/>
        </w:rPr>
        <w:t>fol.224v vonnisnr. 131</w:t>
      </w:r>
    </w:p>
    <w:p w14:paraId="7147C4F6" w14:textId="77777777" w:rsidR="00905CA8" w:rsidRDefault="00905CA8">
      <w:pPr>
        <w:tabs>
          <w:tab w:val="left" w:pos="-1440"/>
          <w:tab w:val="left" w:pos="-720"/>
        </w:tabs>
        <w:spacing w:line="240" w:lineRule="atLeast"/>
        <w:jc w:val="both"/>
        <w:rPr>
          <w:spacing w:val="-3"/>
        </w:rPr>
      </w:pPr>
      <w:r>
        <w:rPr>
          <w:spacing w:val="-3"/>
        </w:rPr>
        <w:t xml:space="preserve">JAN HENRICXSSOEN VAN DEN VLUETEN inwoner van de vrijheid </w:t>
      </w:r>
      <w:r>
        <w:rPr>
          <w:spacing w:val="-3"/>
        </w:rPr>
        <w:lastRenderedPageBreak/>
        <w:t>OIRSCHOT verklaart hoe hij in het bezit is geweest van een hoeve met toebehoren 'gemeynlick geheeten PEETER VOS HOEVE' ter plaatse geheten ZITTERT onder de parochie en vrijheid OERLE waarvan een zekere HUBRECHT VAN DE RBRAKEN zegt recht hierop te hebben - behoorlijk lange acte - 25 SEPTEMBER 1527.</w:t>
      </w:r>
    </w:p>
    <w:p w14:paraId="695C0162" w14:textId="77777777" w:rsidR="00905CA8" w:rsidRDefault="00905CA8">
      <w:pPr>
        <w:tabs>
          <w:tab w:val="left" w:pos="-1440"/>
          <w:tab w:val="left" w:pos="-720"/>
        </w:tabs>
        <w:spacing w:line="240" w:lineRule="atLeast"/>
        <w:jc w:val="both"/>
        <w:rPr>
          <w:spacing w:val="-3"/>
        </w:rPr>
      </w:pPr>
    </w:p>
    <w:p w14:paraId="09ADFBB9" w14:textId="77777777" w:rsidR="00905CA8" w:rsidRDefault="00905CA8">
      <w:pPr>
        <w:tabs>
          <w:tab w:val="left" w:pos="-1440"/>
          <w:tab w:val="left" w:pos="-720"/>
        </w:tabs>
        <w:spacing w:line="240" w:lineRule="atLeast"/>
        <w:jc w:val="both"/>
        <w:rPr>
          <w:spacing w:val="-3"/>
        </w:rPr>
      </w:pPr>
      <w:r>
        <w:rPr>
          <w:spacing w:val="-3"/>
        </w:rPr>
        <w:t>=============================================================</w:t>
      </w:r>
    </w:p>
    <w:p w14:paraId="729EA9FE" w14:textId="77777777" w:rsidR="00905CA8" w:rsidRDefault="00905CA8">
      <w:pPr>
        <w:tabs>
          <w:tab w:val="left" w:pos="-1440"/>
          <w:tab w:val="left" w:pos="-720"/>
        </w:tabs>
        <w:spacing w:line="240" w:lineRule="atLeast"/>
        <w:jc w:val="both"/>
        <w:rPr>
          <w:spacing w:val="-3"/>
        </w:rPr>
      </w:pPr>
      <w:r>
        <w:rPr>
          <w:spacing w:val="-3"/>
        </w:rPr>
        <w:t>FICHE 6 inventarisnummer 574  periode 1527</w:t>
      </w:r>
    </w:p>
    <w:p w14:paraId="4BEC618B" w14:textId="77777777" w:rsidR="00905CA8" w:rsidRDefault="00905CA8">
      <w:pPr>
        <w:tabs>
          <w:tab w:val="left" w:pos="-1440"/>
          <w:tab w:val="left" w:pos="-720"/>
        </w:tabs>
        <w:spacing w:line="240" w:lineRule="atLeast"/>
        <w:jc w:val="both"/>
        <w:rPr>
          <w:spacing w:val="-3"/>
        </w:rPr>
      </w:pPr>
      <w:r>
        <w:rPr>
          <w:spacing w:val="-3"/>
        </w:rPr>
        <w:t>=====</w:t>
      </w:r>
      <w:r>
        <w:rPr>
          <w:spacing w:val="-3"/>
        </w:rPr>
        <w:t>========================================================</w:t>
      </w:r>
    </w:p>
    <w:p w14:paraId="4666FD78" w14:textId="77777777" w:rsidR="00905CA8" w:rsidRDefault="00905CA8">
      <w:pPr>
        <w:tabs>
          <w:tab w:val="left" w:pos="-1440"/>
          <w:tab w:val="left" w:pos="-720"/>
        </w:tabs>
        <w:spacing w:line="240" w:lineRule="atLeast"/>
        <w:jc w:val="both"/>
        <w:rPr>
          <w:spacing w:val="-3"/>
        </w:rPr>
      </w:pPr>
    </w:p>
    <w:p w14:paraId="7816B49D" w14:textId="77777777" w:rsidR="00905CA8" w:rsidRDefault="00905CA8">
      <w:pPr>
        <w:tabs>
          <w:tab w:val="left" w:pos="-1440"/>
          <w:tab w:val="left" w:pos="-720"/>
        </w:tabs>
        <w:spacing w:line="240" w:lineRule="atLeast"/>
        <w:jc w:val="both"/>
        <w:rPr>
          <w:spacing w:val="-3"/>
        </w:rPr>
      </w:pPr>
      <w:r>
        <w:rPr>
          <w:spacing w:val="-3"/>
        </w:rPr>
        <w:t>fol.238 vonnisnr. 135</w:t>
      </w:r>
    </w:p>
    <w:p w14:paraId="1A1BEAF1" w14:textId="77777777" w:rsidR="00905CA8" w:rsidRDefault="00905CA8">
      <w:pPr>
        <w:tabs>
          <w:tab w:val="left" w:pos="-1440"/>
          <w:tab w:val="left" w:pos="-720"/>
        </w:tabs>
        <w:spacing w:line="240" w:lineRule="atLeast"/>
        <w:jc w:val="both"/>
        <w:rPr>
          <w:spacing w:val="-3"/>
        </w:rPr>
      </w:pPr>
      <w:r>
        <w:rPr>
          <w:spacing w:val="-3"/>
        </w:rPr>
        <w:t>WOUTER VAN DEN VENNE en consorten inwoners van HOOGELOON en CASTELRE contra GODEVAERT VAN EYCK rentmeester in het kwartier van Den Bosch - ook worden genoemd de inwoners van DONK en VESSEM - 16 december 1527.</w:t>
      </w:r>
    </w:p>
    <w:p w14:paraId="3C10D56D" w14:textId="77777777" w:rsidR="00905CA8" w:rsidRDefault="00905CA8">
      <w:pPr>
        <w:tabs>
          <w:tab w:val="left" w:pos="-1440"/>
          <w:tab w:val="left" w:pos="-720"/>
        </w:tabs>
        <w:spacing w:line="240" w:lineRule="atLeast"/>
        <w:jc w:val="both"/>
        <w:rPr>
          <w:spacing w:val="-3"/>
        </w:rPr>
      </w:pPr>
    </w:p>
    <w:p w14:paraId="6CD88113" w14:textId="77777777" w:rsidR="00905CA8" w:rsidRDefault="00905CA8">
      <w:pPr>
        <w:tabs>
          <w:tab w:val="left" w:pos="-1440"/>
          <w:tab w:val="left" w:pos="-720"/>
        </w:tabs>
        <w:spacing w:line="240" w:lineRule="atLeast"/>
        <w:jc w:val="both"/>
        <w:rPr>
          <w:spacing w:val="-3"/>
        </w:rPr>
      </w:pPr>
      <w:r>
        <w:rPr>
          <w:spacing w:val="-3"/>
        </w:rPr>
        <w:t>fol.238v vonnisnr. 136</w:t>
      </w:r>
    </w:p>
    <w:p w14:paraId="48DCA4DF" w14:textId="77777777" w:rsidR="00905CA8" w:rsidRDefault="00905CA8">
      <w:pPr>
        <w:tabs>
          <w:tab w:val="left" w:pos="-1440"/>
          <w:tab w:val="left" w:pos="-720"/>
        </w:tabs>
        <w:spacing w:line="240" w:lineRule="atLeast"/>
        <w:jc w:val="both"/>
        <w:rPr>
          <w:spacing w:val="-3"/>
        </w:rPr>
      </w:pPr>
      <w:r>
        <w:rPr>
          <w:spacing w:val="-3"/>
        </w:rPr>
        <w:t>PHILIPS VAN DEN DOEREN verklaart dat hij in het bezit is van het gebruik van de SINT PIETERSKERK te GILZE in het land van BREDA - 20 december 1527.</w:t>
      </w:r>
    </w:p>
    <w:p w14:paraId="53ADD94D" w14:textId="77777777" w:rsidR="00905CA8" w:rsidRDefault="00905CA8">
      <w:pPr>
        <w:tabs>
          <w:tab w:val="left" w:pos="-1440"/>
          <w:tab w:val="left" w:pos="-720"/>
        </w:tabs>
        <w:spacing w:line="240" w:lineRule="atLeast"/>
        <w:jc w:val="both"/>
        <w:rPr>
          <w:spacing w:val="-3"/>
        </w:rPr>
      </w:pPr>
    </w:p>
    <w:p w14:paraId="4F763417" w14:textId="77777777" w:rsidR="00905CA8" w:rsidRDefault="00905CA8">
      <w:pPr>
        <w:tabs>
          <w:tab w:val="left" w:pos="-1440"/>
          <w:tab w:val="left" w:pos="-720"/>
        </w:tabs>
        <w:spacing w:line="240" w:lineRule="atLeast"/>
        <w:jc w:val="both"/>
        <w:rPr>
          <w:spacing w:val="-3"/>
        </w:rPr>
      </w:pPr>
      <w:r>
        <w:rPr>
          <w:spacing w:val="-3"/>
        </w:rPr>
        <w:t>fol.254v vonnisnr. 145</w:t>
      </w:r>
    </w:p>
    <w:p w14:paraId="04B93D63" w14:textId="77777777" w:rsidR="00905CA8" w:rsidRDefault="00905CA8">
      <w:pPr>
        <w:tabs>
          <w:tab w:val="left" w:pos="-1440"/>
          <w:tab w:val="left" w:pos="-720"/>
        </w:tabs>
        <w:spacing w:line="240" w:lineRule="atLeast"/>
        <w:jc w:val="both"/>
        <w:rPr>
          <w:spacing w:val="-3"/>
        </w:rPr>
      </w:pPr>
      <w:r>
        <w:rPr>
          <w:spacing w:val="-3"/>
        </w:rPr>
        <w:t>LAUREYS DE RAEDT als man va</w:t>
      </w:r>
      <w:r>
        <w:rPr>
          <w:spacing w:val="-3"/>
        </w:rPr>
        <w:t xml:space="preserve">n ANNEN VAN OS dochter van wijlen MEESTER HENRICKS VAN OS die hij had gehad van JOUFFROUWE KATERINEN VAN BREE nutertijd getrouwd met MEESTER LENAERDE VAN TEEFELEN, heeft verklaard dat zijn vrouw na het overlijden van haar vader in bezit was gekomen van goederen in de stad DEN BOSCH - met andere familieleden rees hierover een geschil o.a. HEER PIETER VAN OS priester, WILLEM GHYSELS en anderen, die de opvoeding van Anna grotendeels hadden verzorgd - bovendien werd beweerd dat Anna een natuurlijke dochter zou </w:t>
      </w:r>
      <w:r>
        <w:rPr>
          <w:spacing w:val="-3"/>
        </w:rPr>
        <w:t>zijn van een KANUNNIK uit OIRSCHOT of van iemand anders - in de acte worden voorts genoemd: HEYLWICH dochter van WILLEM GHYSELS, JOUFFROU</w:t>
      </w:r>
      <w:r>
        <w:rPr>
          <w:spacing w:val="-3"/>
        </w:rPr>
        <w:softHyphen/>
        <w:t>WE GOESSENS VAN OS, JAN VAN OS, JOUFFROUWEN DIERICK en ANNA VAN OS, DIERICK VAN OS allen kinderen van Juffrouw Goessen, CORNELISE VAN OS zijnde de SCHOUT VAN MAASLAND en zijn vrouw ALYTEN VAN OS met kinderen, JANNE HENRICKS man van JOUFFROPUWE GERDE VAN OS en kinderen, COENRAERDE VAN BOUCHOVEN en zijn vrouw JOUF</w:t>
      </w:r>
      <w:r>
        <w:rPr>
          <w:spacing w:val="-3"/>
        </w:rPr>
        <w:softHyphen/>
        <w:t>FROUW CHRISTINEN VAN OS - behoorlijk lange acte - 22 januari</w:t>
      </w:r>
      <w:r>
        <w:rPr>
          <w:spacing w:val="-3"/>
        </w:rPr>
        <w:t xml:space="preserve"> 1527.</w:t>
      </w:r>
    </w:p>
    <w:p w14:paraId="5174A913" w14:textId="77777777" w:rsidR="00905CA8" w:rsidRDefault="00905CA8">
      <w:pPr>
        <w:tabs>
          <w:tab w:val="left" w:pos="-1440"/>
          <w:tab w:val="left" w:pos="-720"/>
        </w:tabs>
        <w:spacing w:line="240" w:lineRule="atLeast"/>
        <w:jc w:val="both"/>
        <w:rPr>
          <w:spacing w:val="-3"/>
        </w:rPr>
      </w:pPr>
    </w:p>
    <w:p w14:paraId="03871AE4" w14:textId="77777777" w:rsidR="00905CA8" w:rsidRDefault="00905CA8">
      <w:pPr>
        <w:tabs>
          <w:tab w:val="left" w:pos="-1440"/>
          <w:tab w:val="left" w:pos="-720"/>
        </w:tabs>
        <w:spacing w:line="240" w:lineRule="atLeast"/>
        <w:jc w:val="both"/>
        <w:rPr>
          <w:spacing w:val="-3"/>
        </w:rPr>
      </w:pPr>
      <w:r>
        <w:rPr>
          <w:spacing w:val="-3"/>
        </w:rPr>
        <w:t>fol.265 vonnisnr. 150</w:t>
      </w:r>
    </w:p>
    <w:p w14:paraId="711F6043" w14:textId="77777777" w:rsidR="00905CA8" w:rsidRDefault="00905CA8">
      <w:pPr>
        <w:tabs>
          <w:tab w:val="left" w:pos="-1440"/>
          <w:tab w:val="left" w:pos="-720"/>
        </w:tabs>
        <w:spacing w:line="240" w:lineRule="atLeast"/>
        <w:jc w:val="both"/>
        <w:rPr>
          <w:spacing w:val="-3"/>
        </w:rPr>
      </w:pPr>
      <w:r>
        <w:rPr>
          <w:spacing w:val="-3"/>
        </w:rPr>
        <w:t>ADRIAEN VOS verklaart hoe dat de priester HEER HENRICK STOC</w:t>
      </w:r>
      <w:r>
        <w:rPr>
          <w:spacing w:val="-3"/>
        </w:rPr>
        <w:softHyphen/>
        <w:t>KELMANS van hem had gevorderd de betaling van een mud rogge erfpacht blijkende uit een schepenbrief van de vrijheid OIR</w:t>
      </w:r>
      <w:r>
        <w:rPr>
          <w:spacing w:val="-3"/>
        </w:rPr>
        <w:softHyphen/>
        <w:t>SCHOT en omdat hij in gebreke bleef wilde men de hoeve in Oirschot ter plaatse geheten DEN PAPENVOERT uitwin</w:t>
      </w:r>
      <w:r>
        <w:rPr>
          <w:spacing w:val="-3"/>
        </w:rPr>
        <w:softHyphen/>
        <w:t>nen - lange acte - 31 januari 1527.</w:t>
      </w:r>
    </w:p>
    <w:p w14:paraId="5BBCD676" w14:textId="77777777" w:rsidR="00905CA8" w:rsidRDefault="00905CA8">
      <w:pPr>
        <w:tabs>
          <w:tab w:val="left" w:pos="-1440"/>
          <w:tab w:val="left" w:pos="-720"/>
        </w:tabs>
        <w:spacing w:line="240" w:lineRule="atLeast"/>
        <w:jc w:val="both"/>
        <w:rPr>
          <w:spacing w:val="-3"/>
        </w:rPr>
      </w:pPr>
    </w:p>
    <w:p w14:paraId="767C4AE6" w14:textId="77777777" w:rsidR="00905CA8" w:rsidRDefault="00905CA8">
      <w:pPr>
        <w:tabs>
          <w:tab w:val="left" w:pos="-1440"/>
          <w:tab w:val="left" w:pos="-720"/>
        </w:tabs>
        <w:spacing w:line="240" w:lineRule="atLeast"/>
        <w:jc w:val="both"/>
        <w:rPr>
          <w:spacing w:val="-3"/>
        </w:rPr>
      </w:pPr>
      <w:r>
        <w:rPr>
          <w:spacing w:val="-3"/>
        </w:rPr>
        <w:t>fol.268 vonnisnr. 151</w:t>
      </w:r>
    </w:p>
    <w:p w14:paraId="19525830" w14:textId="77777777" w:rsidR="00905CA8" w:rsidRDefault="00905CA8">
      <w:pPr>
        <w:tabs>
          <w:tab w:val="left" w:pos="-1440"/>
          <w:tab w:val="left" w:pos="-720"/>
        </w:tabs>
        <w:spacing w:line="240" w:lineRule="atLeast"/>
        <w:jc w:val="both"/>
        <w:rPr>
          <w:spacing w:val="-3"/>
        </w:rPr>
      </w:pPr>
      <w:r>
        <w:rPr>
          <w:spacing w:val="-3"/>
        </w:rPr>
        <w:t>Kwestie tussen MECHTILDEN weduwe van wijlen DIERICX SNOECX van open brieven van attemptatie contra de DROSSAARD VAN EINDHO</w:t>
      </w:r>
      <w:r>
        <w:rPr>
          <w:spacing w:val="-3"/>
        </w:rPr>
        <w:softHyphen/>
        <w:t>VEN en DIER</w:t>
      </w:r>
      <w:r>
        <w:rPr>
          <w:spacing w:val="-3"/>
        </w:rPr>
        <w:t>ICK GODEVAERTSSOEN - er wordt in de acte gesproken van een gevangenschap - 27 februari 1527.</w:t>
      </w:r>
    </w:p>
    <w:p w14:paraId="070DDC05" w14:textId="77777777" w:rsidR="00905CA8" w:rsidRDefault="00905CA8">
      <w:pPr>
        <w:tabs>
          <w:tab w:val="left" w:pos="-1440"/>
          <w:tab w:val="left" w:pos="-720"/>
        </w:tabs>
        <w:spacing w:line="240" w:lineRule="atLeast"/>
        <w:jc w:val="both"/>
        <w:rPr>
          <w:spacing w:val="-3"/>
        </w:rPr>
      </w:pPr>
    </w:p>
    <w:p w14:paraId="39BE503B" w14:textId="77777777" w:rsidR="00905CA8" w:rsidRDefault="00905CA8">
      <w:pPr>
        <w:tabs>
          <w:tab w:val="left" w:pos="-1440"/>
          <w:tab w:val="left" w:pos="-720"/>
        </w:tabs>
        <w:spacing w:line="240" w:lineRule="atLeast"/>
        <w:jc w:val="both"/>
        <w:rPr>
          <w:spacing w:val="-3"/>
        </w:rPr>
      </w:pPr>
      <w:r>
        <w:rPr>
          <w:spacing w:val="-3"/>
        </w:rPr>
        <w:t>=============================================================</w:t>
      </w:r>
    </w:p>
    <w:p w14:paraId="5518CBE9" w14:textId="77777777" w:rsidR="00905CA8" w:rsidRDefault="00905CA8">
      <w:pPr>
        <w:tabs>
          <w:tab w:val="left" w:pos="-1440"/>
          <w:tab w:val="left" w:pos="-720"/>
        </w:tabs>
        <w:spacing w:line="240" w:lineRule="atLeast"/>
        <w:jc w:val="both"/>
        <w:rPr>
          <w:spacing w:val="-3"/>
        </w:rPr>
      </w:pPr>
      <w:r>
        <w:rPr>
          <w:spacing w:val="-3"/>
        </w:rPr>
        <w:t>FICHE 7 inventarisnummer 574  periode 1527</w:t>
      </w:r>
    </w:p>
    <w:p w14:paraId="335399BD" w14:textId="77777777" w:rsidR="00905CA8" w:rsidRDefault="00905CA8">
      <w:pPr>
        <w:tabs>
          <w:tab w:val="left" w:pos="-1440"/>
          <w:tab w:val="left" w:pos="-720"/>
        </w:tabs>
        <w:spacing w:line="240" w:lineRule="atLeast"/>
        <w:jc w:val="both"/>
        <w:rPr>
          <w:spacing w:val="-3"/>
        </w:rPr>
      </w:pPr>
      <w:r>
        <w:rPr>
          <w:spacing w:val="-3"/>
        </w:rPr>
        <w:t>=============================================================</w:t>
      </w:r>
    </w:p>
    <w:p w14:paraId="293DB750" w14:textId="77777777" w:rsidR="00905CA8" w:rsidRDefault="00905CA8">
      <w:pPr>
        <w:tabs>
          <w:tab w:val="left" w:pos="-1440"/>
          <w:tab w:val="left" w:pos="-720"/>
        </w:tabs>
        <w:spacing w:line="240" w:lineRule="atLeast"/>
        <w:jc w:val="both"/>
        <w:rPr>
          <w:spacing w:val="-3"/>
        </w:rPr>
      </w:pPr>
    </w:p>
    <w:p w14:paraId="3FAE2EC3" w14:textId="77777777" w:rsidR="00905CA8" w:rsidRDefault="00905CA8">
      <w:pPr>
        <w:tabs>
          <w:tab w:val="left" w:pos="-1440"/>
          <w:tab w:val="left" w:pos="-720"/>
        </w:tabs>
        <w:spacing w:line="240" w:lineRule="atLeast"/>
        <w:jc w:val="both"/>
        <w:rPr>
          <w:spacing w:val="-3"/>
        </w:rPr>
      </w:pPr>
      <w:r>
        <w:rPr>
          <w:spacing w:val="-3"/>
        </w:rPr>
        <w:t>fol. 284v vonnisnr. 162</w:t>
      </w:r>
    </w:p>
    <w:p w14:paraId="1844B93F" w14:textId="77777777" w:rsidR="00905CA8" w:rsidRDefault="00905CA8">
      <w:pPr>
        <w:tabs>
          <w:tab w:val="left" w:pos="-1440"/>
          <w:tab w:val="left" w:pos="-720"/>
        </w:tabs>
        <w:spacing w:line="240" w:lineRule="atLeast"/>
        <w:jc w:val="both"/>
        <w:rPr>
          <w:spacing w:val="-3"/>
        </w:rPr>
      </w:pPr>
      <w:r>
        <w:rPr>
          <w:spacing w:val="-3"/>
        </w:rPr>
        <w:t>HENRICK VAN MERODE HEER van PIETERSHEM, OIRSCHOT en HERLAER samen met JAN VAN VLIERDEN aan de ene kant en GOYAERDE PIE</w:t>
      </w:r>
      <w:r>
        <w:rPr>
          <w:spacing w:val="-3"/>
        </w:rPr>
        <w:softHyphen/>
        <w:t>TERSSEN VAN DOEREN, GOYAERDE HOPPENBROUWER, HENRICK DE VERWER, JANNE ARNTS, GHYSBRECHT VLEMMINCX, JAN DE HA</w:t>
      </w:r>
      <w:r>
        <w:rPr>
          <w:spacing w:val="-3"/>
        </w:rPr>
        <w:t>RNASCHMAKER, HANZEN METTER STELTEN OVERLENDER, DIERICKEN CORSTIAENSSOEN VAN DEN VELDE, WILLEM CORSTENS, JANNE ANSEMS, RUTGHEERDE HUYSKENS, ANSEM VAN LIEFVELT, WILLEM JACOPS, GERAERDE HENRICXSSOEN, MERTEN JAN WILLEMSSOEN VAN AELST, JANNE BERTELMEUSSEN, THOMAE</w:t>
      </w:r>
      <w:r>
        <w:rPr>
          <w:spacing w:val="-3"/>
        </w:rPr>
        <w:softHyphen/>
        <w:t>SE GIELYS, THOMASE HOPPENBROUWER, WILLEM GERARTSSOEN, CLASE ADRIAENSSOEN, GOYAERDE WILLEMSSOEN VAN VLUETEN, GOYAERDE VAN DEN HOEVEL, GEERLACK PIETERSSOEN, ARNDE HENRICXSSOEN, AEL</w:t>
      </w:r>
      <w:r>
        <w:rPr>
          <w:spacing w:val="-3"/>
        </w:rPr>
        <w:softHyphen/>
        <w:t>BRECHT WILLEMSSOEN, BERTELMEEUSE DIERICK CORSTIAENS SOEN VAN DEN VELDE, JA</w:t>
      </w:r>
      <w:r>
        <w:rPr>
          <w:spacing w:val="-3"/>
        </w:rPr>
        <w:t>NNE LUCASSEN VAN DER SCHOET, JORISE VAN ZALS</w:t>
      </w:r>
      <w:r>
        <w:rPr>
          <w:spacing w:val="-3"/>
        </w:rPr>
        <w:softHyphen/>
        <w:t>BORCH, BERTELMEEUSE DIE CROMME, ANTHOENISE DIERICK CORSTIAENS</w:t>
      </w:r>
      <w:r>
        <w:rPr>
          <w:spacing w:val="-3"/>
        </w:rPr>
        <w:softHyphen/>
        <w:t>SOEN, WAELRAVEN WAELRAVENSSOEN VAN BEST, JOESSE JANSSOEN, RUTGHEERDE WILLEM HENRICXSSOEN VAN DEN VLUETEN, MICHIELE JOES MICHIELSSEN, JANNE DE ROIJE, ARNDE LENAERTS, CORNELISSE GE</w:t>
      </w:r>
      <w:r>
        <w:rPr>
          <w:spacing w:val="-3"/>
        </w:rPr>
        <w:softHyphen/>
        <w:t>RAERTSSOEN VAN PEELT ende JACOPPE DANIEL SMETSERSSOEN aan de andere kant - een acte waarin de bierbrouwers worden verplicht om al het bier dat ze voor de verkoop brouwen niet mogen tonnen of vaten zonder dat het eerst door van</w:t>
      </w:r>
      <w:r>
        <w:rPr>
          <w:spacing w:val="-3"/>
        </w:rPr>
        <w:t xml:space="preserve"> Merode of zijn afgevaardigden is gepegeld en het bier dat ze van buitenaf binnen halen mogen ze niet kelderen of huizen om het te verko</w:t>
      </w:r>
      <w:r>
        <w:rPr>
          <w:spacing w:val="-3"/>
        </w:rPr>
        <w:softHyphen/>
        <w:t>pen binnen de vrijheid OIRSCHOT - dit alles in verband met het streven goed zicht te krijgen op de hoeveelheid brouwsels en het juiste getal tonnen en vaten koopbier en ingevoerd bier - 28 maart 1527.</w:t>
      </w:r>
    </w:p>
    <w:p w14:paraId="1F836787" w14:textId="77777777" w:rsidR="00905CA8" w:rsidRDefault="00905CA8">
      <w:pPr>
        <w:tabs>
          <w:tab w:val="left" w:pos="-1440"/>
          <w:tab w:val="left" w:pos="-720"/>
        </w:tabs>
        <w:spacing w:line="240" w:lineRule="atLeast"/>
        <w:jc w:val="both"/>
        <w:rPr>
          <w:spacing w:val="-3"/>
        </w:rPr>
      </w:pPr>
    </w:p>
    <w:p w14:paraId="0F275E05" w14:textId="77777777" w:rsidR="00905CA8" w:rsidRDefault="00905CA8">
      <w:pPr>
        <w:tabs>
          <w:tab w:val="left" w:pos="-1440"/>
          <w:tab w:val="left" w:pos="-720"/>
        </w:tabs>
        <w:spacing w:line="240" w:lineRule="atLeast"/>
        <w:jc w:val="both"/>
        <w:rPr>
          <w:spacing w:val="-3"/>
        </w:rPr>
      </w:pPr>
      <w:r>
        <w:rPr>
          <w:spacing w:val="-3"/>
        </w:rPr>
        <w:t>fol.311v vonnisnr. 183 [gevolgd door 184]</w:t>
      </w:r>
    </w:p>
    <w:p w14:paraId="744E8D3A" w14:textId="77777777" w:rsidR="00905CA8" w:rsidRDefault="00905CA8">
      <w:pPr>
        <w:tabs>
          <w:tab w:val="left" w:pos="-1440"/>
          <w:tab w:val="left" w:pos="-720"/>
        </w:tabs>
        <w:spacing w:line="240" w:lineRule="atLeast"/>
        <w:jc w:val="both"/>
        <w:rPr>
          <w:spacing w:val="-3"/>
        </w:rPr>
      </w:pPr>
      <w:r>
        <w:rPr>
          <w:spacing w:val="-3"/>
        </w:rPr>
        <w:t>JAN NAETZ contra de wethouders van DEN BOSCH en de weduwe van wijlen JANS VAN BERCKELE omtrent 2/5 deel en 1/8 deel van de helft va</w:t>
      </w:r>
      <w:r>
        <w:rPr>
          <w:spacing w:val="-3"/>
        </w:rPr>
        <w:t>n twee renten -  28 maart 1527 voor Pasen.</w:t>
      </w:r>
    </w:p>
    <w:p w14:paraId="048CD8BE" w14:textId="77777777" w:rsidR="00905CA8" w:rsidRDefault="00905CA8">
      <w:pPr>
        <w:tabs>
          <w:tab w:val="left" w:pos="-1440"/>
          <w:tab w:val="left" w:pos="-720"/>
        </w:tabs>
        <w:spacing w:line="240" w:lineRule="atLeast"/>
        <w:jc w:val="both"/>
        <w:rPr>
          <w:spacing w:val="-3"/>
        </w:rPr>
      </w:pPr>
    </w:p>
    <w:p w14:paraId="2A63AF71" w14:textId="77777777" w:rsidR="00905CA8" w:rsidRDefault="00905CA8">
      <w:pPr>
        <w:tabs>
          <w:tab w:val="left" w:pos="-1440"/>
          <w:tab w:val="left" w:pos="-720"/>
        </w:tabs>
        <w:spacing w:line="240" w:lineRule="atLeast"/>
        <w:jc w:val="both"/>
        <w:rPr>
          <w:spacing w:val="-3"/>
        </w:rPr>
      </w:pPr>
      <w:r>
        <w:rPr>
          <w:spacing w:val="-3"/>
        </w:rPr>
        <w:t>=============================================================</w:t>
      </w:r>
    </w:p>
    <w:p w14:paraId="4D4E414A" w14:textId="77777777" w:rsidR="00905CA8" w:rsidRDefault="00905CA8">
      <w:pPr>
        <w:tabs>
          <w:tab w:val="left" w:pos="-1440"/>
          <w:tab w:val="left" w:pos="-720"/>
        </w:tabs>
        <w:spacing w:line="240" w:lineRule="atLeast"/>
        <w:jc w:val="both"/>
        <w:rPr>
          <w:spacing w:val="-3"/>
        </w:rPr>
      </w:pPr>
      <w:r>
        <w:rPr>
          <w:spacing w:val="-3"/>
        </w:rPr>
        <w:t>EINDE VAN DIT INVENTARISNUMMER</w:t>
      </w:r>
    </w:p>
    <w:p w14:paraId="4E2B9969" w14:textId="77777777" w:rsidR="00905CA8" w:rsidRDefault="00905CA8">
      <w:pPr>
        <w:tabs>
          <w:tab w:val="left" w:pos="-1440"/>
          <w:tab w:val="left" w:pos="-720"/>
        </w:tabs>
        <w:spacing w:line="240" w:lineRule="atLeast"/>
        <w:jc w:val="both"/>
        <w:rPr>
          <w:spacing w:val="-3"/>
        </w:rPr>
      </w:pPr>
      <w:r>
        <w:rPr>
          <w:spacing w:val="-3"/>
        </w:rPr>
        <w:t>=============================================================</w:t>
      </w:r>
    </w:p>
    <w:p w14:paraId="79A92FB3" w14:textId="77777777" w:rsidR="00905CA8" w:rsidRDefault="00905CA8">
      <w:pPr>
        <w:tabs>
          <w:tab w:val="left" w:pos="-1440"/>
          <w:tab w:val="left" w:pos="-720"/>
        </w:tabs>
        <w:spacing w:line="240" w:lineRule="atLeast"/>
        <w:jc w:val="both"/>
        <w:rPr>
          <w:spacing w:val="-3"/>
        </w:rPr>
      </w:pPr>
    </w:p>
    <w:p w14:paraId="6A97EF12" w14:textId="77777777" w:rsidR="00905CA8" w:rsidRDefault="00905CA8">
      <w:pPr>
        <w:tabs>
          <w:tab w:val="left" w:pos="-1440"/>
          <w:tab w:val="left" w:pos="-720"/>
        </w:tabs>
        <w:spacing w:line="240" w:lineRule="atLeast"/>
        <w:jc w:val="both"/>
        <w:rPr>
          <w:spacing w:val="-3"/>
        </w:rPr>
      </w:pPr>
      <w:r>
        <w:rPr>
          <w:spacing w:val="-3"/>
        </w:rPr>
        <w:t xml:space="preserve">      </w:t>
      </w:r>
    </w:p>
    <w:sectPr w:rsidR="00905CA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03E4" w14:textId="77777777" w:rsidR="00905CA8" w:rsidRDefault="00905CA8">
      <w:pPr>
        <w:spacing w:line="20" w:lineRule="exact"/>
        <w:rPr>
          <w:rFonts w:cs="Times New Roman"/>
          <w:sz w:val="20"/>
        </w:rPr>
      </w:pPr>
    </w:p>
  </w:endnote>
  <w:endnote w:type="continuationSeparator" w:id="0">
    <w:p w14:paraId="1DBCDE48" w14:textId="77777777" w:rsidR="00905CA8" w:rsidRDefault="00905CA8">
      <w:r>
        <w:rPr>
          <w:rFonts w:cs="Times New Roman"/>
          <w:sz w:val="20"/>
        </w:rPr>
        <w:t xml:space="preserve"> </w:t>
      </w:r>
    </w:p>
  </w:endnote>
  <w:endnote w:type="continuationNotice" w:id="1">
    <w:p w14:paraId="5D34AF73" w14:textId="77777777" w:rsidR="00905CA8" w:rsidRDefault="00905CA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BDA99" w14:textId="77777777" w:rsidR="00905CA8" w:rsidRDefault="00905CA8">
      <w:r>
        <w:rPr>
          <w:rFonts w:cs="Times New Roman"/>
          <w:sz w:val="20"/>
        </w:rPr>
        <w:separator/>
      </w:r>
    </w:p>
  </w:footnote>
  <w:footnote w:type="continuationSeparator" w:id="0">
    <w:p w14:paraId="05879A2E" w14:textId="77777777" w:rsidR="00905CA8" w:rsidRDefault="00905C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270F"/>
    <w:rsid w:val="00905CA8"/>
    <w:rsid w:val="00AE270F"/>
    <w:rsid w:val="00D46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C74C1"/>
  <w15:chartTrackingRefBased/>
  <w15:docId w15:val="{430FD35B-3471-43AD-BBE0-FF57CD99D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1449</Words>
  <Characters>7974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