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CBDD9"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14:paraId="756C2125"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14:paraId="50407742"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14:paraId="542C11B1"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525 - 673 periode 15de - 16de eeuw</w:t>
      </w:r>
    </w:p>
    <w:p w14:paraId="39AF90AA"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576</w:t>
      </w:r>
    </w:p>
    <w:p w14:paraId="1F4D89AD" w14:textId="77777777" w:rsidR="00780EEF" w:rsidRDefault="00780EEF">
      <w:pPr>
        <w:suppressAutoHyphens/>
        <w:spacing w:line="240" w:lineRule="atLeast"/>
        <w:jc w:val="both"/>
        <w:rPr>
          <w:rFonts w:ascii="Times New Roman" w:hAnsi="Times New Roman" w:cs="Times New Roman"/>
          <w:spacing w:val="-2"/>
        </w:rPr>
      </w:pPr>
    </w:p>
    <w:p w14:paraId="7CA762FF"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3C8DD6D5"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576  periode 1529</w:t>
      </w:r>
    </w:p>
    <w:p w14:paraId="28778F82"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DC937CF" w14:textId="77777777" w:rsidR="00780EEF" w:rsidRDefault="00780EEF">
      <w:pPr>
        <w:suppressAutoHyphens/>
        <w:spacing w:line="240" w:lineRule="atLeast"/>
        <w:jc w:val="both"/>
        <w:rPr>
          <w:rFonts w:ascii="Times New Roman" w:hAnsi="Times New Roman" w:cs="Times New Roman"/>
          <w:spacing w:val="-2"/>
        </w:rPr>
      </w:pPr>
    </w:p>
    <w:p w14:paraId="7B6EC1E8"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ol.1 vonnisnr. 1</w:t>
      </w:r>
    </w:p>
    <w:p w14:paraId="6311ECF2"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ANTHONIS BUYCX priester en kapelaan van de kapelanie van het SINT NICOLAAS-ALTAAR in de parochiekerk van BAARLE (Baerle = Baarle van Baarle Nassau?) contra HEER ARNDE VAN BRUEGELE priester die het oneens was met deze situatie - 10 juli 1529.</w:t>
      </w:r>
    </w:p>
    <w:p w14:paraId="41BBEFEF" w14:textId="77777777" w:rsidR="00780EEF" w:rsidRDefault="00780EEF">
      <w:pPr>
        <w:suppressAutoHyphens/>
        <w:spacing w:line="240" w:lineRule="atLeast"/>
        <w:jc w:val="both"/>
        <w:rPr>
          <w:rFonts w:ascii="Times New Roman" w:hAnsi="Times New Roman" w:cs="Times New Roman"/>
          <w:spacing w:val="-2"/>
        </w:rPr>
      </w:pPr>
    </w:p>
    <w:p w14:paraId="61F06C81"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fol.5v vonnisnr.</w:t>
      </w:r>
      <w:r>
        <w:rPr>
          <w:rFonts w:ascii="Times New Roman" w:hAnsi="Times New Roman" w:cs="Times New Roman"/>
          <w:spacing w:val="-2"/>
        </w:rPr>
        <w:t xml:space="preserve"> 3</w:t>
      </w:r>
    </w:p>
    <w:p w14:paraId="5F7F720B"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de ingezetenen van het dorp LEENDE en de Heer MAXIMILIAEN VAN HOERNE Heer van Gaesbeke en Leende - de inge</w:t>
      </w:r>
      <w:r>
        <w:rPr>
          <w:rFonts w:ascii="Times New Roman" w:hAnsi="Times New Roman" w:cs="Times New Roman"/>
          <w:spacing w:val="-2"/>
        </w:rPr>
        <w:softHyphen/>
        <w:t>zetenen van Leende verklaren dat de dorpen HEEZE &amp; LEENDE te leen worden gehouden van de Hertog van Brabant, zij vallen onder de protectie van de BLIJDE INCOMSTE en ze bezaten een gemeenschappelijke heide genoemd 'die gemeynte van Heze ende Leende' waar ze altijd turf hebben gestoken, hun beesten op gedreven hebben enz. -  ook ontstaat discussie over de BIJEN</w:t>
      </w:r>
      <w:r>
        <w:rPr>
          <w:rFonts w:ascii="Times New Roman" w:hAnsi="Times New Roman" w:cs="Times New Roman"/>
          <w:spacing w:val="-2"/>
        </w:rPr>
        <w:softHyphen/>
        <w:t>TIEND - in het stuk worden de grenspalen genoemd 'te wetenen van beneden VOSTERVOERT totten OUDEN GALGENBERCH toe ende vanden ouden Galgenberch totten NUWEN GALGENBERCH ende van dair voirts tot INT POYEERS opten NAECTEN MAN by den ADEER</w:t>
      </w:r>
      <w:r>
        <w:rPr>
          <w:rFonts w:ascii="Times New Roman" w:hAnsi="Times New Roman" w:cs="Times New Roman"/>
          <w:spacing w:val="-2"/>
        </w:rPr>
        <w:softHyphen/>
        <w:t>COLCK' - er wordt verwezen naar oudere retroacta - zeer lange acte tot fol.15 - 14 juli 1529.</w:t>
      </w:r>
    </w:p>
    <w:p w14:paraId="37470064" w14:textId="77777777" w:rsidR="00780EEF" w:rsidRDefault="00780EEF">
      <w:pPr>
        <w:suppressAutoHyphens/>
        <w:spacing w:line="240" w:lineRule="atLeast"/>
        <w:jc w:val="both"/>
        <w:rPr>
          <w:rFonts w:ascii="Times New Roman" w:hAnsi="Times New Roman" w:cs="Times New Roman"/>
          <w:spacing w:val="-2"/>
        </w:rPr>
      </w:pPr>
    </w:p>
    <w:p w14:paraId="39E6C17D"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fol.15v vonnisnr.</w:t>
      </w:r>
      <w:r>
        <w:rPr>
          <w:rFonts w:ascii="Times New Roman" w:hAnsi="Times New Roman" w:cs="Times New Roman"/>
          <w:spacing w:val="-2"/>
        </w:rPr>
        <w:t xml:space="preserve"> 4</w:t>
      </w:r>
    </w:p>
    <w:p w14:paraId="6499A4FC"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ARNT MONINCK Raad van de stad 's-HERTOGENBOSCH heeft verklaard dat hem toebehoorde 'een schoen hoeve met huer toebehoirten weerdich wesende in tijde van peyse wel drie duysent Rinsgul</w:t>
      </w:r>
      <w:r>
        <w:rPr>
          <w:rFonts w:ascii="Times New Roman" w:hAnsi="Times New Roman" w:cs="Times New Roman"/>
          <w:spacing w:val="-2"/>
        </w:rPr>
        <w:softHyphen/>
        <w:t>den oft daeromtrent liggende inden dorpe van HELVOERT seer nae byden lande van Ghelre' op welke hoeve veronderpand was een rente van 25 pond payments ten behoeve van het CLARAKLOOSTER in DEN BOSCH welke rente achterstallig was sinds enige jaren vanwege oorlogsgeweld - MEESTER HENRICK KUYST was rentmeester van het Claraklooster - redelijk lange acte - 2 september 1529.</w:t>
      </w:r>
    </w:p>
    <w:p w14:paraId="755B49CF" w14:textId="77777777" w:rsidR="00780EEF" w:rsidRDefault="00780EEF">
      <w:pPr>
        <w:suppressAutoHyphens/>
        <w:spacing w:line="240" w:lineRule="atLeast"/>
        <w:jc w:val="both"/>
        <w:rPr>
          <w:rFonts w:ascii="Times New Roman" w:hAnsi="Times New Roman" w:cs="Times New Roman"/>
          <w:spacing w:val="-2"/>
        </w:rPr>
      </w:pPr>
    </w:p>
    <w:p w14:paraId="4A2B8A7A"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fol.18 vonnisnr. 6</w:t>
      </w:r>
    </w:p>
    <w:p w14:paraId="036C42F7"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tegen WILLEM DE WEERT in SINT JORIS binnen de stad DEN BOSCH in de KERRESTRATE aldaar - 7 september 1529.</w:t>
      </w:r>
    </w:p>
    <w:p w14:paraId="6B51ACA2" w14:textId="77777777" w:rsidR="00780EEF" w:rsidRDefault="00780EEF">
      <w:pPr>
        <w:suppressAutoHyphens/>
        <w:spacing w:line="240" w:lineRule="atLeast"/>
        <w:jc w:val="both"/>
        <w:rPr>
          <w:rFonts w:ascii="Times New Roman" w:hAnsi="Times New Roman" w:cs="Times New Roman"/>
          <w:spacing w:val="-2"/>
        </w:rPr>
      </w:pPr>
    </w:p>
    <w:p w14:paraId="3758B7D1"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fol.18v vonnisnr.</w:t>
      </w:r>
      <w:r>
        <w:rPr>
          <w:rFonts w:ascii="Times New Roman" w:hAnsi="Times New Roman" w:cs="Times New Roman"/>
          <w:spacing w:val="-2"/>
        </w:rPr>
        <w:t xml:space="preserve"> 7</w:t>
      </w:r>
    </w:p>
    <w:p w14:paraId="6190953B"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WOUTER VAN DEN VENNE met consorten uit HOOGELOON en CASTELRE contra de ingezetenen van DE DONCK onder VESSEM - 28 augustus 1529.</w:t>
      </w:r>
    </w:p>
    <w:p w14:paraId="02B9DD24" w14:textId="77777777" w:rsidR="00780EEF" w:rsidRDefault="00780EEF">
      <w:pPr>
        <w:suppressAutoHyphens/>
        <w:spacing w:line="240" w:lineRule="atLeast"/>
        <w:jc w:val="both"/>
        <w:rPr>
          <w:rFonts w:ascii="Times New Roman" w:hAnsi="Times New Roman" w:cs="Times New Roman"/>
          <w:spacing w:val="-2"/>
        </w:rPr>
      </w:pPr>
    </w:p>
    <w:p w14:paraId="2F65665A"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fol.36 vonnisnr. 16</w:t>
      </w:r>
    </w:p>
    <w:p w14:paraId="60144DFB"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BERCHMAN voert een proces tegen de PREDIKHEREN in 's-HERTOGENBOSCH - 18 november 1529.</w:t>
      </w:r>
    </w:p>
    <w:p w14:paraId="06008B60" w14:textId="77777777" w:rsidR="00780EEF" w:rsidRDefault="00780EEF">
      <w:pPr>
        <w:suppressAutoHyphens/>
        <w:spacing w:line="240" w:lineRule="atLeast"/>
        <w:jc w:val="both"/>
        <w:rPr>
          <w:rFonts w:ascii="Times New Roman" w:hAnsi="Times New Roman" w:cs="Times New Roman"/>
          <w:spacing w:val="-2"/>
        </w:rPr>
      </w:pPr>
    </w:p>
    <w:p w14:paraId="5DEF98A5"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BBFE9AD"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576  periode 1529</w:t>
      </w:r>
    </w:p>
    <w:p w14:paraId="1C7475BB"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3AD53F48" w14:textId="77777777" w:rsidR="00780EEF" w:rsidRDefault="00780EEF">
      <w:pPr>
        <w:suppressAutoHyphens/>
        <w:spacing w:line="240" w:lineRule="atLeast"/>
        <w:jc w:val="both"/>
        <w:rPr>
          <w:rFonts w:ascii="Times New Roman" w:hAnsi="Times New Roman" w:cs="Times New Roman"/>
          <w:spacing w:val="-2"/>
        </w:rPr>
      </w:pPr>
    </w:p>
    <w:p w14:paraId="21E9776A"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fol.65v vonnisnr. 36</w:t>
      </w:r>
    </w:p>
    <w:p w14:paraId="1496D136"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 van het proces tegen LAUREYS DE RAET als man en mom</w:t>
      </w:r>
      <w:r>
        <w:rPr>
          <w:rFonts w:ascii="Times New Roman" w:hAnsi="Times New Roman" w:cs="Times New Roman"/>
          <w:spacing w:val="-2"/>
        </w:rPr>
        <w:softHyphen/>
        <w:t>boir van ANNA VAN OS wettige dochter van wijlen MEESTER HEN</w:t>
      </w:r>
      <w:r>
        <w:rPr>
          <w:rFonts w:ascii="Times New Roman" w:hAnsi="Times New Roman" w:cs="Times New Roman"/>
          <w:spacing w:val="-2"/>
        </w:rPr>
        <w:softHyphen/>
        <w:t>RICK VAN OS verwekt bij KATHARI</w:t>
      </w:r>
      <w:r>
        <w:rPr>
          <w:rFonts w:ascii="Times New Roman" w:hAnsi="Times New Roman" w:cs="Times New Roman"/>
          <w:spacing w:val="-2"/>
        </w:rPr>
        <w:softHyphen/>
        <w:t>NA VAN BREE die nu getrouwd was met MEESTER LENAERDE VAN TEEFELEN - bijzonder lange acte - zie in vorige acten! - 30 october 1529.</w:t>
      </w:r>
    </w:p>
    <w:p w14:paraId="78E4C4D4" w14:textId="77777777" w:rsidR="00780EEF" w:rsidRDefault="00780EEF">
      <w:pPr>
        <w:suppressAutoHyphens/>
        <w:spacing w:line="240" w:lineRule="atLeast"/>
        <w:jc w:val="both"/>
        <w:rPr>
          <w:rFonts w:ascii="Times New Roman" w:hAnsi="Times New Roman" w:cs="Times New Roman"/>
          <w:spacing w:val="-2"/>
        </w:rPr>
      </w:pPr>
    </w:p>
    <w:p w14:paraId="7B5FEC67"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9FD2122"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576  periode 1529</w:t>
      </w:r>
    </w:p>
    <w:p w14:paraId="6EECD69D"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EF226E5" w14:textId="77777777" w:rsidR="00780EEF" w:rsidRDefault="00780EEF">
      <w:pPr>
        <w:suppressAutoHyphens/>
        <w:spacing w:line="240" w:lineRule="atLeast"/>
        <w:jc w:val="both"/>
        <w:rPr>
          <w:rFonts w:ascii="Times New Roman" w:hAnsi="Times New Roman" w:cs="Times New Roman"/>
          <w:spacing w:val="-2"/>
        </w:rPr>
      </w:pPr>
    </w:p>
    <w:p w14:paraId="7ACADB5B"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fol.98v vonnisnr. 52</w:t>
      </w:r>
    </w:p>
    <w:p w14:paraId="534E2CCA"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GEERDE KUYST priester en kanunnik van de SINT JANSKERK te 's-HERTOGENBOSCH contra het Sint Janskapittel- in de acte wordt ook genoemd de PROOST van SINT JACOB binnen de stad BRUSSEL - 4 maart 1529.</w:t>
      </w:r>
    </w:p>
    <w:p w14:paraId="79192F99" w14:textId="77777777" w:rsidR="00780EEF" w:rsidRDefault="00780EEF">
      <w:pPr>
        <w:suppressAutoHyphens/>
        <w:spacing w:line="240" w:lineRule="atLeast"/>
        <w:jc w:val="both"/>
        <w:rPr>
          <w:rFonts w:ascii="Times New Roman" w:hAnsi="Times New Roman" w:cs="Times New Roman"/>
          <w:spacing w:val="-2"/>
        </w:rPr>
      </w:pPr>
    </w:p>
    <w:p w14:paraId="56440834"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fo.107v vonnisnr. 59</w:t>
      </w:r>
    </w:p>
    <w:p w14:paraId="0AFB840B"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Acte m.b.t. de KERKMEESTERS van WOENSDRECHT - 23 februari 1529.</w:t>
      </w:r>
    </w:p>
    <w:p w14:paraId="6E05429B" w14:textId="77777777" w:rsidR="00780EEF" w:rsidRDefault="00780EEF">
      <w:pPr>
        <w:suppressAutoHyphens/>
        <w:spacing w:line="240" w:lineRule="atLeast"/>
        <w:jc w:val="both"/>
        <w:rPr>
          <w:rFonts w:ascii="Times New Roman" w:hAnsi="Times New Roman" w:cs="Times New Roman"/>
          <w:spacing w:val="-2"/>
        </w:rPr>
      </w:pPr>
    </w:p>
    <w:p w14:paraId="5AD91F61"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fol.115v vonnisnr.</w:t>
      </w:r>
      <w:r>
        <w:rPr>
          <w:rFonts w:ascii="Times New Roman" w:hAnsi="Times New Roman" w:cs="Times New Roman"/>
          <w:spacing w:val="-2"/>
        </w:rPr>
        <w:t xml:space="preserve"> 70</w:t>
      </w:r>
    </w:p>
    <w:p w14:paraId="5695BBCE"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BOUDEWIJN DE WANGHE geboren in de stad THIENEN is paro</w:t>
      </w:r>
      <w:r>
        <w:rPr>
          <w:rFonts w:ascii="Times New Roman" w:hAnsi="Times New Roman" w:cs="Times New Roman"/>
          <w:spacing w:val="-2"/>
        </w:rPr>
        <w:softHyphen/>
        <w:t>chiaan in GINNEKEN bij BREDA in het bisdom Luik en hij heeft verklaard dat hij het parochiaanschap bezat - een zekere MEESTER MICHIEL BOURMAN [toevoeging: Waernier Gelderssche] stelt dit ter discussie - 22 april 1529.</w:t>
      </w:r>
    </w:p>
    <w:p w14:paraId="4952B96F" w14:textId="77777777" w:rsidR="00780EEF" w:rsidRDefault="00780EEF">
      <w:pPr>
        <w:suppressAutoHyphens/>
        <w:spacing w:line="240" w:lineRule="atLeast"/>
        <w:jc w:val="both"/>
        <w:rPr>
          <w:rFonts w:ascii="Times New Roman" w:hAnsi="Times New Roman" w:cs="Times New Roman"/>
          <w:spacing w:val="-2"/>
        </w:rPr>
      </w:pPr>
    </w:p>
    <w:p w14:paraId="05A0AAE0"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fol.119 vonnisnr. 74</w:t>
      </w:r>
    </w:p>
    <w:p w14:paraId="7FC7F4CA"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 van het proces van ANTHUENISE NORIS of MORIS contra de kapelanen van BERGEN OP ZOOM en de weduwe van wijlen WILLEM CORNELISSEN - 17 april 1529.</w:t>
      </w:r>
    </w:p>
    <w:p w14:paraId="3506EA09" w14:textId="77777777" w:rsidR="00780EEF" w:rsidRDefault="00780EEF">
      <w:pPr>
        <w:suppressAutoHyphens/>
        <w:spacing w:line="240" w:lineRule="atLeast"/>
        <w:jc w:val="both"/>
        <w:rPr>
          <w:rFonts w:ascii="Times New Roman" w:hAnsi="Times New Roman" w:cs="Times New Roman"/>
          <w:spacing w:val="-2"/>
        </w:rPr>
      </w:pPr>
    </w:p>
    <w:p w14:paraId="654D3076"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fol.130 vonnisnr. 84</w:t>
      </w:r>
    </w:p>
    <w:p w14:paraId="5D490CDC"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JANNE SCHARLEY heeft verklaard het recht van de SCHO</w:t>
      </w:r>
      <w:r>
        <w:rPr>
          <w:rFonts w:ascii="Times New Roman" w:hAnsi="Times New Roman" w:cs="Times New Roman"/>
          <w:spacing w:val="-2"/>
        </w:rPr>
        <w:softHyphen/>
        <w:t>LASTERIJ van de Collegiale Kerk van SINT PIETER in BEKE [= Hilvarenbeek] te bezitten en hij liet zijn open brieven zien in het portaal van de kerk in aanwezigheid van HEER JANNE COESTODIS, HEER JANNE BRUYNINCKS en MEESTER JANNE VAN MERODE kanunniken in deze kerk met nog meer omstanders - 15 juni 1529.</w:t>
      </w:r>
    </w:p>
    <w:p w14:paraId="567F46A3" w14:textId="77777777" w:rsidR="00780EEF" w:rsidRDefault="00780EEF">
      <w:pPr>
        <w:suppressAutoHyphens/>
        <w:spacing w:line="240" w:lineRule="atLeast"/>
        <w:jc w:val="both"/>
        <w:rPr>
          <w:rFonts w:ascii="Times New Roman" w:hAnsi="Times New Roman" w:cs="Times New Roman"/>
          <w:spacing w:val="-2"/>
        </w:rPr>
      </w:pPr>
    </w:p>
    <w:p w14:paraId="6BC5B893"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fol.133 vonnisnr. 86</w:t>
      </w:r>
    </w:p>
    <w:p w14:paraId="1B46C5AF"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LENAERDE BOERT en WILLEM tsWITTEN m.b.t. tot het bezit van de matricularium = KOSTERIJ van ASTEN en LIEROP - JAN DE GREVE treedt op als procureur - 23 juni 1529.</w:t>
      </w:r>
    </w:p>
    <w:p w14:paraId="051A7BCE" w14:textId="77777777" w:rsidR="00780EEF" w:rsidRDefault="00780EEF">
      <w:pPr>
        <w:suppressAutoHyphens/>
        <w:spacing w:line="240" w:lineRule="atLeast"/>
        <w:jc w:val="both"/>
        <w:rPr>
          <w:rFonts w:ascii="Times New Roman" w:hAnsi="Times New Roman" w:cs="Times New Roman"/>
          <w:spacing w:val="-2"/>
        </w:rPr>
      </w:pPr>
    </w:p>
    <w:p w14:paraId="640C4E46"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723B55C"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576  periode 1529</w:t>
      </w:r>
    </w:p>
    <w:p w14:paraId="3FF173C5"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CF3353E" w14:textId="77777777" w:rsidR="00780EEF" w:rsidRDefault="00780EEF">
      <w:pPr>
        <w:suppressAutoHyphens/>
        <w:spacing w:line="240" w:lineRule="atLeast"/>
        <w:jc w:val="both"/>
        <w:rPr>
          <w:rFonts w:ascii="Times New Roman" w:hAnsi="Times New Roman" w:cs="Times New Roman"/>
          <w:spacing w:val="-2"/>
        </w:rPr>
      </w:pPr>
    </w:p>
    <w:p w14:paraId="094E5BDA"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fol.149 vonnisnr. 107</w:t>
      </w:r>
    </w:p>
    <w:p w14:paraId="1E2662E2"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JAN VAN BALEN verklaart aanvaard te hebben de possessie van de KAPEL VAN SINT CORNELIS in MIDDELRODE parochie BERLICUM na het overlijden van de HEER CLAES HUYBRECHTS - lange acte - 26 april 1529.</w:t>
      </w:r>
    </w:p>
    <w:p w14:paraId="41AC43C8" w14:textId="77777777" w:rsidR="00780EEF" w:rsidRDefault="00780EEF">
      <w:pPr>
        <w:suppressAutoHyphens/>
        <w:spacing w:line="240" w:lineRule="atLeast"/>
        <w:jc w:val="both"/>
        <w:rPr>
          <w:rFonts w:ascii="Times New Roman" w:hAnsi="Times New Roman" w:cs="Times New Roman"/>
          <w:spacing w:val="-2"/>
        </w:rPr>
      </w:pPr>
    </w:p>
    <w:p w14:paraId="08B114AB"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fol.151v vonnisnr.</w:t>
      </w:r>
      <w:r>
        <w:rPr>
          <w:rFonts w:ascii="Times New Roman" w:hAnsi="Times New Roman" w:cs="Times New Roman"/>
          <w:spacing w:val="-2"/>
        </w:rPr>
        <w:t xml:space="preserve"> 108</w:t>
      </w:r>
    </w:p>
    <w:p w14:paraId="0C72A2C4"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ingezetenen van NEDERMYERDE [vgl. Lagemierde] verklaren in d eBEDE gecontribueerd te hebben samen met de ingezetenen van HOOGEMIERDE - er is sprake van separatie van de dorpen wat de bedebetalingen betreft - hierover ontstaat een interessante discussie - 21 april 1529.</w:t>
      </w:r>
    </w:p>
    <w:p w14:paraId="24DAE6FC" w14:textId="77777777" w:rsidR="00780EEF" w:rsidRDefault="00780EEF">
      <w:pPr>
        <w:suppressAutoHyphens/>
        <w:spacing w:line="240" w:lineRule="atLeast"/>
        <w:jc w:val="both"/>
        <w:rPr>
          <w:rFonts w:ascii="Times New Roman" w:hAnsi="Times New Roman" w:cs="Times New Roman"/>
          <w:spacing w:val="-2"/>
        </w:rPr>
      </w:pPr>
    </w:p>
    <w:p w14:paraId="7CDC2AB5"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fol.157 vonnisnr. 117</w:t>
      </w:r>
    </w:p>
    <w:p w14:paraId="255F67CD"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JAN VAN ZEVERDONCK priester bezitter van de kapelanie van SINT LENAERT gefundeerd op het HOOGALTAAR in de collegiale kerk van SINT PETRUS te HILVARENBEEK - 12 juni 1529.</w:t>
      </w:r>
    </w:p>
    <w:p w14:paraId="581DFBAA" w14:textId="77777777" w:rsidR="00780EEF" w:rsidRDefault="00780EEF">
      <w:pPr>
        <w:suppressAutoHyphens/>
        <w:spacing w:line="240" w:lineRule="atLeast"/>
        <w:jc w:val="both"/>
        <w:rPr>
          <w:rFonts w:ascii="Times New Roman" w:hAnsi="Times New Roman" w:cs="Times New Roman"/>
          <w:spacing w:val="-2"/>
        </w:rPr>
      </w:pPr>
    </w:p>
    <w:p w14:paraId="114C7A95"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fol.161v vonnisnr.</w:t>
      </w:r>
      <w:r>
        <w:rPr>
          <w:rFonts w:ascii="Times New Roman" w:hAnsi="Times New Roman" w:cs="Times New Roman"/>
          <w:spacing w:val="-2"/>
        </w:rPr>
        <w:t xml:space="preserve"> 119</w:t>
      </w:r>
    </w:p>
    <w:p w14:paraId="3E076718"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 van de zaak tussen LENAERDE BOERT en WILLEM tsWITTEN inzake de kosterij van ASTEN en LIEROP - JAN DE GREVE procu</w:t>
      </w:r>
      <w:r>
        <w:rPr>
          <w:rFonts w:ascii="Times New Roman" w:hAnsi="Times New Roman" w:cs="Times New Roman"/>
          <w:spacing w:val="-2"/>
        </w:rPr>
        <w:softHyphen/>
        <w:t>reur van de suppliant en WILLEM CROKAERT procureur van de gedaag</w:t>
      </w:r>
      <w:r>
        <w:rPr>
          <w:rFonts w:ascii="Times New Roman" w:hAnsi="Times New Roman" w:cs="Times New Roman"/>
          <w:spacing w:val="-2"/>
        </w:rPr>
        <w:softHyphen/>
        <w:t>de - 19 juni 1529.</w:t>
      </w:r>
    </w:p>
    <w:p w14:paraId="3D0AC9B4" w14:textId="77777777" w:rsidR="00780EEF" w:rsidRDefault="00780EEF">
      <w:pPr>
        <w:suppressAutoHyphens/>
        <w:spacing w:line="240" w:lineRule="atLeast"/>
        <w:jc w:val="both"/>
        <w:rPr>
          <w:rFonts w:ascii="Times New Roman" w:hAnsi="Times New Roman" w:cs="Times New Roman"/>
          <w:spacing w:val="-2"/>
        </w:rPr>
      </w:pPr>
    </w:p>
    <w:p w14:paraId="61E8CAE4"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fol.179v vonnisnr.</w:t>
      </w:r>
      <w:r>
        <w:rPr>
          <w:rFonts w:ascii="Times New Roman" w:hAnsi="Times New Roman" w:cs="Times New Roman"/>
          <w:spacing w:val="-2"/>
        </w:rPr>
        <w:t xml:space="preserve"> 130</w:t>
      </w:r>
    </w:p>
    <w:p w14:paraId="3ABC7820"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 van het proces van de PRIOR en CONVENT van de KARTUI</w:t>
      </w:r>
      <w:r>
        <w:rPr>
          <w:rFonts w:ascii="Times New Roman" w:hAnsi="Times New Roman" w:cs="Times New Roman"/>
          <w:spacing w:val="-2"/>
        </w:rPr>
        <w:softHyphen/>
        <w:t>ZERS in VUGHT en hun consorten legatarissen van het testament van wijlen JOUFFROUWE JOHANNA PELS aan de ene kant en HUBRECHT HAMER en consorten erfgenamen ab intestato aan de andere kant -  6 september 1529.</w:t>
      </w:r>
    </w:p>
    <w:p w14:paraId="6B5941A8" w14:textId="77777777" w:rsidR="00780EEF" w:rsidRDefault="00780EEF">
      <w:pPr>
        <w:suppressAutoHyphens/>
        <w:spacing w:line="240" w:lineRule="atLeast"/>
        <w:jc w:val="both"/>
        <w:rPr>
          <w:rFonts w:ascii="Times New Roman" w:hAnsi="Times New Roman" w:cs="Times New Roman"/>
          <w:spacing w:val="-2"/>
        </w:rPr>
      </w:pPr>
    </w:p>
    <w:p w14:paraId="5A38C8A9"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F76D455"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576  periode 1529</w:t>
      </w:r>
    </w:p>
    <w:p w14:paraId="1CBCB206"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w:t>
      </w:r>
    </w:p>
    <w:p w14:paraId="0E064E4C" w14:textId="77777777" w:rsidR="00780EEF" w:rsidRDefault="00780EEF">
      <w:pPr>
        <w:suppressAutoHyphens/>
        <w:spacing w:line="240" w:lineRule="atLeast"/>
        <w:jc w:val="both"/>
        <w:rPr>
          <w:rFonts w:ascii="Times New Roman" w:hAnsi="Times New Roman" w:cs="Times New Roman"/>
          <w:spacing w:val="-2"/>
        </w:rPr>
      </w:pPr>
    </w:p>
    <w:p w14:paraId="22F68357"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fol.209v vonnisnr. 136</w:t>
      </w:r>
    </w:p>
    <w:p w14:paraId="66197041"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zieke GOERT WILLEMSSOEN zit gevangen op de GEVANGENPOORT in de stad 's-HERTOGENBOSCH vanwege de pachten op een hoeve van ARNDE MONINCK die hij in helftwinning hield - bijzonder lange acte - 24 december 1529.</w:t>
      </w:r>
    </w:p>
    <w:p w14:paraId="78F44AAC" w14:textId="77777777" w:rsidR="00780EEF" w:rsidRDefault="00780EEF">
      <w:pPr>
        <w:suppressAutoHyphens/>
        <w:spacing w:line="240" w:lineRule="atLeast"/>
        <w:jc w:val="both"/>
        <w:rPr>
          <w:rFonts w:ascii="Times New Roman" w:hAnsi="Times New Roman" w:cs="Times New Roman"/>
          <w:spacing w:val="-2"/>
        </w:rPr>
      </w:pPr>
    </w:p>
    <w:p w14:paraId="4EE19940"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fol.216 vonnisnr. 139</w:t>
      </w:r>
    </w:p>
    <w:p w14:paraId="3FC11453"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 op het proces tussen JANNE BAPTISTA LAMBERTI PAULINO en JANNE BAPTISTA CHIONY contra JACOPPE DE KEMPENEER voor de wethouders van de stad BERGEN OP ZOOM - 18 november 1529.</w:t>
      </w:r>
    </w:p>
    <w:p w14:paraId="6D359974" w14:textId="77777777" w:rsidR="00780EEF" w:rsidRDefault="00780EEF">
      <w:pPr>
        <w:suppressAutoHyphens/>
        <w:spacing w:line="240" w:lineRule="atLeast"/>
        <w:jc w:val="both"/>
        <w:rPr>
          <w:rFonts w:ascii="Times New Roman" w:hAnsi="Times New Roman" w:cs="Times New Roman"/>
          <w:spacing w:val="-2"/>
        </w:rPr>
      </w:pPr>
    </w:p>
    <w:p w14:paraId="3C4CE729"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fol.217v vonnisnr.</w:t>
      </w:r>
      <w:r>
        <w:rPr>
          <w:rFonts w:ascii="Times New Roman" w:hAnsi="Times New Roman" w:cs="Times New Roman"/>
          <w:spacing w:val="-2"/>
        </w:rPr>
        <w:t xml:space="preserve"> 142</w:t>
      </w:r>
    </w:p>
    <w:p w14:paraId="6D4CD8A6"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 op de zaak tussen ARNT MONICX contra GOYAERT WILLEMS</w:t>
      </w:r>
      <w:r>
        <w:rPr>
          <w:rFonts w:ascii="Times New Roman" w:hAnsi="Times New Roman" w:cs="Times New Roman"/>
          <w:spacing w:val="-2"/>
        </w:rPr>
        <w:softHyphen/>
        <w:t>SOEN voor de wethouders van 's-HERTOGENBOSCH inzake van een zekere gelofte opgesteld door notaris WILLEM VAN DER BRUGGEN - 29 november 1529.</w:t>
      </w:r>
    </w:p>
    <w:p w14:paraId="38204075" w14:textId="77777777" w:rsidR="00780EEF" w:rsidRDefault="00780EEF">
      <w:pPr>
        <w:suppressAutoHyphens/>
        <w:spacing w:line="240" w:lineRule="atLeast"/>
        <w:jc w:val="both"/>
        <w:rPr>
          <w:rFonts w:ascii="Times New Roman" w:hAnsi="Times New Roman" w:cs="Times New Roman"/>
          <w:spacing w:val="-2"/>
        </w:rPr>
      </w:pPr>
    </w:p>
    <w:p w14:paraId="48558E90"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fol.232v vonnisnr.</w:t>
      </w:r>
      <w:r>
        <w:rPr>
          <w:rFonts w:ascii="Times New Roman" w:hAnsi="Times New Roman" w:cs="Times New Roman"/>
          <w:spacing w:val="-2"/>
        </w:rPr>
        <w:t xml:space="preserve"> 159</w:t>
      </w:r>
    </w:p>
    <w:p w14:paraId="154AFDC9"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 van het proces tussen HENRICK VAN MERODE en een aantal bierbrouwers die weer allen met naam en toenaam vermeld st</w:t>
      </w:r>
      <w:r>
        <w:rPr>
          <w:rFonts w:ascii="Times New Roman" w:hAnsi="Times New Roman" w:cs="Times New Roman"/>
          <w:spacing w:val="-2"/>
        </w:rPr>
        <w:softHyphen/>
        <w:t xml:space="preserve">aan over het IJKEN van hun BROUWKUIPEN en andere aspecten van de bierbrouwerij - loopt door op fiche 6 - </w:t>
      </w:r>
    </w:p>
    <w:p w14:paraId="78F6C8D4" w14:textId="77777777" w:rsidR="00780EEF" w:rsidRDefault="00780EEF">
      <w:pPr>
        <w:suppressAutoHyphens/>
        <w:spacing w:line="240" w:lineRule="atLeast"/>
        <w:jc w:val="both"/>
        <w:rPr>
          <w:rFonts w:ascii="Times New Roman" w:hAnsi="Times New Roman" w:cs="Times New Roman"/>
          <w:spacing w:val="-2"/>
        </w:rPr>
      </w:pPr>
    </w:p>
    <w:p w14:paraId="2E8371CA"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3B12721"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576  periode 1529</w:t>
      </w:r>
    </w:p>
    <w:p w14:paraId="3E36E12C"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A693A10" w14:textId="77777777" w:rsidR="00780EEF" w:rsidRDefault="00780EEF">
      <w:pPr>
        <w:suppressAutoHyphens/>
        <w:spacing w:line="240" w:lineRule="atLeast"/>
        <w:jc w:val="both"/>
        <w:rPr>
          <w:rFonts w:ascii="Times New Roman" w:hAnsi="Times New Roman" w:cs="Times New Roman"/>
          <w:spacing w:val="-2"/>
        </w:rPr>
      </w:pPr>
    </w:p>
    <w:p w14:paraId="11E552EE"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 van fol.232v - 27 januari 1529.</w:t>
      </w:r>
    </w:p>
    <w:p w14:paraId="25AB2325" w14:textId="77777777" w:rsidR="00780EEF" w:rsidRDefault="00780EEF">
      <w:pPr>
        <w:suppressAutoHyphens/>
        <w:spacing w:line="240" w:lineRule="atLeast"/>
        <w:jc w:val="both"/>
        <w:rPr>
          <w:rFonts w:ascii="Times New Roman" w:hAnsi="Times New Roman" w:cs="Times New Roman"/>
          <w:spacing w:val="-2"/>
        </w:rPr>
      </w:pPr>
    </w:p>
    <w:p w14:paraId="316FFC23"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fol.269 vonnisnr. 180 en 181</w:t>
      </w:r>
    </w:p>
    <w:p w14:paraId="30289F4F"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ingezetenen van NEDERMYERDE = LAGEMIERDE contra WOUTER LIPPEN, GODEVAERT WOEYTEN, AMISEN VAN DOMMELEN, PEETER GOY</w:t>
      </w:r>
      <w:r>
        <w:rPr>
          <w:rFonts w:ascii="Times New Roman" w:hAnsi="Times New Roman" w:cs="Times New Roman"/>
          <w:spacing w:val="-2"/>
        </w:rPr>
        <w:softHyphen/>
        <w:t>AERTS WOYTEN, ARNDE NOUTS en PEETEREN NIJS inzake de separatie met Hoogemierde m.b.t. de bede - 2 april 1529 voor Pasen.</w:t>
      </w:r>
    </w:p>
    <w:p w14:paraId="21747650" w14:textId="77777777" w:rsidR="00780EEF" w:rsidRDefault="00780EEF">
      <w:pPr>
        <w:suppressAutoHyphens/>
        <w:spacing w:line="240" w:lineRule="atLeast"/>
        <w:jc w:val="both"/>
        <w:rPr>
          <w:rFonts w:ascii="Times New Roman" w:hAnsi="Times New Roman" w:cs="Times New Roman"/>
          <w:spacing w:val="-2"/>
        </w:rPr>
      </w:pPr>
    </w:p>
    <w:p w14:paraId="0BEBA206"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9B3742D"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576  periode 1529</w:t>
      </w:r>
    </w:p>
    <w:p w14:paraId="247CE4CD"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6624903" w14:textId="77777777" w:rsidR="00780EEF" w:rsidRDefault="00780EEF">
      <w:pPr>
        <w:suppressAutoHyphens/>
        <w:spacing w:line="240" w:lineRule="atLeast"/>
        <w:jc w:val="both"/>
        <w:rPr>
          <w:rFonts w:ascii="Times New Roman" w:hAnsi="Times New Roman" w:cs="Times New Roman"/>
          <w:spacing w:val="-2"/>
        </w:rPr>
      </w:pPr>
    </w:p>
    <w:p w14:paraId="6397EF4D"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fol.310v vonnisnr. 205</w:t>
      </w:r>
    </w:p>
    <w:p w14:paraId="56C43670"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en ADRIAEN CORNELISSOEN alias SCHELLE en hun consorten allen erfgenamen van wijlen ANTHONIS PIETERSSOEN hun oom verklaren aanspraak te mogen maken op diverse goederen in de stad BERGEN OP ZOOM o.a. een huis genaamd DE PAUW in de ONZE LIEVE VROUWESTRAAT en landerijen achter  de Pauw en goederen buiten de stad die MARIE THONISSE ter tochte had bezeten en zij was onlangs overleden - - hierover ontstaat discussie met een zekere JAN VERTELET ook woonachtig in Bergen op Zoom - aan het einde van de acte worden nog behoorlijk wat andere fami</w:t>
      </w:r>
      <w:r>
        <w:rPr>
          <w:rFonts w:ascii="Times New Roman" w:hAnsi="Times New Roman" w:cs="Times New Roman"/>
          <w:spacing w:val="-2"/>
        </w:rPr>
        <w:softHyphen/>
        <w:t>lieleden vermeld met de naam SCHELLE - genealogisch een inte</w:t>
      </w:r>
      <w:r>
        <w:rPr>
          <w:rFonts w:ascii="Times New Roman" w:hAnsi="Times New Roman" w:cs="Times New Roman"/>
          <w:spacing w:val="-2"/>
        </w:rPr>
        <w:softHyphen/>
        <w:t>ressante acte - behoorlijk lange acte - 9 april 1529.</w:t>
      </w:r>
    </w:p>
    <w:p w14:paraId="40693BE2" w14:textId="77777777" w:rsidR="00780EEF" w:rsidRDefault="00780EEF">
      <w:pPr>
        <w:suppressAutoHyphens/>
        <w:spacing w:line="240" w:lineRule="atLeast"/>
        <w:jc w:val="both"/>
        <w:rPr>
          <w:rFonts w:ascii="Times New Roman" w:hAnsi="Times New Roman" w:cs="Times New Roman"/>
          <w:spacing w:val="-2"/>
        </w:rPr>
      </w:pPr>
    </w:p>
    <w:p w14:paraId="202B14BC"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FC73CA6"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8 inventarisnummer 576  periode 1529</w:t>
      </w:r>
    </w:p>
    <w:p w14:paraId="096E89AB"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0A42508" w14:textId="77777777" w:rsidR="00780EEF" w:rsidRDefault="00780EEF">
      <w:pPr>
        <w:suppressAutoHyphens/>
        <w:spacing w:line="240" w:lineRule="atLeast"/>
        <w:jc w:val="both"/>
        <w:rPr>
          <w:rFonts w:ascii="Times New Roman" w:hAnsi="Times New Roman" w:cs="Times New Roman"/>
          <w:spacing w:val="-2"/>
        </w:rPr>
      </w:pPr>
    </w:p>
    <w:p w14:paraId="642DA1C9"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fol.360 vonnisnr. 229</w:t>
      </w:r>
    </w:p>
    <w:p w14:paraId="45A47BDA"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ARNT VAN HOEGHTEN met zijn consorten inwoners van LEENDE contra JAN WOUTERS de SCHOUT van de HEER MAXIMILIAAN VAN HOIRNE over het gebruik van de gemeynt - in de acte verschij</w:t>
      </w:r>
      <w:r>
        <w:rPr>
          <w:rFonts w:ascii="Times New Roman" w:hAnsi="Times New Roman" w:cs="Times New Roman"/>
          <w:spacing w:val="-2"/>
        </w:rPr>
        <w:softHyphen/>
        <w:t>nen de vorsters van LEENDE HEEZE en GELDROP - er is in het stuk sprake van het HEILIG SACRAMENT in de kerk van LEENDE en van een BEDEVAART naar ROME of SINT JACOP in GALLICIE en het laten zetten van een glazen venster in genoemde kerk ter waarde van 30 Karolus guldens en vele andere betalingen - interes</w:t>
      </w:r>
      <w:r>
        <w:rPr>
          <w:rFonts w:ascii="Times New Roman" w:hAnsi="Times New Roman" w:cs="Times New Roman"/>
          <w:spacing w:val="-2"/>
        </w:rPr>
        <w:softHyphen/>
        <w:t>sante acte - bijzonder lange acte - 9 april 1529.</w:t>
      </w:r>
    </w:p>
    <w:p w14:paraId="5230403F" w14:textId="77777777" w:rsidR="00780EEF" w:rsidRDefault="00780EEF">
      <w:pPr>
        <w:suppressAutoHyphens/>
        <w:spacing w:line="240" w:lineRule="atLeast"/>
        <w:jc w:val="both"/>
        <w:rPr>
          <w:rFonts w:ascii="Times New Roman" w:hAnsi="Times New Roman" w:cs="Times New Roman"/>
          <w:spacing w:val="-2"/>
        </w:rPr>
      </w:pPr>
    </w:p>
    <w:p w14:paraId="201D99DD"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AA4791F"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14:paraId="02C758D5" w14:textId="77777777" w:rsidR="00780EEF" w:rsidRDefault="00780EE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34A78A31" w14:textId="77777777" w:rsidR="00780EEF" w:rsidRDefault="00780EEF">
      <w:pPr>
        <w:suppressAutoHyphens/>
        <w:spacing w:line="240" w:lineRule="atLeast"/>
        <w:jc w:val="both"/>
        <w:rPr>
          <w:rFonts w:ascii="Times New Roman" w:hAnsi="Times New Roman" w:cs="Times New Roman"/>
          <w:spacing w:val="-2"/>
        </w:rPr>
      </w:pPr>
    </w:p>
    <w:p w14:paraId="1A6D5717" w14:textId="77777777" w:rsidR="00780EEF" w:rsidRDefault="00780EEF">
      <w:pPr>
        <w:suppressAutoHyphens/>
        <w:spacing w:line="240" w:lineRule="atLeast"/>
        <w:jc w:val="both"/>
        <w:rPr>
          <w:rFonts w:ascii="Times New Roman" w:hAnsi="Times New Roman" w:cs="Times New Roman"/>
          <w:spacing w:val="-2"/>
        </w:rPr>
      </w:pPr>
    </w:p>
    <w:p w14:paraId="6FB2DD4D" w14:textId="77777777" w:rsidR="00780EEF" w:rsidRDefault="00780EEF">
      <w:pPr>
        <w:suppressAutoHyphens/>
        <w:spacing w:line="240" w:lineRule="atLeast"/>
        <w:jc w:val="both"/>
        <w:rPr>
          <w:spacing w:val="-3"/>
          <w:sz w:val="24"/>
          <w:szCs w:val="24"/>
        </w:rPr>
      </w:pPr>
    </w:p>
    <w:p w14:paraId="3BE0CBE8" w14:textId="77777777" w:rsidR="00780EEF" w:rsidRDefault="00780EEF">
      <w:pPr>
        <w:suppressAutoHyphens/>
        <w:spacing w:line="240" w:lineRule="atLeast"/>
        <w:jc w:val="both"/>
        <w:rPr>
          <w:spacing w:val="-3"/>
          <w:sz w:val="24"/>
          <w:szCs w:val="24"/>
        </w:rPr>
      </w:pPr>
    </w:p>
    <w:p w14:paraId="39FB63B7" w14:textId="77777777" w:rsidR="00780EEF" w:rsidRDefault="00780EEF">
      <w:pPr>
        <w:suppressAutoHyphens/>
        <w:spacing w:line="240" w:lineRule="atLeast"/>
        <w:jc w:val="both"/>
        <w:rPr>
          <w:spacing w:val="-3"/>
          <w:sz w:val="24"/>
          <w:szCs w:val="24"/>
        </w:rPr>
      </w:pPr>
    </w:p>
    <w:p w14:paraId="7C2D348D" w14:textId="77777777" w:rsidR="00780EEF" w:rsidRDefault="00780EEF">
      <w:pPr>
        <w:suppressAutoHyphens/>
        <w:spacing w:line="240" w:lineRule="atLeast"/>
        <w:jc w:val="both"/>
        <w:rPr>
          <w:spacing w:val="-3"/>
          <w:sz w:val="24"/>
          <w:szCs w:val="24"/>
        </w:rPr>
      </w:pPr>
    </w:p>
    <w:p w14:paraId="6D45F397" w14:textId="77777777" w:rsidR="00780EEF" w:rsidRDefault="00780EEF">
      <w:pPr>
        <w:suppressAutoHyphens/>
        <w:spacing w:line="240" w:lineRule="atLeast"/>
        <w:jc w:val="both"/>
        <w:rPr>
          <w:spacing w:val="-3"/>
          <w:sz w:val="24"/>
          <w:szCs w:val="24"/>
        </w:rPr>
      </w:pPr>
      <w:r>
        <w:rPr>
          <w:spacing w:val="-3"/>
          <w:sz w:val="24"/>
          <w:szCs w:val="24"/>
        </w:rPr>
        <w:t xml:space="preserve"> </w:t>
      </w:r>
    </w:p>
    <w:p w14:paraId="2F9ED720" w14:textId="77777777" w:rsidR="00780EEF" w:rsidRDefault="00780EEF">
      <w:pPr>
        <w:suppressAutoHyphens/>
        <w:spacing w:line="240" w:lineRule="atLeast"/>
        <w:jc w:val="both"/>
        <w:rPr>
          <w:spacing w:val="-3"/>
          <w:sz w:val="24"/>
          <w:szCs w:val="24"/>
        </w:rPr>
      </w:pPr>
      <w:r>
        <w:rPr>
          <w:spacing w:val="-3"/>
          <w:sz w:val="24"/>
          <w:szCs w:val="24"/>
        </w:rPr>
        <w:t xml:space="preserve"> </w:t>
      </w:r>
    </w:p>
    <w:p w14:paraId="7BAFB66C" w14:textId="77777777" w:rsidR="00780EEF" w:rsidRDefault="00780EEF">
      <w:pPr>
        <w:suppressAutoHyphens/>
        <w:spacing w:line="240" w:lineRule="atLeast"/>
        <w:jc w:val="both"/>
        <w:rPr>
          <w:spacing w:val="-3"/>
          <w:sz w:val="24"/>
          <w:szCs w:val="24"/>
        </w:rPr>
      </w:pPr>
    </w:p>
    <w:p w14:paraId="1EF6383C" w14:textId="77777777" w:rsidR="00780EEF" w:rsidRDefault="00780EEF">
      <w:pPr>
        <w:suppressAutoHyphens/>
        <w:spacing w:line="240" w:lineRule="atLeast"/>
        <w:jc w:val="both"/>
        <w:rPr>
          <w:spacing w:val="-3"/>
          <w:sz w:val="24"/>
          <w:szCs w:val="24"/>
        </w:rPr>
      </w:pPr>
      <w:r>
        <w:rPr>
          <w:spacing w:val="-3"/>
          <w:sz w:val="24"/>
          <w:szCs w:val="24"/>
        </w:rPr>
        <w:t xml:space="preserve">    </w:t>
      </w:r>
    </w:p>
    <w:sectPr w:rsidR="00780EEF" w:rsidSect="00780EEF">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54B1C" w14:textId="77777777" w:rsidR="00D5546E" w:rsidRDefault="00D5546E">
      <w:pPr>
        <w:spacing w:line="20" w:lineRule="exact"/>
        <w:rPr>
          <w:sz w:val="24"/>
          <w:szCs w:val="24"/>
        </w:rPr>
      </w:pPr>
    </w:p>
  </w:endnote>
  <w:endnote w:type="continuationSeparator" w:id="0">
    <w:p w14:paraId="1DBF7107" w14:textId="77777777" w:rsidR="00D5546E" w:rsidRDefault="00D5546E" w:rsidP="00780EEF">
      <w:r>
        <w:rPr>
          <w:sz w:val="24"/>
          <w:szCs w:val="24"/>
        </w:rPr>
        <w:t xml:space="preserve"> </w:t>
      </w:r>
    </w:p>
  </w:endnote>
  <w:endnote w:type="continuationNotice" w:id="1">
    <w:p w14:paraId="7DA763B0" w14:textId="77777777" w:rsidR="00D5546E" w:rsidRDefault="00D5546E" w:rsidP="00780EEF">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4F76E" w14:textId="77777777" w:rsidR="00D5546E" w:rsidRDefault="00D5546E" w:rsidP="00780EEF">
      <w:r>
        <w:rPr>
          <w:sz w:val="24"/>
          <w:szCs w:val="24"/>
        </w:rPr>
        <w:separator/>
      </w:r>
    </w:p>
  </w:footnote>
  <w:footnote w:type="continuationSeparator" w:id="0">
    <w:p w14:paraId="30CC794C" w14:textId="77777777" w:rsidR="00D5546E" w:rsidRDefault="00D5546E" w:rsidP="00780E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587737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780EEF"/>
    <w:rsid w:val="00780EEF"/>
    <w:rsid w:val="008D78AA"/>
    <w:rsid w:val="00CC361C"/>
    <w:rsid w:val="00D554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666855"/>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780EEF"/>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780EEF"/>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1404</Words>
  <Characters>7727</Characters>
  <Application>Microsoft Office Word</Application>
  <DocSecurity>0</DocSecurity>
  <Lines>64</Lines>
  <Paragraphs>18</Paragraphs>
  <ScaleCrop>false</ScaleCrop>
  <Company/>
  <LinksUpToDate>false</LinksUpToDate>
  <CharactersWithSpaces>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2026-10-24T11:57:00Z</dcterms:created>
  <dcterms:modified xsi:type="dcterms:W3CDTF">2026-10-24T11:57:00Z</dcterms:modified>
</cp:coreProperties>
</file>