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583</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583  periode 1537</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fol.4v vonnisnr. 3</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ELIAS WOUTER LAMBRECHTSSOENEN en WOUTER zijn zoon wonende beiden te EERSEL hebben verklaard dat zij lieden van eer waren en van goede naam en faam die nooit iets hadden misdaan, maar ondanks dat toch gevangen waren genomen 14 dagen na Pasen toen Wouter en zijn vrouw gekomen waren op de VRIJMARKT te EERSEL om een 'fluweelen wambeys'= wambuis, die Wouter te Brussel had gekocht, te verkopen - de dienaren van de HOOGSCHOUT van DEN BOSCH kwamen en hadden hem die wambuis afgenomen zeggen</w:t>
      </w:r>
      <w:r>
        <w:rPr>
          <w:rFonts w:ascii="Times New Roman" w:hAnsi="Times New Roman" w:cs="Times New Roman"/>
          <w:spacing w:val="-2"/>
        </w:rPr>
        <w:softHyphen/>
        <w:t>de, dat hij die gestolen zou hebben in aanmerking genomen dat het niet bij hem hoorde zulke wambuisen te dragen - hij zou de wambuis gekocht hebben van geld dat hj had verdiend met het dienen in het godshuis van SINT MICHIELS en gekregen van MEESTER LY</w:t>
      </w:r>
      <w:r>
        <w:rPr>
          <w:rFonts w:ascii="Times New Roman" w:hAnsi="Times New Roman" w:cs="Times New Roman"/>
          <w:spacing w:val="-2"/>
        </w:rPr>
        <w:softHyphen/>
        <w:t>BRECHTEN VAN HAMME - hoe dan ook Wouter werd gear</w:t>
      </w:r>
      <w:r>
        <w:rPr>
          <w:rFonts w:ascii="Times New Roman" w:hAnsi="Times New Roman" w:cs="Times New Roman"/>
          <w:spacing w:val="-2"/>
        </w:rPr>
        <w:softHyphen/>
        <w:t>resteerd en voorgeleid bij de hoogschout die op dat moment te Eersel was - ook had men alle kleren uit zijn huis gehaald en hij zou nadien op een van de POORTEN van DEN BOSCH gezet worden - men ging richting DUIZEL en verwachtten daar de schout met zijn gezelschap, maar die kwam niet opdagen - ver</w:t>
      </w:r>
      <w:r>
        <w:rPr>
          <w:rFonts w:ascii="Times New Roman" w:hAnsi="Times New Roman" w:cs="Times New Roman"/>
          <w:spacing w:val="-2"/>
        </w:rPr>
        <w:softHyphen/>
        <w:t>volgens keerde men terug naar Eersel en komende onder dat dorp op de heide, zag en vele lieden van de vrijmarkt te Eersel en vooral vrouwsper</w:t>
      </w:r>
      <w:r>
        <w:rPr>
          <w:rFonts w:ascii="Times New Roman" w:hAnsi="Times New Roman" w:cs="Times New Roman"/>
          <w:spacing w:val="-2"/>
        </w:rPr>
        <w:softHyphen/>
        <w:t>sonen, die Wouter uit de handen van de die</w:t>
      </w:r>
      <w:r>
        <w:rPr>
          <w:rFonts w:ascii="Times New Roman" w:hAnsi="Times New Roman" w:cs="Times New Roman"/>
          <w:spacing w:val="-2"/>
        </w:rPr>
        <w:softHyphen/>
        <w:t>naars bevrijd hadden en Wouter ging naar huis - de schout zou bovendien niet ge</w:t>
      </w:r>
      <w:r>
        <w:rPr>
          <w:rFonts w:ascii="Times New Roman" w:hAnsi="Times New Roman" w:cs="Times New Roman"/>
          <w:spacing w:val="-2"/>
        </w:rPr>
        <w:softHyphen/>
        <w:t>rechtigd zijn Wouter 'buyten zijnder banck van rechte te vue</w:t>
      </w:r>
      <w:r>
        <w:rPr>
          <w:rFonts w:ascii="Times New Roman" w:hAnsi="Times New Roman" w:cs="Times New Roman"/>
          <w:spacing w:val="-2"/>
        </w:rPr>
        <w:softHyphen/>
        <w:t>ren' - ook had men genoemde Elias gevangen geno</w:t>
      </w:r>
      <w:r>
        <w:rPr>
          <w:rFonts w:ascii="Times New Roman" w:hAnsi="Times New Roman" w:cs="Times New Roman"/>
          <w:spacing w:val="-2"/>
        </w:rPr>
        <w:softHyphen/>
        <w:t>men een 'scha</w:t>
      </w:r>
      <w:r>
        <w:rPr>
          <w:rFonts w:ascii="Times New Roman" w:hAnsi="Times New Roman" w:cs="Times New Roman"/>
          <w:spacing w:val="-2"/>
        </w:rPr>
        <w:softHyphen/>
        <w:t>mel man van over sijnen tseventich jairen' en onmiddellijk zijn tas met geld en andere dingen afgenomen - Elias wist 'snachts te ontkomen en keerde terug naar huis, maar de schout had alle goederen van Elias in beslag laten nemen en te koop aangeboden - volgt een juridisch steekspel over de rechten van de schout ten opzichte van andere dingban</w:t>
      </w:r>
      <w:r>
        <w:rPr>
          <w:rFonts w:ascii="Times New Roman" w:hAnsi="Times New Roman" w:cs="Times New Roman"/>
          <w:spacing w:val="-2"/>
        </w:rPr>
        <w:softHyphen/>
        <w:t>ken - interessante acte - 20 mei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fol.11 vonnisnr. 5</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ARNT MONINCX heeft verklaard dat hem een hoeve toebehoort ge</w:t>
      </w:r>
      <w:r>
        <w:rPr>
          <w:rFonts w:ascii="Times New Roman" w:hAnsi="Times New Roman" w:cs="Times New Roman"/>
          <w:spacing w:val="-2"/>
        </w:rPr>
        <w:softHyphen/>
        <w:t>legen onder HELVOIRT die 3000 Karolusguldens waard is en dat een zekere MEESTER HENRICK KUYST in naam en als rentmees</w:t>
      </w:r>
      <w:r>
        <w:rPr>
          <w:rFonts w:ascii="Times New Roman" w:hAnsi="Times New Roman" w:cs="Times New Roman"/>
          <w:spacing w:val="-2"/>
        </w:rPr>
        <w:softHyphen/>
        <w:t>ter van het CLARAKLOOSTER binnen de stad DEN BOSCH pretendeer</w:t>
      </w:r>
      <w:r>
        <w:rPr>
          <w:rFonts w:ascii="Times New Roman" w:hAnsi="Times New Roman" w:cs="Times New Roman"/>
          <w:spacing w:val="-2"/>
        </w:rPr>
        <w:softHyphen/>
        <w:t>de een rente te hebben van 25 ponden payments en vanwege gebrek aan betaling had Kuyst de hoeve te boek gesteld en opgewon</w:t>
      </w:r>
      <w:r>
        <w:rPr>
          <w:rFonts w:ascii="Times New Roman" w:hAnsi="Times New Roman" w:cs="Times New Roman"/>
          <w:spacing w:val="-2"/>
        </w:rPr>
        <w:softHyphen/>
        <w:t>nen - hierover ontstaat een discussie - zeer lange acte - 19 mei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 vonnisnr. 10</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HEESMANS en zijn mede-erfgenamen hebben voor de SCHOUT van KEMPENLAND en de schepenen van LOMMEL een proces gevoerd tegen JANNE MARIEN en LIJSBETTEN GHYBELS in verband met het lossen van een rente van drie mud rogge - hoofdvonnis te ANTWERPEN - 16 juni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fol.41 vonnisnr. 18</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DIERICK WILLEMSSOEN heeft verklaard hoe dat hij als appelant van 'den ambachte van der meerssen bynnen der stadt van BERG</w:t>
      </w:r>
      <w:r>
        <w:rPr>
          <w:rFonts w:ascii="Times New Roman" w:hAnsi="Times New Roman" w:cs="Times New Roman"/>
          <w:spacing w:val="-2"/>
        </w:rPr>
        <w:softHyphen/>
        <w:t>HEN OP DEN ZOOM' een proces heeft gevoerd voor de wethouders van deze stad tegen HENRICK JACOPSSOEN - 16 juni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fol.42v vonnisnr.</w:t>
      </w:r>
      <w:r>
        <w:rPr>
          <w:rFonts w:ascii="Times New Roman" w:hAnsi="Times New Roman" w:cs="Times New Roman"/>
          <w:spacing w:val="-2"/>
        </w:rPr>
        <w:t xml:space="preserve"> 19</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BERCHMANS klerk van het bisdom LUIK en geboren te BERCHEIJCK heeft te kennen gegeven dat ANTHONIS BRUYNINCX zijn oom en kanunnik van de collegiale kerk van SINT PIETER te OIRSCHOT en 'parochiaen' [= pastoor] van BERCHEIJCK 'hadde tot laeffenissen van zijnen ende zijnder ouders zielen gemaict ende gefondeert eenen dienst van eenen dagelijksche messe dair af die twee alle weken gesongen moesten wordden te wetenen alle goensdage voer alle gelovige zielen metten vigilien sdaighs te voeren ende alle donderdage vanden heyligen sacra</w:t>
      </w:r>
      <w:r>
        <w:rPr>
          <w:rFonts w:ascii="Times New Roman" w:hAnsi="Times New Roman" w:cs="Times New Roman"/>
          <w:spacing w:val="-2"/>
        </w:rPr>
        <w:softHyphen/>
        <w:t>mente decantatie van den zeven getyden om die gedaen ende dagelycx gesongen te wordden by viere persoenen dair toe net ende bequaem zijnde geboren van Bercheijck voirscreven ende bezunder die wesen en souden vanden geslechte ende naesten bloede vanden voirs. fondateur ende dien naevolgende werden voirs. dienst by persoenen vanden geslechte des voirs. fonda</w:t>
      </w:r>
      <w:r>
        <w:rPr>
          <w:rFonts w:ascii="Times New Roman" w:hAnsi="Times New Roman" w:cs="Times New Roman"/>
          <w:spacing w:val="-2"/>
        </w:rPr>
        <w:softHyphen/>
        <w:t xml:space="preserve">teurs altyt zindert gedaen geweest'. JOHANNES BERCHMANS was een van die vier. In het document worden verder genoemd: JAN BRUYNINCX broer van de fundateur - </w:t>
      </w:r>
      <w:r>
        <w:rPr>
          <w:rFonts w:ascii="Times New Roman" w:hAnsi="Times New Roman" w:cs="Times New Roman"/>
          <w:spacing w:val="-2"/>
        </w:rPr>
        <w:lastRenderedPageBreak/>
        <w:t>interessante acte - 30 juni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fol.44v vonnisnr.</w:t>
      </w:r>
      <w:r>
        <w:rPr>
          <w:rFonts w:ascii="Times New Roman" w:hAnsi="Times New Roman" w:cs="Times New Roman"/>
          <w:spacing w:val="-2"/>
        </w:rPr>
        <w:t xml:space="preserve"> 20</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JACOP DONCK prior van het klooster PORTA CAELI op de BASELDONCK buiten de stad DEN BOSCH heeft verklaard dat zijn voorzaten altijd vredelijk hadden bezeten het ALTAAR van het HEILIG KRUIS in de kerk van GHEFFENE [=  Geffen] - MEESTER HENRIC VAN DER MOLEN wordt genoemd als een van de bezitters - toch ontstaat hierover discussie door actie van een zekere LAMBRECHT PELS anders geheten HERTSCHEENS en GHYSBRECHT PELS zijn broer al hoewel die geen recht van collatie of presenta</w:t>
      </w:r>
      <w:r>
        <w:rPr>
          <w:rFonts w:ascii="Times New Roman" w:hAnsi="Times New Roman" w:cs="Times New Roman"/>
          <w:spacing w:val="-2"/>
        </w:rPr>
        <w:softHyphen/>
        <w:t xml:space="preserve">tie bezaten t.a.v. dit altaar - het altaar was vacant na het overlijden van JOHANNIS KAROLI de laatste bezitter - acte loopt door op het volgende fiche - </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583  periode 1537</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fol.46v </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van de vorige acte - 22 juni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fol.52v vonnisnr.</w:t>
      </w:r>
      <w:r>
        <w:rPr>
          <w:rFonts w:ascii="Times New Roman" w:hAnsi="Times New Roman" w:cs="Times New Roman"/>
          <w:spacing w:val="-2"/>
        </w:rPr>
        <w:t xml:space="preserve"> 24</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 VAN DEN WYNGAERDE ridder verklaart hoe dat hem als man van zijn huisvrouw toebehoorden TWEE MOELENEN te weten eenen watermoelen geheeten DEN ENGELANTSE MOELEN gelegen te BERLECOM = Berlicum en noch een windmolen tot ROESMALE = Rosmalen gelegen en dat de ingezetenen van Berlicum hun koren daar moesten laten malen - protest van de HEER VAN ZEVENBERGEN temporeel [= tijdelijk] HEER van BERLICUM - twee pagina's zijn met bewogen camera verfilmd - lange acte - 14 juli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583  periode 1537</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fol.95v vonnisnr. 44</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FREDERICK VAN GHUNTERSLAER ingezetene van de vrijheid OIR</w:t>
      </w:r>
      <w:r>
        <w:rPr>
          <w:rFonts w:ascii="Times New Roman" w:hAnsi="Times New Roman" w:cs="Times New Roman"/>
          <w:spacing w:val="-2"/>
        </w:rPr>
        <w:softHyphen/>
        <w:t>SCHOT had van WILLEM PEETER WILLEMSSOEN gekocht een hofstad met een huis landen en beemden gelegen te VERRRENBEST ter plaatse geheten DE VLOET voor een som van 400 Rijsgulden - hierover ontstaat onenigheid en vervoegt men zich bij de schepenen van OIRSCHOT - enkele pagina's zijn zwak verfilmd - 6 october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fol.114 vonnisnr. 53</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JACOP SEBASTIAEN MAES VAN BROEGEL klerk van het Luikse bisdom verklaart te bezitten een zekere prebende in de SINT JAN van DEN BOSCH vacant na het overlijden van wijlen HENRICK BONT of BOUT de laatste possesseur - protest van de zijde van MEESTER WILLEM VAN YSSELSTEYN - lange acte - 19 mei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fol.121 vonnisnr. 56</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GOESSENS man van GHEERTRUYDEN VAN DER WEYEN dochter van wijlen HEER MERTEN VAN DER WEYEN heeft verklaard dat hij in die kwaliteit en tevens gemachtigd door wijlen CHRISTINEN VAN DER WEYEN zuster van zijn huisvrouw had geprocedeerd in ver</w:t>
      </w:r>
      <w:r>
        <w:rPr>
          <w:rFonts w:ascii="Times New Roman" w:hAnsi="Times New Roman" w:cs="Times New Roman"/>
          <w:spacing w:val="-2"/>
        </w:rPr>
        <w:softHyphen/>
        <w:t>band met een achterstallige rentebetaling van 4 mud rogge die Geertrui en Cristien toebehoorde, hetgeen geschiedde voor de dingbank van SOMEREN omdat daar de goederen gelegen waren - 28 april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fol.124v vonnisnr.</w:t>
      </w:r>
      <w:r>
        <w:rPr>
          <w:rFonts w:ascii="Times New Roman" w:hAnsi="Times New Roman" w:cs="Times New Roman"/>
          <w:spacing w:val="-2"/>
        </w:rPr>
        <w:t xml:space="preserve"> 58</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JOHANNA en MARIE natuurlijke kinderen van wijlen JAN VAN HAREN gehuwd geweest met wijlen MARIE PEETERS hebben verklaard een proces gevoerd te hebben voor schepenen van OISTERWIJK tegen MEESTER AELBRECHTEN VAN VLIERDEN - 19 mei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fol.133 vonnisnr. 62</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DE GRYMALDIS MORESONE heeft verklaard evenals BALEANT DE FURNARYS en daarna ADRONICO DE FRANCIS diverse processen te hebben gevoerd voor de wethouders van BERGEN OP ZOOM vanwege een schuld van 71 ponden 10 schellingen sterling die een genoemde RI</w:t>
      </w:r>
      <w:r>
        <w:rPr>
          <w:rFonts w:ascii="Times New Roman" w:hAnsi="Times New Roman" w:cs="Times New Roman"/>
          <w:spacing w:val="-2"/>
        </w:rPr>
        <w:softHyphen/>
        <w:t xml:space="preserve">CHART VACANT aan Baleant </w:t>
      </w:r>
      <w:r>
        <w:rPr>
          <w:rFonts w:ascii="Times New Roman" w:hAnsi="Times New Roman" w:cs="Times New Roman"/>
          <w:spacing w:val="-2"/>
        </w:rPr>
        <w:lastRenderedPageBreak/>
        <w:t>schuldig was - 14 juli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583  periode 1537</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fol.141 vonnisnr. 67</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DEKENS of VICEDEKENS en anderen van het KAPITTEL van de colle</w:t>
      </w:r>
      <w:r>
        <w:rPr>
          <w:rFonts w:ascii="Times New Roman" w:hAnsi="Times New Roman" w:cs="Times New Roman"/>
          <w:spacing w:val="-2"/>
        </w:rPr>
        <w:softHyphen/>
        <w:t>giale kerk van SINT GERTRUDIS te BERGEN OP ZOOM hebben ver</w:t>
      </w:r>
      <w:r>
        <w:rPr>
          <w:rFonts w:ascii="Times New Roman" w:hAnsi="Times New Roman" w:cs="Times New Roman"/>
          <w:spacing w:val="-2"/>
        </w:rPr>
        <w:softHyphen/>
        <w:t>klaard dat ze sinds mensenheugenis in bezit zijn geweest van een deel van de TIENDEN ter plaatse geheten ZUYTGHEEST niet alleen van koren maar ook vlas en erwten komende van de bank van BORGVIET - ook wordt genoemd een stede gelegen onder den RAYBERGHE toebehoord hebbende aan MATHIJSE WILLEMSSOEN dochte</w:t>
      </w:r>
      <w:r>
        <w:rPr>
          <w:rFonts w:ascii="Times New Roman" w:hAnsi="Times New Roman" w:cs="Times New Roman"/>
          <w:spacing w:val="-2"/>
        </w:rPr>
        <w:softHyphen/>
        <w:t>r - voorts wordt genoemd CORNELIS LOOPS inwoner van Bergen op Zoom - 5 september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fol.143 vonnisnr. 68</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MATHIJS HEYMSSOENE en JAN HEYMSSOENE cum suis hebben verklaard dat zij met KATHERIEN weduwe wijlen JAN HEYMSSOEN hun moeder een proces hebben gevoerd tegen wijlen MARGRIETEN VAN LYERE en haar kinderen in verband met goederen onder de parochie ASTEN ter stede geheten DIESDONCK - 1 september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fol.153 vonnisnr. 72</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MICHIEL PEETERSSOEN, JOESEN SOENE HEEREN JANS PEETERSSOEN, ANTHONISE THIJSSOEN, MARCELISE WILLEMSSOENE VAN LARENEN, WILLEM GOERTSSOENE, THOMASE GOERTSSOENE, HUBRECHT HEN</w:t>
      </w:r>
      <w:r>
        <w:rPr>
          <w:rFonts w:ascii="Times New Roman" w:hAnsi="Times New Roman" w:cs="Times New Roman"/>
          <w:spacing w:val="-2"/>
        </w:rPr>
        <w:softHyphen/>
        <w:t>RICXSSOEN, DIERCKEN SOEN HENRICKS KEERSMAKER en ARNDE SOENE JANS HERTSROY allen jongemannen en ongehuwd behalve Anthonis, ingezetenen en naburen van het dorp MIERLO contra FRANCHOIS VAN GREVENBROECK - de supplianten hebben verklaard dat ze allen van goede naam en faam waren en nooit iets misdaan hadden - toch worden ze gevangen genomen - van Greven</w:t>
      </w:r>
      <w:r>
        <w:rPr>
          <w:rFonts w:ascii="Times New Roman" w:hAnsi="Times New Roman" w:cs="Times New Roman"/>
          <w:spacing w:val="-2"/>
        </w:rPr>
        <w:softHyphen/>
        <w:t>broeck betichtte hen er van dat ze medeschuldig waren aan een DOOD</w:t>
      </w:r>
      <w:r>
        <w:rPr>
          <w:rFonts w:ascii="Times New Roman" w:hAnsi="Times New Roman" w:cs="Times New Roman"/>
          <w:spacing w:val="-2"/>
        </w:rPr>
        <w:softHyphen/>
        <w:t>SLAG die zich in de heerlijkheid Mierlo had vol</w:t>
      </w:r>
      <w:r>
        <w:rPr>
          <w:rFonts w:ascii="Times New Roman" w:hAnsi="Times New Roman" w:cs="Times New Roman"/>
          <w:spacing w:val="-2"/>
        </w:rPr>
        <w:softHyphen/>
        <w:t>tro</w:t>
      </w:r>
      <w:r>
        <w:rPr>
          <w:rFonts w:ascii="Times New Roman" w:hAnsi="Times New Roman" w:cs="Times New Roman"/>
          <w:spacing w:val="-2"/>
        </w:rPr>
        <w:softHyphen/>
        <w:t>kken in de persoon van een zekere ROEL DE SNYDER die op Sint Simon en Judasdag 'n jaar geleden ten huize van Anthonise gewond was geraakt en aan zijn verwondingen was overleden - zij waren allen op dat moment in dat huis - hierover ontstond een dis</w:t>
      </w:r>
      <w:r>
        <w:rPr>
          <w:rFonts w:ascii="Times New Roman" w:hAnsi="Times New Roman" w:cs="Times New Roman"/>
          <w:spacing w:val="-2"/>
        </w:rPr>
        <w:softHyphen/>
        <w:t>cussie - 6 october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fol.156 vonnisnr. 73</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VAN DEN STEENE inwoner van BERGEN OP ZOOM heeft verklard dat MEESTER SUGUSTIJN VAN DEN EYNDE stadhouder van de schout van de stad hem gevorderd had zijn goederen af te panden voor een som van 200 Karolusgulden - genoemd wordt ook een zekere MICHIEL VAN DER HAGEN - 13 october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fol.159 vonnisnr. 74</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MICHIEL VERHAGEN koopman te ANTWERPEN heeft verklaard dat in juni 1528 in de stad BERGEN OP ZOOM overleden is EWOUT BLOCK achterlatende diverse schulden van vele honderden vlaamse pon</w:t>
      </w:r>
      <w:r>
        <w:rPr>
          <w:rFonts w:ascii="Times New Roman" w:hAnsi="Times New Roman" w:cs="Times New Roman"/>
          <w:spacing w:val="-2"/>
        </w:rPr>
        <w:softHyphen/>
        <w:t>den, zodat de crediteuren de goederen van Ewout volgens het stadrecht van Bergen op Zoom hebben laten bezetten, waarop een proces volgde - lange acte - 13 october 1537.</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583  periode 1537</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fol.204v vonnisnr. 89</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HENRICK sHAZEN priester en rector van de kapelanie gefun</w:t>
      </w:r>
      <w:r>
        <w:rPr>
          <w:rFonts w:ascii="Times New Roman" w:hAnsi="Times New Roman" w:cs="Times New Roman"/>
          <w:spacing w:val="-2"/>
        </w:rPr>
        <w:softHyphen/>
        <w:t>deerd op het ALTAAR van ONZE LIEVE VROUW in de parochiekerk van TONGELRE bij EINDHOVEN vacant vanwege het overlijden van de HEER WILLEM EELENSSOEN [dubieus] - protest van de zijde van de HEER JAN VAN HULST - 24 december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fol.210 vonnisnr. 92</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DIERICK PEETERSSOENE inwoner van het dorp AERLE heeft ver</w:t>
      </w:r>
      <w:r>
        <w:rPr>
          <w:rFonts w:ascii="Times New Roman" w:hAnsi="Times New Roman" w:cs="Times New Roman"/>
          <w:spacing w:val="-2"/>
        </w:rPr>
        <w:softHyphen/>
        <w:t>klaard dat hij een proces heeft gevoerd tegen LAUREYSE EYND</w:t>
      </w:r>
      <w:r>
        <w:rPr>
          <w:rFonts w:ascii="Times New Roman" w:hAnsi="Times New Roman" w:cs="Times New Roman"/>
          <w:spacing w:val="-2"/>
        </w:rPr>
        <w:softHyphen/>
        <w:t>HOUTS als SCHOUTET van JOUFFROUWEN MARGRIETEN tsWILDEN zijnde de VROUWE VAN RIXTEL, AERLE ende BEECKE in verband met achter</w:t>
      </w:r>
      <w:r>
        <w:rPr>
          <w:rFonts w:ascii="Times New Roman" w:hAnsi="Times New Roman" w:cs="Times New Roman"/>
          <w:spacing w:val="-2"/>
        </w:rPr>
        <w:softHyphen/>
        <w:t>stalligheid in de betaling der bede waarvan de inwoners van die dorpen grote schade hebben geleden - volgde een confuus vonnis van de schepenen van RIXTEL AARLE en BEEK en men heeft vervolgens een beroep gedaan op de stadhouder en de mannen van leen van SINT OEDENRODE - de suppliant zou schuldig zijn om 'groote beter</w:t>
      </w:r>
      <w:r>
        <w:rPr>
          <w:rFonts w:ascii="Times New Roman" w:hAnsi="Times New Roman" w:cs="Times New Roman"/>
          <w:spacing w:val="-2"/>
        </w:rPr>
        <w:softHyphen/>
        <w:t>nisse te doene van in rechte te compareren bloot</w:t>
      </w:r>
      <w:r>
        <w:rPr>
          <w:rFonts w:ascii="Times New Roman" w:hAnsi="Times New Roman" w:cs="Times New Roman"/>
          <w:spacing w:val="-2"/>
        </w:rPr>
        <w:softHyphen/>
        <w:t>shoots ende aldair vegheffenisse op zijnen knyen te bidden etc. ende te betalenen hondert Karolusgulden' - 6 november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fol.214 vonnisnr. 93</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SCHEPENEN GEZWORENEN RAAD en GEMENE INGEZETENEN van de stad DEN BOSCH in naam van de stad hebben te kennen gegeven dat de stad vele rechten, hoogheden en jurisdicties en privileges heeft door de gehele MEIERIJ aan hun voorouders verleend en dat ze behoren te bijven 'in peyselycker ende vredelycker possessien ende ge</w:t>
      </w:r>
      <w:r>
        <w:rPr>
          <w:rFonts w:ascii="Times New Roman" w:hAnsi="Times New Roman" w:cs="Times New Roman"/>
          <w:spacing w:val="-2"/>
        </w:rPr>
        <w:softHyphen/>
        <w:t>bruycke van dat alle POIRTEREN onser voirs. stadt van alle personelen ende criminelen saken ende oic van allen hueren goeden die zy hadden bynnen der voirs. meyerien liggende, het waer onder ons sonder middel oft by middele onder eenige smaele heeren behoirden alleene te richte te staene ende te rechte gestelt te wordden voer onse schoutet ende schepenen vanden Bossche voirs., in sulcker vuegen dat zoe wanneer ennich poirter der selver onser stadt gevangen of gearresteert waer geweest oft oic belast int gebruyck van zynen goeden by arreste oft procedueren tot eeniger plaetsen bynnen der voors. onser meyerien, dat die wethouders der selver onser stadt hadden altijt geplogen met hueren be</w:t>
      </w:r>
      <w:r>
        <w:rPr>
          <w:rFonts w:ascii="Times New Roman" w:hAnsi="Times New Roman" w:cs="Times New Roman"/>
          <w:spacing w:val="-2"/>
        </w:rPr>
        <w:softHyphen/>
        <w:t>scrijfbrieven te versueckenen te gebiedenen ende te verbiede</w:t>
      </w:r>
      <w:r>
        <w:rPr>
          <w:rFonts w:ascii="Times New Roman" w:hAnsi="Times New Roman" w:cs="Times New Roman"/>
          <w:spacing w:val="-2"/>
        </w:rPr>
        <w:softHyphen/>
        <w:t>nen den rechte dair onder die voirs. poirtere gevangen waer gearresteert oft ziin goeden beslegen waeren oft eenich belet oft proceduere dair op gedaen, dat in alle sulcken beletten ende voirdere procedueren afdade ende in dien hy oft eenige partie den voirs. poirters vanden Bossche yet heysschen oft betyden woude oft hen inde voirs. huere goeden eenich onge</w:t>
      </w:r>
      <w:r>
        <w:rPr>
          <w:rFonts w:ascii="Times New Roman" w:hAnsi="Times New Roman" w:cs="Times New Roman"/>
          <w:spacing w:val="-2"/>
        </w:rPr>
        <w:softHyphen/>
        <w:t>bruyck doen, dat comen souden doen voer den voirs. onsen schoutet ende scepe</w:t>
      </w:r>
      <w:r>
        <w:rPr>
          <w:rFonts w:ascii="Times New Roman" w:hAnsi="Times New Roman" w:cs="Times New Roman"/>
          <w:spacing w:val="-2"/>
        </w:rPr>
        <w:softHyphen/>
        <w:t>nen vanden Bossche welcke bevelen ende bescryvenen die voirs. richters allomme bynnen der voirs. meyerien hadden altyt geobdieert gehadt' - voorts belicht men de functie van de 2 of 3 poorters die tot INGEBIEDER zijn benoemd - ook wordt inge</w:t>
      </w:r>
      <w:r>
        <w:rPr>
          <w:rFonts w:ascii="Times New Roman" w:hAnsi="Times New Roman" w:cs="Times New Roman"/>
          <w:spacing w:val="-2"/>
        </w:rPr>
        <w:softHyphen/>
        <w:t>gaan op de omvang van de Meierij waaronder o.a. het graafschap MEGEN zou ressorteren - HEER EUSTAES VAN BRIMEU tekent als GRAAF VAN MEGEN protest aan - genoemd wordt tevens CORNELISE VAN DONGHEN drossaard rentmees</w:t>
      </w:r>
      <w:r>
        <w:rPr>
          <w:rFonts w:ascii="Times New Roman" w:hAnsi="Times New Roman" w:cs="Times New Roman"/>
          <w:spacing w:val="-2"/>
        </w:rPr>
        <w:softHyphen/>
        <w:t>ter en kastelein van de GRAAF VAN MEGEN - juridisch gezien een interessante [lange] acte - 22 november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fol.218v vonnisnr.</w:t>
      </w:r>
      <w:r>
        <w:rPr>
          <w:rFonts w:ascii="Times New Roman" w:hAnsi="Times New Roman" w:cs="Times New Roman"/>
          <w:spacing w:val="-2"/>
        </w:rPr>
        <w:t xml:space="preserve"> 94</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GRAAF VAN MEGEN heeft te kennen gegeven dat een zekere DIERICK BRUEGEL man van HADEWICH dochter van PETER VAN ASPEREN had geprocedeerd te Megen over goederen van wijlen Peter van Asperen gelegen in het graafschap Megen - hier komt de juridi</w:t>
      </w:r>
      <w:r>
        <w:rPr>
          <w:rFonts w:ascii="Times New Roman" w:hAnsi="Times New Roman" w:cs="Times New Roman"/>
          <w:spacing w:val="-2"/>
        </w:rPr>
        <w:softHyphen/>
        <w:t>sche kwestie van de vorige acte weer terug -  22 novem</w:t>
      </w:r>
      <w:r>
        <w:rPr>
          <w:rFonts w:ascii="Times New Roman" w:hAnsi="Times New Roman" w:cs="Times New Roman"/>
          <w:spacing w:val="-2"/>
        </w:rPr>
        <w:softHyphen/>
        <w:t>ber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fol.225v vonnisnr.</w:t>
      </w:r>
      <w:r>
        <w:rPr>
          <w:rFonts w:ascii="Times New Roman" w:hAnsi="Times New Roman" w:cs="Times New Roman"/>
          <w:spacing w:val="-2"/>
        </w:rPr>
        <w:t xml:space="preserve"> 100</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voor de wethouders van ANTWERPEN tussen WOUTEREN VAN STRYPEN koopman uit DEN BOSCH contra JANNE CHARLES DELIASITA</w:t>
      </w:r>
      <w:r>
        <w:rPr>
          <w:rFonts w:ascii="Times New Roman" w:hAnsi="Times New Roman" w:cs="Times New Roman"/>
          <w:spacing w:val="-2"/>
        </w:rPr>
        <w:softHyphen/>
        <w:t>TIS (?) koopman van de Italiaanse natie over de levering door een zekere CAMILLO MINATY [dubieus] van 350 stukken lijnwaad ter waarde van 300 ponden Vlaamse groten geleverd via CORNELIS DEENS, over welke prijs onenigheid ontstond - 12 februari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fol.231 vonnnisnr. 104</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JAN SCHEELCKENS erfgenaam van wijlen LENAERDE TYMMERMANS zijn oom en AERT PEETER DIERICX ook als erfgenaam van genoemde Lenaert Tymmermans hebben verklaard dat wijlen Aert Tymmermans was overleden en had nagelaten een 'stede oft huysinge mit bogaerden beempden landen ende andere huere toebehoirten gelegen tot BLADEL' waar hij woonde en gestorven is en het gebruik ervan had hij gelaten aan wijlen HENRICK MYERMANS die het na zijn overlijden moest overgeven aan genoemde erfgenamen - loopt door op het volgende fiche - </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583  periode 1537</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fol. 231 - 12 februari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fol.238 vonnisnr. 107 + vervolg in 125</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ANDRIES IL CALVO, JANNE BRASSAERT cum suis contra GIELISE VAN DEN WYNGAERDEN en JOUFFROUWE CRISTINEN VAN DEN WYNGAERDE zijn dochter, LANCELOT VAN MONHUET en JORIS VAN GOIRLE inzake een vonnis voor de wethoudersvan BERGEN OP ZOOM - vervolgprocedure - 9 maart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fol.249 vonnisnr. 114</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EUSTACE VAN BRIMEU als GRAAF VAN MEGEN en Heer van Humbercourt heeft verklaard dat zijn voorzaten als graven van Megen altijd in bezit zijn geweest van alle erven gelegen onder de bank van Megen en dat hierover conflicten zijn gerezen met de wethou</w:t>
      </w:r>
      <w:r>
        <w:rPr>
          <w:rFonts w:ascii="Times New Roman" w:hAnsi="Times New Roman" w:cs="Times New Roman"/>
          <w:spacing w:val="-2"/>
        </w:rPr>
        <w:softHyphen/>
        <w:t>ders van de stad DEN BOSCH - vervolgproceduere - 22 november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583  periode 1537</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fol.280v vonnisnr. 135</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GHYSBRECHT HOPPENBROUWERS contra MEESTER PEETER SYMOENS en MEESTER PEETER VAN KERSPE inzake de kapelanie gefundeerd binnen de KERK van OIRSCHOT op het ALTAAR van de H. DRIEVUL</w:t>
      </w:r>
      <w:r>
        <w:rPr>
          <w:rFonts w:ascii="Times New Roman" w:hAnsi="Times New Roman" w:cs="Times New Roman"/>
          <w:spacing w:val="-2"/>
        </w:rPr>
        <w:softHyphen/>
        <w:t>DIGHEID - 14 april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fol.285 vonnisnr. 146</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GHEERT VAN EYCK kanunnik en prebendebezitter in de colle</w:t>
      </w:r>
      <w:r>
        <w:rPr>
          <w:rFonts w:ascii="Times New Roman" w:hAnsi="Times New Roman" w:cs="Times New Roman"/>
          <w:spacing w:val="-2"/>
        </w:rPr>
        <w:softHyphen/>
        <w:t>gia</w:t>
      </w:r>
      <w:r>
        <w:rPr>
          <w:rFonts w:ascii="Times New Roman" w:hAnsi="Times New Roman" w:cs="Times New Roman"/>
          <w:spacing w:val="-2"/>
        </w:rPr>
        <w:softHyphen/>
        <w:t>le kerk van SINT OEDENRODE contra HEER WILLEM VAN NISPEN en HEER GODEVAERT VAN SCHYNVELT - vervolgprocedure - 14 juli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fol.294v vonnisnr.</w:t>
      </w:r>
      <w:r>
        <w:rPr>
          <w:rFonts w:ascii="Times New Roman" w:hAnsi="Times New Roman" w:cs="Times New Roman"/>
          <w:spacing w:val="-2"/>
        </w:rPr>
        <w:t xml:space="preserve"> 168</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JANNE VAN BAERLE religieus van de PREDIKHEREN en broeder ARNT DAGERAET pater van het GEERTRUIKLOOSTER in de stad DEN BOSCH zijn beiden executeurs van het testament van wijlen MECHTILDEN VAN BREE contra ARNT VRANCKEN en JANNE VAN MECHELEN in naam van hun huisvrouwen - vervolgprocedure - 14 juli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fol.296v vonnisnr.</w:t>
      </w:r>
      <w:r>
        <w:rPr>
          <w:rFonts w:ascii="Times New Roman" w:hAnsi="Times New Roman" w:cs="Times New Roman"/>
          <w:spacing w:val="-2"/>
        </w:rPr>
        <w:t xml:space="preserve"> 173</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ARNT MONICK voor de wethouders van DEN BOSCH contra MATHIJS LAMBRECHTSSOENE - vervolgprocedure - 27 october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fol.298v vonnisnr.</w:t>
      </w:r>
      <w:r>
        <w:rPr>
          <w:rFonts w:ascii="Times New Roman" w:hAnsi="Times New Roman" w:cs="Times New Roman"/>
          <w:spacing w:val="-2"/>
        </w:rPr>
        <w:t xml:space="preserve"> 180</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MERCELIS VAN CRAENDONCK priester contra MEESTER GOD</w:t>
      </w:r>
      <w:r>
        <w:rPr>
          <w:rFonts w:ascii="Times New Roman" w:hAnsi="Times New Roman" w:cs="Times New Roman"/>
          <w:spacing w:val="-2"/>
        </w:rPr>
        <w:softHyphen/>
        <w:t>SCHALCK VAN GOROP van DIESSEN en de ABT van TONGERLOO inzake het bezit en gebruik van de kapelanie verbonden aan het ONZE LIEVE VROUWE ALTAAR in de kerk van DIESSEN - 22 juni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fol.300v vonnisnr.</w:t>
      </w:r>
      <w:r>
        <w:rPr>
          <w:rFonts w:ascii="Times New Roman" w:hAnsi="Times New Roman" w:cs="Times New Roman"/>
          <w:spacing w:val="-2"/>
        </w:rPr>
        <w:t xml:space="preserve"> 185</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ARNT MONICK contra MATHIJS LAMBRECHTSSOENE - vervolgprocedu</w:t>
      </w:r>
      <w:r>
        <w:rPr>
          <w:rFonts w:ascii="Times New Roman" w:hAnsi="Times New Roman" w:cs="Times New Roman"/>
          <w:spacing w:val="-2"/>
        </w:rPr>
        <w:softHyphen/>
        <w:t>re - 23 november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fol.304v vonnisnr.</w:t>
      </w:r>
      <w:r>
        <w:rPr>
          <w:rFonts w:ascii="Times New Roman" w:hAnsi="Times New Roman" w:cs="Times New Roman"/>
          <w:spacing w:val="-2"/>
        </w:rPr>
        <w:t xml:space="preserve"> 193 en 194</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VAN DER MEERE cum suis contra de DEKENS en VICEDEKENS en andere leden van het KAPITTEL van de SINT GERTRUDISKERK te BERGEN OP ZOOM - vervolgprocedure - 17 december 1537.</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583  periode 1537</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9 inventarisnummer 583  periode 1537</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fol.380 vonnisnr. 266</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 VAN BAERLE prior van de PREDIKHEREN te DEN BOSCH en HEEER AERT DACHRAET prior van het SINT GEERTRUIKLOOSTER in DEN BOSCH hebben verklaard als executeurs van het testament van wijlen MECHTILDE VAN BREE en hebben na het overlijden van Mechteld het sterfhuis aanvaard, na door hun oversten behoor</w:t>
      </w:r>
      <w:r>
        <w:rPr>
          <w:rFonts w:ascii="Times New Roman" w:hAnsi="Times New Roman" w:cs="Times New Roman"/>
          <w:spacing w:val="-2"/>
        </w:rPr>
        <w:softHyphen/>
        <w:t>lijk gemachtigd te zijn geweest zoals dat naar bestaande rechten behoort en hebben het sterfhuis bewaard - protest van de zijde van ARNT VRANCKEN en JAN VAN MECHELEN, die de dienst</w:t>
      </w:r>
      <w:r>
        <w:rPr>
          <w:rFonts w:ascii="Times New Roman" w:hAnsi="Times New Roman" w:cs="Times New Roman"/>
          <w:spacing w:val="-2"/>
        </w:rPr>
        <w:softHyphen/>
        <w:t>boden die in het huis verbleven eruit gejaagd hadden, waarover een conflict ontstond - voorts worden genoemd GHEVAERT VAN STRYT</w:t>
      </w:r>
      <w:r>
        <w:rPr>
          <w:rFonts w:ascii="Times New Roman" w:hAnsi="Times New Roman" w:cs="Times New Roman"/>
          <w:spacing w:val="-2"/>
        </w:rPr>
        <w:softHyphen/>
        <w:t>BOSCH en JAN NAETS leden van de OFFICIAAL te LUIK reside</w:t>
      </w:r>
      <w:r>
        <w:rPr>
          <w:rFonts w:ascii="Times New Roman" w:hAnsi="Times New Roman" w:cs="Times New Roman"/>
          <w:spacing w:val="-2"/>
        </w:rPr>
        <w:softHyphen/>
        <w:t>rende te DIEST - 13 april 1537.</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10 inventarisnummer 583  periode 1537</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p>
    <w:p w:rsidR="009C5CF7" w:rsidRDefault="009C5CF7">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9C5CF7" w:rsidRDefault="009C5CF7">
      <w:pPr>
        <w:suppressAutoHyphens/>
        <w:spacing w:line="240" w:lineRule="atLeast"/>
        <w:jc w:val="both"/>
        <w:rPr>
          <w:spacing w:val="-3"/>
          <w:sz w:val="24"/>
          <w:szCs w:val="24"/>
        </w:rPr>
      </w:pPr>
      <w:r>
        <w:rPr>
          <w:spacing w:val="-3"/>
          <w:sz w:val="24"/>
          <w:szCs w:val="24"/>
        </w:rPr>
        <w:t xml:space="preserve">  </w:t>
      </w:r>
    </w:p>
    <w:sectPr w:rsidR="009C5CF7" w:rsidSect="009C5CF7">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055B" w:rsidRDefault="002A055B">
      <w:pPr>
        <w:spacing w:line="20" w:lineRule="exact"/>
        <w:rPr>
          <w:sz w:val="24"/>
          <w:szCs w:val="24"/>
        </w:rPr>
      </w:pPr>
    </w:p>
  </w:endnote>
  <w:endnote w:type="continuationSeparator" w:id="0">
    <w:p w:rsidR="002A055B" w:rsidRDefault="002A055B" w:rsidP="009C5CF7">
      <w:r>
        <w:rPr>
          <w:sz w:val="24"/>
          <w:szCs w:val="24"/>
        </w:rPr>
        <w:t xml:space="preserve"> </w:t>
      </w:r>
    </w:p>
  </w:endnote>
  <w:endnote w:type="continuationNotice" w:id="1">
    <w:p w:rsidR="002A055B" w:rsidRDefault="002A055B" w:rsidP="009C5CF7">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055B" w:rsidRDefault="002A055B" w:rsidP="009C5CF7">
      <w:r>
        <w:rPr>
          <w:sz w:val="24"/>
          <w:szCs w:val="24"/>
        </w:rPr>
        <w:separator/>
      </w:r>
    </w:p>
  </w:footnote>
  <w:footnote w:type="continuationSeparator" w:id="0">
    <w:p w:rsidR="002A055B" w:rsidRDefault="002A055B" w:rsidP="009C5C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651058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C5CF7"/>
    <w:rsid w:val="002A055B"/>
    <w:rsid w:val="00387450"/>
    <w:rsid w:val="008D78AA"/>
    <w:rsid w:val="009C5C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9C5CF7"/>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9C5CF7"/>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2902</Words>
  <Characters>15965</Characters>
  <Application>Microsoft Office Word</Application>
  <DocSecurity>0</DocSecurity>
  <Lines>133</Lines>
  <Paragraphs>37</Paragraphs>
  <ScaleCrop>false</ScaleCrop>
  <Company/>
  <LinksUpToDate>false</LinksUpToDate>
  <CharactersWithSpaces>18830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