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295DF"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469C5285"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14:paraId="76168F3B"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14:paraId="5A81BF3F"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14:paraId="3E92B49F"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587</w:t>
      </w:r>
    </w:p>
    <w:p w14:paraId="1D27FE59" w14:textId="77777777" w:rsidR="009C2C36" w:rsidRDefault="009C2C36">
      <w:pPr>
        <w:suppressAutoHyphens/>
        <w:spacing w:line="240" w:lineRule="atLeast"/>
        <w:jc w:val="both"/>
        <w:rPr>
          <w:rFonts w:ascii="Times New Roman" w:hAnsi="Times New Roman" w:cs="Times New Roman"/>
          <w:spacing w:val="-2"/>
        </w:rPr>
      </w:pPr>
    </w:p>
    <w:p w14:paraId="225553DB"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E7EC2E3"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587  periode 1541</w:t>
      </w:r>
    </w:p>
    <w:p w14:paraId="20075F80"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5E76D97" w14:textId="77777777" w:rsidR="009C2C36" w:rsidRDefault="009C2C36">
      <w:pPr>
        <w:suppressAutoHyphens/>
        <w:spacing w:line="240" w:lineRule="atLeast"/>
        <w:jc w:val="both"/>
        <w:rPr>
          <w:rFonts w:ascii="Times New Roman" w:hAnsi="Times New Roman" w:cs="Times New Roman"/>
          <w:spacing w:val="-2"/>
        </w:rPr>
      </w:pPr>
    </w:p>
    <w:p w14:paraId="2A642D9F"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fol.28v vonnisnr. 13</w:t>
      </w:r>
    </w:p>
    <w:p w14:paraId="6036F896"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HEER GIELIS VAN DER STOCT priester heeeft verklaard te bezitten op basis van een 'indult imperiael' de kapelanie van ONZER LIEVE RVROUWEN VAN SCHAEFT onder de [arcohie of het personaat van WAALRE en VALKENSWAARD [Waelre ende Weerdt] - 14 juli 1541.</w:t>
      </w:r>
    </w:p>
    <w:p w14:paraId="37EB8BCD" w14:textId="77777777" w:rsidR="009C2C36" w:rsidRDefault="009C2C36">
      <w:pPr>
        <w:suppressAutoHyphens/>
        <w:spacing w:line="240" w:lineRule="atLeast"/>
        <w:jc w:val="both"/>
        <w:rPr>
          <w:rFonts w:ascii="Times New Roman" w:hAnsi="Times New Roman" w:cs="Times New Roman"/>
          <w:spacing w:val="-2"/>
        </w:rPr>
      </w:pPr>
    </w:p>
    <w:p w14:paraId="625F143B" w14:textId="77777777" w:rsidR="009C2C36" w:rsidRDefault="009C2C36">
      <w:pPr>
        <w:suppressAutoHyphens/>
        <w:spacing w:line="240" w:lineRule="atLeast"/>
        <w:jc w:val="both"/>
        <w:rPr>
          <w:rFonts w:ascii="Times New Roman" w:hAnsi="Times New Roman" w:cs="Times New Roman"/>
          <w:spacing w:val="-2"/>
          <w:lang w:val="fr-FR"/>
        </w:rPr>
      </w:pPr>
      <w:r>
        <w:rPr>
          <w:rFonts w:ascii="Times New Roman" w:hAnsi="Times New Roman" w:cs="Times New Roman"/>
          <w:spacing w:val="-2"/>
          <w:lang w:val="fr-FR"/>
        </w:rPr>
        <w:t>fol.43 vonnisnr. 19, 20 en 21 [fiche 2]</w:t>
      </w:r>
    </w:p>
    <w:p w14:paraId="749816B0"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JERONIMUS VAN DER NOOT klerk van het Kamerijkse bisdom en geboren te Brussel tegen de HEER JANNE VAN DEN ZANDE en de HEER JANNE HERMANS priesters betreffende het bezit en het gebruik met alle rechten en inkomsten van dien van de paro</w:t>
      </w:r>
      <w:r>
        <w:rPr>
          <w:rFonts w:ascii="Times New Roman" w:hAnsi="Times New Roman" w:cs="Times New Roman"/>
          <w:spacing w:val="-2"/>
        </w:rPr>
        <w:softHyphen/>
        <w:t>chiekerk van SINT MERTEN anders geheten IN DEN HAGE [vgl. Princenhage] bij en buiten de stad BREDA vacant na het over</w:t>
      </w:r>
      <w:r>
        <w:rPr>
          <w:rFonts w:ascii="Times New Roman" w:hAnsi="Times New Roman" w:cs="Times New Roman"/>
          <w:spacing w:val="-2"/>
        </w:rPr>
        <w:softHyphen/>
        <w:t>lijden van wijlen e HEER WILLEM VAN YSSELSTEYN en vallende onder het Luikse bisdom - 31 october 1541.</w:t>
      </w:r>
    </w:p>
    <w:p w14:paraId="09AB566D" w14:textId="77777777" w:rsidR="009C2C36" w:rsidRDefault="009C2C36">
      <w:pPr>
        <w:suppressAutoHyphens/>
        <w:spacing w:line="240" w:lineRule="atLeast"/>
        <w:jc w:val="both"/>
        <w:rPr>
          <w:rFonts w:ascii="Times New Roman" w:hAnsi="Times New Roman" w:cs="Times New Roman"/>
          <w:spacing w:val="-2"/>
        </w:rPr>
      </w:pPr>
    </w:p>
    <w:p w14:paraId="0D1F4A13"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4697068"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587  periode 1541</w:t>
      </w:r>
    </w:p>
    <w:p w14:paraId="5C09ED6B"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3E5FF16" w14:textId="77777777" w:rsidR="009C2C36" w:rsidRDefault="009C2C36">
      <w:pPr>
        <w:suppressAutoHyphens/>
        <w:spacing w:line="240" w:lineRule="atLeast"/>
        <w:jc w:val="both"/>
        <w:rPr>
          <w:rFonts w:ascii="Times New Roman" w:hAnsi="Times New Roman" w:cs="Times New Roman"/>
          <w:spacing w:val="-2"/>
        </w:rPr>
      </w:pPr>
    </w:p>
    <w:p w14:paraId="2977A0F9"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fol.54 vonnisnr. 27</w:t>
      </w:r>
    </w:p>
    <w:p w14:paraId="6D6729DA"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MERTEN LUPIS contra de executeurs van het testament van wijlen MEESTER WILLEM VAN YSSELSTEYN betreffende het bezit en de rechten van de parochiekerk van BAARLE - 23 juni 1541.</w:t>
      </w:r>
    </w:p>
    <w:p w14:paraId="29BD6F48" w14:textId="77777777" w:rsidR="009C2C36" w:rsidRDefault="009C2C36">
      <w:pPr>
        <w:suppressAutoHyphens/>
        <w:spacing w:line="240" w:lineRule="atLeast"/>
        <w:jc w:val="both"/>
        <w:rPr>
          <w:rFonts w:ascii="Times New Roman" w:hAnsi="Times New Roman" w:cs="Times New Roman"/>
          <w:spacing w:val="-2"/>
        </w:rPr>
      </w:pPr>
    </w:p>
    <w:p w14:paraId="6362E3F6"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fol.67v vonnisnr.</w:t>
      </w:r>
      <w:r>
        <w:rPr>
          <w:rFonts w:ascii="Times New Roman" w:hAnsi="Times New Roman" w:cs="Times New Roman"/>
          <w:spacing w:val="-2"/>
        </w:rPr>
        <w:t xml:space="preserve"> 34</w:t>
      </w:r>
    </w:p>
    <w:p w14:paraId="63D04728"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AERT LAUREYSSEN VAN REECK en CORNELIS ROELOFFSSOEN als man van ELIZABETH cum suis hebben verklaard dat zij in de stad DEN BOSCH een proces hebben gevoerd tegen JANNE de zoon van wijlen ROELOF DE VRIESE in naam van GHEERTRUYDEN zijn huisvrouw in verband met het testament van wijlen LAYREYS AERTSSOEN VAN REECK met zijn huisvrouw uit 1531 voor notaris ADRIAEN VAN HOMMELHEZE - 26 november 1541.</w:t>
      </w:r>
    </w:p>
    <w:p w14:paraId="4846ADDC" w14:textId="77777777" w:rsidR="009C2C36" w:rsidRDefault="009C2C36">
      <w:pPr>
        <w:suppressAutoHyphens/>
        <w:spacing w:line="240" w:lineRule="atLeast"/>
        <w:jc w:val="both"/>
        <w:rPr>
          <w:rFonts w:ascii="Times New Roman" w:hAnsi="Times New Roman" w:cs="Times New Roman"/>
          <w:spacing w:val="-2"/>
        </w:rPr>
      </w:pPr>
    </w:p>
    <w:p w14:paraId="5A88B314"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fol.72v vonnisnr.</w:t>
      </w:r>
      <w:r>
        <w:rPr>
          <w:rFonts w:ascii="Times New Roman" w:hAnsi="Times New Roman" w:cs="Times New Roman"/>
          <w:spacing w:val="-2"/>
        </w:rPr>
        <w:t xml:space="preserve"> 38</w:t>
      </w:r>
    </w:p>
    <w:p w14:paraId="494ADE28"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JACOPPE BLERINCX tegen MEESTER HENRICK VAN DER MEEREN priester en HEER PEETER OPPERS priester, HENRICK MONTENS raad van de GRAAF VAN NASSAUWE, AGNEESEN HENRICX MONTENS dochter, HENRICK CLAESSOEN VAN GIERLE, JANNE JAN FRAYSSE en MATHEEUSEN CLAES</w:t>
      </w:r>
      <w:r>
        <w:rPr>
          <w:rFonts w:ascii="Times New Roman" w:hAnsi="Times New Roman" w:cs="Times New Roman"/>
          <w:spacing w:val="-2"/>
        </w:rPr>
        <w:softHyphen/>
        <w:t>SOENE VAN HOODONCK in naam van zijn moeder voor zover het haar aangaat en PEETER VOEGELS gemachtigd van ANDRIESEN BOUWENSSOEN - de suppliant verklaart dat na het overlijden van wijlen JANNE BLERINCX zijn vader op MARIKEN de minderjarige dochter uit het derde huwelijk goederen zijn overgegeven - de voogd van Marken was een zekere PETER FLORIS en ROMBOUT CLAESSOEN toeziend voogd, afgevaardigd door de WEESMEESTERS van de stad BREDA - 28 januari 1541.</w:t>
      </w:r>
    </w:p>
    <w:p w14:paraId="583980D7" w14:textId="77777777" w:rsidR="009C2C36" w:rsidRDefault="009C2C36">
      <w:pPr>
        <w:suppressAutoHyphens/>
        <w:spacing w:line="240" w:lineRule="atLeast"/>
        <w:jc w:val="both"/>
        <w:rPr>
          <w:rFonts w:ascii="Times New Roman" w:hAnsi="Times New Roman" w:cs="Times New Roman"/>
          <w:spacing w:val="-2"/>
        </w:rPr>
      </w:pPr>
    </w:p>
    <w:p w14:paraId="3110AFEB"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8398EDA"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587  periode 1541</w:t>
      </w:r>
    </w:p>
    <w:p w14:paraId="032A4227"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7387670" w14:textId="77777777" w:rsidR="009C2C36" w:rsidRDefault="009C2C36">
      <w:pPr>
        <w:suppressAutoHyphens/>
        <w:spacing w:line="240" w:lineRule="atLeast"/>
        <w:jc w:val="both"/>
        <w:rPr>
          <w:rFonts w:ascii="Times New Roman" w:hAnsi="Times New Roman" w:cs="Times New Roman"/>
          <w:spacing w:val="-2"/>
        </w:rPr>
      </w:pPr>
    </w:p>
    <w:p w14:paraId="1C2456DF"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fol.101 vonnisnr. 49</w:t>
      </w:r>
    </w:p>
    <w:p w14:paraId="39256B9D"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SERVAES SCHILDERS als OFFICIAAL VAN LUIK residerende te DIEST heeft verklaard in bezit te zijn van de pastoraat van de kerk van RIJSBERGEN in het land van BREDA - 20 october 1541.</w:t>
      </w:r>
    </w:p>
    <w:p w14:paraId="6B9E42FB" w14:textId="77777777" w:rsidR="009C2C36" w:rsidRDefault="009C2C36">
      <w:pPr>
        <w:suppressAutoHyphens/>
        <w:spacing w:line="240" w:lineRule="atLeast"/>
        <w:jc w:val="both"/>
        <w:rPr>
          <w:rFonts w:ascii="Times New Roman" w:hAnsi="Times New Roman" w:cs="Times New Roman"/>
          <w:spacing w:val="-2"/>
        </w:rPr>
      </w:pPr>
    </w:p>
    <w:p w14:paraId="317C90B8"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2C8AE4D"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587  periode 1541</w:t>
      </w:r>
    </w:p>
    <w:p w14:paraId="37D37014"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57F7A45" w14:textId="77777777" w:rsidR="009C2C36" w:rsidRDefault="009C2C36">
      <w:pPr>
        <w:suppressAutoHyphens/>
        <w:spacing w:line="240" w:lineRule="atLeast"/>
        <w:jc w:val="both"/>
        <w:rPr>
          <w:rFonts w:ascii="Times New Roman" w:hAnsi="Times New Roman" w:cs="Times New Roman"/>
          <w:spacing w:val="-2"/>
        </w:rPr>
      </w:pPr>
    </w:p>
    <w:p w14:paraId="46827C16"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fol.166v vonnisnr. 65</w:t>
      </w:r>
    </w:p>
    <w:p w14:paraId="16DF3BB9"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MEESTER ADRIAEN JACOPSSOEN priester voor hem zelf en voor HENRICK en CLAES JACOPSSOEN naaste erfgenamen ab intestato van wijlen JANNE MATHIJSSEN hun oom voor de arbiters CORNELISE DE VORSTERE, STEVEN PEETERSSOEN en WILLEM DE VLEE</w:t>
      </w:r>
      <w:r>
        <w:rPr>
          <w:rFonts w:ascii="Times New Roman" w:hAnsi="Times New Roman" w:cs="Times New Roman"/>
          <w:spacing w:val="-2"/>
        </w:rPr>
        <w:softHyphen/>
        <w:t>SCHOUWER samen met JANNE AERTSSOEN betreffende de door hun oom nagelaten goederen - Jan Aertssoen is gehuwd met de weduwe van wijlen Janne Mathijssoen - in de acte wordt genoemd MEESTER JOESE VAN GELCOM priester en pastoor van ETTEN - lange acte - 15 februari 1541.</w:t>
      </w:r>
    </w:p>
    <w:p w14:paraId="0D02F8FC" w14:textId="77777777" w:rsidR="009C2C36" w:rsidRDefault="009C2C36">
      <w:pPr>
        <w:suppressAutoHyphens/>
        <w:spacing w:line="240" w:lineRule="atLeast"/>
        <w:jc w:val="both"/>
        <w:rPr>
          <w:rFonts w:ascii="Times New Roman" w:hAnsi="Times New Roman" w:cs="Times New Roman"/>
          <w:spacing w:val="-2"/>
        </w:rPr>
      </w:pPr>
    </w:p>
    <w:p w14:paraId="461687AE"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fol.180v vonnisnr.</w:t>
      </w:r>
      <w:r>
        <w:rPr>
          <w:rFonts w:ascii="Times New Roman" w:hAnsi="Times New Roman" w:cs="Times New Roman"/>
          <w:spacing w:val="-2"/>
        </w:rPr>
        <w:t xml:space="preserve"> 83</w:t>
      </w:r>
    </w:p>
    <w:p w14:paraId="695FF786"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HUBRECHT CORNELISSOEN tegen het klooster SINT MARGRIETENDAL te BERGEN OP ZOOM voor de wethouders van die stad - 14 mei 1541.</w:t>
      </w:r>
    </w:p>
    <w:p w14:paraId="21A7BD4D" w14:textId="77777777" w:rsidR="009C2C36" w:rsidRDefault="009C2C36">
      <w:pPr>
        <w:suppressAutoHyphens/>
        <w:spacing w:line="240" w:lineRule="atLeast"/>
        <w:jc w:val="both"/>
        <w:rPr>
          <w:rFonts w:ascii="Times New Roman" w:hAnsi="Times New Roman" w:cs="Times New Roman"/>
          <w:spacing w:val="-2"/>
        </w:rPr>
      </w:pPr>
    </w:p>
    <w:p w14:paraId="3B1602D9"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6780A6F"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587  periode 1541</w:t>
      </w:r>
    </w:p>
    <w:p w14:paraId="563528BA"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06850B2" w14:textId="77777777" w:rsidR="009C2C36" w:rsidRDefault="009C2C36">
      <w:pPr>
        <w:suppressAutoHyphens/>
        <w:spacing w:line="240" w:lineRule="atLeast"/>
        <w:jc w:val="both"/>
        <w:rPr>
          <w:rFonts w:ascii="Times New Roman" w:hAnsi="Times New Roman" w:cs="Times New Roman"/>
          <w:spacing w:val="-2"/>
        </w:rPr>
      </w:pPr>
    </w:p>
    <w:p w14:paraId="4CEC906F"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fol.193 vonnisnr. 89</w:t>
      </w:r>
    </w:p>
    <w:p w14:paraId="2A6DCF03"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JAN HOVELMANS VAN WEERD baccalaurius in de godheid verklaart te bezitten de kapelanie gefundeerd op het ALTAAR VAN ONZE LIEVE VROUW en ALLERHEILIGEN in de kerk van STEENSEL vacant vanwege het overlijden van de HEER YEWEYN BLUYSSEN de laatste bezitter - protest van de zijde van MEESTER JACOPPE SEBASTIAENSSOEN VAN BROEGEL - in de acte wordt ook genoemd de HEER GHERAERDEN NAETS te 's-HERTOENBOSCH - 4 juni 1541.</w:t>
      </w:r>
    </w:p>
    <w:p w14:paraId="51AB7404" w14:textId="77777777" w:rsidR="009C2C36" w:rsidRDefault="009C2C36">
      <w:pPr>
        <w:suppressAutoHyphens/>
        <w:spacing w:line="240" w:lineRule="atLeast"/>
        <w:jc w:val="both"/>
        <w:rPr>
          <w:rFonts w:ascii="Times New Roman" w:hAnsi="Times New Roman" w:cs="Times New Roman"/>
          <w:spacing w:val="-2"/>
        </w:rPr>
      </w:pPr>
    </w:p>
    <w:p w14:paraId="398E93B2"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fol.206v vonnisnr.</w:t>
      </w:r>
      <w:r>
        <w:rPr>
          <w:rFonts w:ascii="Times New Roman" w:hAnsi="Times New Roman" w:cs="Times New Roman"/>
          <w:spacing w:val="-2"/>
        </w:rPr>
        <w:t xml:space="preserve"> 95</w:t>
      </w:r>
    </w:p>
    <w:p w14:paraId="2DC4F021"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COESELBOSCH voor de wethouders van BERGEN OP ZOOM tegen HENRICK HOEN vanwege een achterstallige rente van zes pond Brabants - 14 juli 1541.</w:t>
      </w:r>
    </w:p>
    <w:p w14:paraId="773CDB01" w14:textId="77777777" w:rsidR="009C2C36" w:rsidRDefault="009C2C36">
      <w:pPr>
        <w:suppressAutoHyphens/>
        <w:spacing w:line="240" w:lineRule="atLeast"/>
        <w:jc w:val="both"/>
        <w:rPr>
          <w:rFonts w:ascii="Times New Roman" w:hAnsi="Times New Roman" w:cs="Times New Roman"/>
          <w:spacing w:val="-2"/>
        </w:rPr>
      </w:pPr>
    </w:p>
    <w:p w14:paraId="74AABE54"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5549E37"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587  periode 1541</w:t>
      </w:r>
    </w:p>
    <w:p w14:paraId="2A468E01"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FC29706" w14:textId="77777777" w:rsidR="009C2C36" w:rsidRDefault="009C2C36">
      <w:pPr>
        <w:suppressAutoHyphens/>
        <w:spacing w:line="240" w:lineRule="atLeast"/>
        <w:jc w:val="both"/>
        <w:rPr>
          <w:rFonts w:ascii="Times New Roman" w:hAnsi="Times New Roman" w:cs="Times New Roman"/>
          <w:spacing w:val="-2"/>
        </w:rPr>
      </w:pPr>
    </w:p>
    <w:p w14:paraId="1728B925"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 241 vonnisnr. 112</w:t>
      </w:r>
    </w:p>
    <w:p w14:paraId="10536C94"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MERTEN TYMMERMAN ingezetene van de vrijheid BOXTEL tegen PHILIPS VAN HOERNE HEER VAN BOXTEL - in de acte worden o.a. genoemd twee molenstenen van een molen onder Boxtel en CASTE</w:t>
      </w:r>
      <w:r>
        <w:rPr>
          <w:rFonts w:ascii="Times New Roman" w:hAnsi="Times New Roman" w:cs="Times New Roman"/>
          <w:spacing w:val="-2"/>
        </w:rPr>
        <w:softHyphen/>
        <w:t>REN - interessante acte - lange acte tot fol.247v - 14 juli 1541.</w:t>
      </w:r>
    </w:p>
    <w:p w14:paraId="6B791CB7" w14:textId="77777777" w:rsidR="009C2C36" w:rsidRDefault="009C2C36">
      <w:pPr>
        <w:suppressAutoHyphens/>
        <w:spacing w:line="240" w:lineRule="atLeast"/>
        <w:jc w:val="both"/>
        <w:rPr>
          <w:rFonts w:ascii="Times New Roman" w:hAnsi="Times New Roman" w:cs="Times New Roman"/>
          <w:spacing w:val="-2"/>
        </w:rPr>
      </w:pPr>
    </w:p>
    <w:p w14:paraId="204F861A"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fol.247v vonnisnr.</w:t>
      </w:r>
      <w:r>
        <w:rPr>
          <w:rFonts w:ascii="Times New Roman" w:hAnsi="Times New Roman" w:cs="Times New Roman"/>
          <w:spacing w:val="-2"/>
        </w:rPr>
        <w:t xml:space="preserve"> 113</w:t>
      </w:r>
    </w:p>
    <w:p w14:paraId="25D86365"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ARNT MONICX voor de wethouders van DEN BOSCH tegen MEESTER HENRICK KUYST als rentmeester van het CLARAKLOOSTER vanwege het bezit en gebruik van een hoeve onder HELVOIRT en de ui</w:t>
      </w:r>
      <w:r>
        <w:rPr>
          <w:rFonts w:ascii="Times New Roman" w:hAnsi="Times New Roman" w:cs="Times New Roman"/>
          <w:spacing w:val="-2"/>
        </w:rPr>
        <w:softHyphen/>
        <w:t>twinning daarvan - vervolgprocedure - lange acte - 27 augustus 1541.</w:t>
      </w:r>
    </w:p>
    <w:p w14:paraId="7969EC42" w14:textId="77777777" w:rsidR="009C2C36" w:rsidRDefault="009C2C36">
      <w:pPr>
        <w:suppressAutoHyphens/>
        <w:spacing w:line="240" w:lineRule="atLeast"/>
        <w:jc w:val="both"/>
        <w:rPr>
          <w:rFonts w:ascii="Times New Roman" w:hAnsi="Times New Roman" w:cs="Times New Roman"/>
          <w:spacing w:val="-2"/>
        </w:rPr>
      </w:pPr>
    </w:p>
    <w:p w14:paraId="6F99A69F"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49A0B55"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587  periode 1541</w:t>
      </w:r>
    </w:p>
    <w:p w14:paraId="54B1B988"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12787C6" w14:textId="77777777" w:rsidR="009C2C36" w:rsidRDefault="009C2C36">
      <w:pPr>
        <w:suppressAutoHyphens/>
        <w:spacing w:line="240" w:lineRule="atLeast"/>
        <w:jc w:val="both"/>
        <w:rPr>
          <w:rFonts w:ascii="Times New Roman" w:hAnsi="Times New Roman" w:cs="Times New Roman"/>
          <w:spacing w:val="-2"/>
        </w:rPr>
      </w:pPr>
    </w:p>
    <w:p w14:paraId="249089F4"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fol.284 vonnisnr. 131</w:t>
      </w:r>
    </w:p>
    <w:p w14:paraId="58091301"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ROELOFSOEN klerk van het Luikse bisdom en kapelaan van de kapelanie van SINT COSMAS en DAMIANUS gefundeerd in de collegiale kerk SINT JAN te DEN BOSCH - 24 december 1541.</w:t>
      </w:r>
    </w:p>
    <w:p w14:paraId="6F2B047F" w14:textId="77777777" w:rsidR="009C2C36" w:rsidRDefault="009C2C36">
      <w:pPr>
        <w:suppressAutoHyphens/>
        <w:spacing w:line="240" w:lineRule="atLeast"/>
        <w:jc w:val="both"/>
        <w:rPr>
          <w:rFonts w:ascii="Times New Roman" w:hAnsi="Times New Roman" w:cs="Times New Roman"/>
          <w:spacing w:val="-2"/>
        </w:rPr>
      </w:pPr>
    </w:p>
    <w:p w14:paraId="605874FF"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fol.289 vonnisnr. 144</w:t>
      </w:r>
    </w:p>
    <w:p w14:paraId="3C8D3407"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JANNE HUYCKMAN priester tegen schout schepenen en heemra</w:t>
      </w:r>
      <w:r>
        <w:rPr>
          <w:rFonts w:ascii="Times New Roman" w:hAnsi="Times New Roman" w:cs="Times New Roman"/>
          <w:spacing w:val="-2"/>
        </w:rPr>
        <w:softHyphen/>
        <w:t>den van het land van MEGEN - vervolgprocedure - 13 september 1541.</w:t>
      </w:r>
    </w:p>
    <w:p w14:paraId="1011BEC5" w14:textId="77777777" w:rsidR="009C2C36" w:rsidRDefault="009C2C36">
      <w:pPr>
        <w:suppressAutoHyphens/>
        <w:spacing w:line="240" w:lineRule="atLeast"/>
        <w:jc w:val="both"/>
        <w:rPr>
          <w:rFonts w:ascii="Times New Roman" w:hAnsi="Times New Roman" w:cs="Times New Roman"/>
          <w:spacing w:val="-2"/>
        </w:rPr>
      </w:pPr>
    </w:p>
    <w:p w14:paraId="13D05752"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fol.296 vonnisnr. 165</w:t>
      </w:r>
    </w:p>
    <w:p w14:paraId="3AB2B0C4"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ADRIAEN VAN DER HOEVEN priester en kapelaan of rector van het ALTAAR van SINT SEVERINUS in de parochiekerk van OISTER</w:t>
      </w:r>
      <w:r>
        <w:rPr>
          <w:rFonts w:ascii="Times New Roman" w:hAnsi="Times New Roman" w:cs="Times New Roman"/>
          <w:spacing w:val="-2"/>
        </w:rPr>
        <w:softHyphen/>
        <w:t>WIJK - 24 december 1541.</w:t>
      </w:r>
    </w:p>
    <w:p w14:paraId="74343015" w14:textId="77777777" w:rsidR="009C2C36" w:rsidRDefault="009C2C36">
      <w:pPr>
        <w:suppressAutoHyphens/>
        <w:spacing w:line="240" w:lineRule="atLeast"/>
        <w:jc w:val="both"/>
        <w:rPr>
          <w:rFonts w:ascii="Times New Roman" w:hAnsi="Times New Roman" w:cs="Times New Roman"/>
          <w:spacing w:val="-2"/>
        </w:rPr>
      </w:pPr>
    </w:p>
    <w:p w14:paraId="11259084"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fol.318 vonnisnr. 197</w:t>
      </w:r>
    </w:p>
    <w:p w14:paraId="6925C73B"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WOUTER VAN DER ASDONCK priester tegen GHEERAERDEN VAN BREE, HEER HENRICK VAN BREE ook priester, PEETEREN DE SMET en JANNE HUYBEN opponenten betreffende het bedienen van het pastoraat van LIEROP [van der curen oft kercken van Lierop] - 31 augustus 1541.</w:t>
      </w:r>
    </w:p>
    <w:p w14:paraId="695913DF" w14:textId="77777777" w:rsidR="009C2C36" w:rsidRDefault="009C2C36">
      <w:pPr>
        <w:suppressAutoHyphens/>
        <w:spacing w:line="240" w:lineRule="atLeast"/>
        <w:jc w:val="both"/>
        <w:rPr>
          <w:rFonts w:ascii="Times New Roman" w:hAnsi="Times New Roman" w:cs="Times New Roman"/>
          <w:spacing w:val="-2"/>
        </w:rPr>
      </w:pPr>
    </w:p>
    <w:p w14:paraId="195C525E"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5D09966"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587  periode 1541</w:t>
      </w:r>
    </w:p>
    <w:p w14:paraId="2E9988D7"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3236F14" w14:textId="77777777" w:rsidR="009C2C36" w:rsidRDefault="009C2C36">
      <w:pPr>
        <w:suppressAutoHyphens/>
        <w:spacing w:line="240" w:lineRule="atLeast"/>
        <w:jc w:val="both"/>
        <w:rPr>
          <w:rFonts w:ascii="Times New Roman" w:hAnsi="Times New Roman" w:cs="Times New Roman"/>
          <w:spacing w:val="-2"/>
        </w:rPr>
      </w:pPr>
    </w:p>
    <w:p w14:paraId="11693D57"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fol.330v vonnisnr. 231</w:t>
      </w:r>
    </w:p>
    <w:p w14:paraId="0D62FBBD"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WOUTER GHEERTSSOENE ingezeten poorter van de stad BREDA man van MARIE JANS VOSSENBERCHS dochter zijn vrouw voorheen weduwe van wijlen JAN VAN DEN DIJCKE, LAUREYSEN HENRICK HUBRECHTS als voogd en GODEVAERDE VAN DEN DIJCKE als toeziend voogd over over HEYLKEN wijlen JANS GODEVAERTSSOEN VAN DEN DIJCKE wettige dochter en LIJNKEN Jans natuurlijke dochter - 1 april 1541.</w:t>
      </w:r>
    </w:p>
    <w:p w14:paraId="29603FED" w14:textId="77777777" w:rsidR="009C2C36" w:rsidRDefault="009C2C36">
      <w:pPr>
        <w:suppressAutoHyphens/>
        <w:spacing w:line="240" w:lineRule="atLeast"/>
        <w:jc w:val="both"/>
        <w:rPr>
          <w:rFonts w:ascii="Times New Roman" w:hAnsi="Times New Roman" w:cs="Times New Roman"/>
          <w:spacing w:val="-2"/>
        </w:rPr>
      </w:pPr>
    </w:p>
    <w:p w14:paraId="6C813EC3"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fol.335v vonnisnr.</w:t>
      </w:r>
      <w:r>
        <w:rPr>
          <w:rFonts w:ascii="Times New Roman" w:hAnsi="Times New Roman" w:cs="Times New Roman"/>
          <w:spacing w:val="-2"/>
        </w:rPr>
        <w:t xml:space="preserve"> 240</w:t>
      </w:r>
    </w:p>
    <w:p w14:paraId="3551AC9C"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WOUTER GIELIS HEYNENSOEN heeft verklaard dat hij via BEATRICEN dochter vn wijlen WILLEM VAN HEZE verkregen had een stuk land van een halve morgen gelegen in de parochie van GROOT LITH hem opgedragen voor schepenen van DEN BOSCH - 23 maart 1541.</w:t>
      </w:r>
    </w:p>
    <w:p w14:paraId="1957BA8F" w14:textId="77777777" w:rsidR="009C2C36" w:rsidRDefault="009C2C36">
      <w:pPr>
        <w:suppressAutoHyphens/>
        <w:spacing w:line="240" w:lineRule="atLeast"/>
        <w:jc w:val="both"/>
        <w:rPr>
          <w:rFonts w:ascii="Times New Roman" w:hAnsi="Times New Roman" w:cs="Times New Roman"/>
          <w:spacing w:val="-2"/>
        </w:rPr>
      </w:pPr>
    </w:p>
    <w:p w14:paraId="559CCA47"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fol.338v vonnisnr.</w:t>
      </w:r>
      <w:r>
        <w:rPr>
          <w:rFonts w:ascii="Times New Roman" w:hAnsi="Times New Roman" w:cs="Times New Roman"/>
          <w:spacing w:val="-2"/>
        </w:rPr>
        <w:t xml:space="preserve"> 241</w:t>
      </w:r>
    </w:p>
    <w:p w14:paraId="7B08E6D2"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EUSTACEN VAN BRIMEUR als GRAAF VAN MEGEN tegen VROUWE ADRIAEN VAN RANST weduw evan wijlen HEER JAN VAN HOERNE HEER VAN BASSIGNY en BOXTEL - vervolgprocedure - 24 december 1541.</w:t>
      </w:r>
    </w:p>
    <w:p w14:paraId="1F8C0F1C" w14:textId="77777777" w:rsidR="009C2C36" w:rsidRDefault="009C2C36">
      <w:pPr>
        <w:suppressAutoHyphens/>
        <w:spacing w:line="240" w:lineRule="atLeast"/>
        <w:jc w:val="both"/>
        <w:rPr>
          <w:rFonts w:ascii="Times New Roman" w:hAnsi="Times New Roman" w:cs="Times New Roman"/>
          <w:spacing w:val="-2"/>
        </w:rPr>
      </w:pPr>
    </w:p>
    <w:p w14:paraId="5B2C72B9"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339FCF8"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14:paraId="72AAA728" w14:textId="77777777" w:rsidR="009C2C36" w:rsidRDefault="009C2C3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7DBAD68" w14:textId="77777777" w:rsidR="009C2C36" w:rsidRDefault="009C2C36">
      <w:pPr>
        <w:suppressAutoHyphens/>
        <w:spacing w:line="240" w:lineRule="atLeast"/>
        <w:jc w:val="both"/>
        <w:rPr>
          <w:rFonts w:ascii="Times New Roman" w:hAnsi="Times New Roman" w:cs="Times New Roman"/>
          <w:spacing w:val="-2"/>
        </w:rPr>
      </w:pPr>
    </w:p>
    <w:p w14:paraId="61983CA1" w14:textId="77777777" w:rsidR="009C2C36" w:rsidRDefault="009C2C36">
      <w:pPr>
        <w:suppressAutoHyphens/>
        <w:spacing w:line="240" w:lineRule="atLeast"/>
        <w:jc w:val="both"/>
        <w:rPr>
          <w:rFonts w:ascii="Times New Roman" w:hAnsi="Times New Roman" w:cs="Times New Roman"/>
          <w:spacing w:val="-2"/>
        </w:rPr>
      </w:pPr>
    </w:p>
    <w:p w14:paraId="285AE221" w14:textId="77777777" w:rsidR="009C2C36" w:rsidRDefault="009C2C36">
      <w:pPr>
        <w:suppressAutoHyphens/>
        <w:spacing w:line="240" w:lineRule="atLeast"/>
        <w:jc w:val="both"/>
        <w:rPr>
          <w:rFonts w:ascii="Times New Roman" w:hAnsi="Times New Roman" w:cs="Times New Roman"/>
          <w:spacing w:val="-2"/>
        </w:rPr>
      </w:pPr>
    </w:p>
    <w:p w14:paraId="41A1C635" w14:textId="77777777" w:rsidR="009C2C36" w:rsidRDefault="009C2C36">
      <w:pPr>
        <w:suppressAutoHyphens/>
        <w:spacing w:line="240" w:lineRule="atLeast"/>
        <w:jc w:val="both"/>
        <w:rPr>
          <w:rFonts w:ascii="Times New Roman" w:hAnsi="Times New Roman" w:cs="Times New Roman"/>
          <w:spacing w:val="-2"/>
        </w:rPr>
      </w:pPr>
    </w:p>
    <w:p w14:paraId="763DBE43" w14:textId="77777777" w:rsidR="009C2C36" w:rsidRDefault="009C2C36">
      <w:pPr>
        <w:suppressAutoHyphens/>
        <w:spacing w:line="240" w:lineRule="atLeast"/>
        <w:jc w:val="both"/>
        <w:rPr>
          <w:spacing w:val="-3"/>
          <w:sz w:val="24"/>
          <w:szCs w:val="24"/>
        </w:rPr>
      </w:pPr>
      <w:r>
        <w:rPr>
          <w:spacing w:val="-3"/>
          <w:sz w:val="24"/>
          <w:szCs w:val="24"/>
        </w:rPr>
        <w:t xml:space="preserve"> </w:t>
      </w:r>
    </w:p>
    <w:sectPr w:rsidR="009C2C36" w:rsidSect="009C2C36">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1C926" w14:textId="77777777" w:rsidR="00145605" w:rsidRDefault="00145605">
      <w:pPr>
        <w:spacing w:line="20" w:lineRule="exact"/>
        <w:rPr>
          <w:sz w:val="24"/>
          <w:szCs w:val="24"/>
        </w:rPr>
      </w:pPr>
    </w:p>
  </w:endnote>
  <w:endnote w:type="continuationSeparator" w:id="0">
    <w:p w14:paraId="357CF157" w14:textId="77777777" w:rsidR="00145605" w:rsidRDefault="00145605" w:rsidP="009C2C36">
      <w:r>
        <w:rPr>
          <w:sz w:val="24"/>
          <w:szCs w:val="24"/>
        </w:rPr>
        <w:t xml:space="preserve"> </w:t>
      </w:r>
    </w:p>
  </w:endnote>
  <w:endnote w:type="continuationNotice" w:id="1">
    <w:p w14:paraId="577154C2" w14:textId="77777777" w:rsidR="00145605" w:rsidRDefault="00145605" w:rsidP="009C2C36">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FDE6E" w14:textId="77777777" w:rsidR="00145605" w:rsidRDefault="00145605" w:rsidP="009C2C36">
      <w:r>
        <w:rPr>
          <w:sz w:val="24"/>
          <w:szCs w:val="24"/>
        </w:rPr>
        <w:separator/>
      </w:r>
    </w:p>
  </w:footnote>
  <w:footnote w:type="continuationSeparator" w:id="0">
    <w:p w14:paraId="4D48BB28" w14:textId="77777777" w:rsidR="00145605" w:rsidRDefault="00145605" w:rsidP="009C2C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13090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C2C36"/>
    <w:rsid w:val="00145605"/>
    <w:rsid w:val="008D78AA"/>
    <w:rsid w:val="009C2C36"/>
    <w:rsid w:val="00C55B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E2FCD8"/>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9C2C36"/>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9C2C36"/>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1154</Words>
  <Characters>6347</Characters>
  <Application>Microsoft Office Word</Application>
  <DocSecurity>0</DocSecurity>
  <Lines>52</Lines>
  <Paragraphs>14</Paragraphs>
  <ScaleCrop>false</ScaleCrop>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