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699FB"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2EAE0BF3"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660D33FB"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239001B2"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14:paraId="669DD783"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603</w:t>
      </w:r>
    </w:p>
    <w:p w14:paraId="5061B23A" w14:textId="77777777" w:rsidR="00EB0C30" w:rsidRDefault="00EB0C30">
      <w:pPr>
        <w:suppressAutoHyphens/>
        <w:spacing w:line="240" w:lineRule="atLeast"/>
        <w:jc w:val="both"/>
        <w:rPr>
          <w:rFonts w:ascii="Times New Roman" w:hAnsi="Times New Roman" w:cs="Times New Roman"/>
          <w:spacing w:val="-2"/>
        </w:rPr>
      </w:pPr>
    </w:p>
    <w:p w14:paraId="4EFF3BA7"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0A054AE"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603  periode 1555</w:t>
      </w:r>
    </w:p>
    <w:p w14:paraId="11DD56FA"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35E7E66" w14:textId="77777777" w:rsidR="00EB0C30" w:rsidRDefault="00EB0C30">
      <w:pPr>
        <w:suppressAutoHyphens/>
        <w:spacing w:line="240" w:lineRule="atLeast"/>
        <w:jc w:val="both"/>
        <w:rPr>
          <w:rFonts w:ascii="Times New Roman" w:hAnsi="Times New Roman" w:cs="Times New Roman"/>
          <w:spacing w:val="-2"/>
        </w:rPr>
      </w:pPr>
    </w:p>
    <w:p w14:paraId="0B23F722"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 vonnisnr. 12</w:t>
      </w:r>
    </w:p>
    <w:p w14:paraId="7DCC925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een akte over de familie DU BLIOUL wordt genoemd JERONIMUS DU BLIOUL als DEKEN van BREDA - 15 september 1555.</w:t>
      </w:r>
    </w:p>
    <w:p w14:paraId="2C17F0C6" w14:textId="77777777" w:rsidR="00EB0C30" w:rsidRDefault="00EB0C30">
      <w:pPr>
        <w:suppressAutoHyphens/>
        <w:spacing w:line="240" w:lineRule="atLeast"/>
        <w:jc w:val="both"/>
        <w:rPr>
          <w:rFonts w:ascii="Times New Roman" w:hAnsi="Times New Roman" w:cs="Times New Roman"/>
          <w:spacing w:val="-2"/>
        </w:rPr>
      </w:pPr>
    </w:p>
    <w:p w14:paraId="2D7CA07E"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125BCF8"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603  periode 1555</w:t>
      </w:r>
    </w:p>
    <w:p w14:paraId="3FCF3C9A"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C54B6DE" w14:textId="77777777" w:rsidR="00EB0C30" w:rsidRDefault="00EB0C30">
      <w:pPr>
        <w:suppressAutoHyphens/>
        <w:spacing w:line="240" w:lineRule="atLeast"/>
        <w:jc w:val="both"/>
        <w:rPr>
          <w:rFonts w:ascii="Times New Roman" w:hAnsi="Times New Roman" w:cs="Times New Roman"/>
          <w:spacing w:val="-2"/>
        </w:rPr>
      </w:pPr>
    </w:p>
    <w:p w14:paraId="28F80AB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fol.58v vonnisnr. 26</w:t>
      </w:r>
    </w:p>
    <w:p w14:paraId="4EC0AEF4"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en MEESTER LENAERT VERBOERT kanunnik van de Sint Jan in DEN BOSCH, PEETER HEYMERICKS, GHYSBRECHT ANDRIESSEN en REYNER LOYBEYS voogden over de minderjarige kinderen van wijlen PEETER JANSSEN SCHAILMAKER poorter van Den Bosch hebben ver</w:t>
      </w:r>
      <w:r>
        <w:rPr>
          <w:rFonts w:ascii="Times New Roman" w:hAnsi="Times New Roman" w:cs="Times New Roman"/>
          <w:spacing w:val="-2"/>
        </w:rPr>
        <w:softHyphen/>
        <w:t>klaard dat Peeter destijds een proces heeft gevoerd voor de wethouders van Antwerpen tegen HUBRECHT KIPS inzake een kist met lijnwaad - 6 april 1554 voor pasen.</w:t>
      </w:r>
    </w:p>
    <w:p w14:paraId="5104AC9E" w14:textId="77777777" w:rsidR="00EB0C30" w:rsidRDefault="00EB0C30">
      <w:pPr>
        <w:suppressAutoHyphens/>
        <w:spacing w:line="240" w:lineRule="atLeast"/>
        <w:jc w:val="both"/>
        <w:rPr>
          <w:rFonts w:ascii="Times New Roman" w:hAnsi="Times New Roman" w:cs="Times New Roman"/>
          <w:spacing w:val="-2"/>
        </w:rPr>
      </w:pPr>
    </w:p>
    <w:p w14:paraId="3B5F0B68"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fol.68 vonnisnr. 30</w:t>
      </w:r>
    </w:p>
    <w:p w14:paraId="48455EBC"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VAN DEN DIJCKE als erfgenaam van wijlen WOUTER VAN DEN DIJCKE zijn broer inzake het arrest van een erfrente van 666 gulden op het markgraafschap van BERGEN OP ZOOM - 3 octo</w:t>
      </w:r>
      <w:r>
        <w:rPr>
          <w:rFonts w:ascii="Times New Roman" w:hAnsi="Times New Roman" w:cs="Times New Roman"/>
          <w:spacing w:val="-2"/>
        </w:rPr>
        <w:softHyphen/>
        <w:t>ber 1555.</w:t>
      </w:r>
    </w:p>
    <w:p w14:paraId="285036DA" w14:textId="77777777" w:rsidR="00EB0C30" w:rsidRDefault="00EB0C30">
      <w:pPr>
        <w:suppressAutoHyphens/>
        <w:spacing w:line="240" w:lineRule="atLeast"/>
        <w:jc w:val="both"/>
        <w:rPr>
          <w:rFonts w:ascii="Times New Roman" w:hAnsi="Times New Roman" w:cs="Times New Roman"/>
          <w:spacing w:val="-2"/>
        </w:rPr>
      </w:pPr>
    </w:p>
    <w:p w14:paraId="285519E5"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3CF31B8"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603  periode 1555</w:t>
      </w:r>
    </w:p>
    <w:p w14:paraId="1EB33D48"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D42BA09" w14:textId="77777777" w:rsidR="00EB0C30" w:rsidRDefault="00EB0C30">
      <w:pPr>
        <w:suppressAutoHyphens/>
        <w:spacing w:line="240" w:lineRule="atLeast"/>
        <w:jc w:val="both"/>
        <w:rPr>
          <w:rFonts w:ascii="Times New Roman" w:hAnsi="Times New Roman" w:cs="Times New Roman"/>
          <w:spacing w:val="-2"/>
        </w:rPr>
      </w:pPr>
    </w:p>
    <w:p w14:paraId="63E7E507"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fol.93v vonnisnr. 46</w:t>
      </w:r>
    </w:p>
    <w:p w14:paraId="524A1DC0"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ADAM MATHIE klerk van het Luiks bisdom heeft verklaard geac</w:t>
      </w:r>
      <w:r>
        <w:rPr>
          <w:rFonts w:ascii="Times New Roman" w:hAnsi="Times New Roman" w:cs="Times New Roman"/>
          <w:spacing w:val="-2"/>
        </w:rPr>
        <w:softHyphen/>
        <w:t>cepteerd te hebben de parochiekerk van LEENDE staande ter dispositie van de ABDIS en het CONVENT van KEYSERBOSCH - zijn opponent was een zekere MEESTER JERONIMUS SARTORIS - 22 juni 1555.</w:t>
      </w:r>
    </w:p>
    <w:p w14:paraId="00643149" w14:textId="77777777" w:rsidR="00EB0C30" w:rsidRDefault="00EB0C30">
      <w:pPr>
        <w:suppressAutoHyphens/>
        <w:spacing w:line="240" w:lineRule="atLeast"/>
        <w:jc w:val="both"/>
        <w:rPr>
          <w:rFonts w:ascii="Times New Roman" w:hAnsi="Times New Roman" w:cs="Times New Roman"/>
          <w:spacing w:val="-2"/>
        </w:rPr>
      </w:pPr>
    </w:p>
    <w:p w14:paraId="1EC36B87"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fol.121 vonnisnr. 60</w:t>
      </w:r>
    </w:p>
    <w:p w14:paraId="4A00E1C0"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HENRICX VAN RYSINGEN heeft verklaard dat de gemene ingeze</w:t>
      </w:r>
      <w:r>
        <w:rPr>
          <w:rFonts w:ascii="Times New Roman" w:hAnsi="Times New Roman" w:cs="Times New Roman"/>
          <w:spacing w:val="-2"/>
        </w:rPr>
        <w:softHyphen/>
        <w:t>tenen van VEGHEL onder de Meierij van DEN BOSCH op basis van een bepaald privilege hen verleend door VROUWE JOHANNA HERTO</w:t>
      </w:r>
      <w:r>
        <w:rPr>
          <w:rFonts w:ascii="Times New Roman" w:hAnsi="Times New Roman" w:cs="Times New Roman"/>
          <w:spacing w:val="-2"/>
        </w:rPr>
        <w:softHyphen/>
        <w:t>GINNE VAN BRABANT  nit schuldig waren als ze bepaalde personen toelieten tot het gebruik van de gemeynt die onder hetzelfde dorp op ongewaarde of nieuwe hofsteden gezeten, mits ze een bepaalde som geld daarvoor betalen aan de gezworenen van het dorp - hierover ontstaat een discussie - zeer lange acte - 9 november 1555.</w:t>
      </w:r>
    </w:p>
    <w:p w14:paraId="1EE16475" w14:textId="77777777" w:rsidR="00EB0C30" w:rsidRDefault="00EB0C30">
      <w:pPr>
        <w:suppressAutoHyphens/>
        <w:spacing w:line="240" w:lineRule="atLeast"/>
        <w:jc w:val="both"/>
        <w:rPr>
          <w:rFonts w:ascii="Times New Roman" w:hAnsi="Times New Roman" w:cs="Times New Roman"/>
          <w:spacing w:val="-2"/>
        </w:rPr>
      </w:pPr>
    </w:p>
    <w:p w14:paraId="47D7B0F3"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8AC28F4"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603  periode 1555</w:t>
      </w:r>
    </w:p>
    <w:p w14:paraId="3FABE7D7"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0E9FCB8" w14:textId="77777777" w:rsidR="00EB0C30" w:rsidRDefault="00EB0C30">
      <w:pPr>
        <w:suppressAutoHyphens/>
        <w:spacing w:line="240" w:lineRule="atLeast"/>
        <w:jc w:val="both"/>
        <w:rPr>
          <w:rFonts w:ascii="Times New Roman" w:hAnsi="Times New Roman" w:cs="Times New Roman"/>
          <w:spacing w:val="-2"/>
        </w:rPr>
      </w:pPr>
    </w:p>
    <w:p w14:paraId="6B9101F9"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fol.143 vonnisnr. 68</w:t>
      </w:r>
    </w:p>
    <w:p w14:paraId="35059336"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BERTHOLOMEEUS HOERNKENS ingezetenen van de stad DEN BOSCH heeft verklaard dat de rentmeesters van de stad op 30.9.1552 de accijnzen van de bieren en wijnen van het dorp VUGHT hebben verpacht aan JAN GOYAERTSSOEN VAN UDEN en GOYAERT STRIK en ook de accijnzen van de beesten en maalgelden aan de suppliant waren gebleven - hierover ontstaat discussie - in het stuk wordt gesproken van een gevangenschap van een zekere JAN VAN RUTTEN die men zou moeten ontslaan uit de gevangenis - 10 januari 1555.</w:t>
      </w:r>
    </w:p>
    <w:p w14:paraId="31ED4BDF" w14:textId="77777777" w:rsidR="00EB0C30" w:rsidRDefault="00EB0C30">
      <w:pPr>
        <w:suppressAutoHyphens/>
        <w:spacing w:line="240" w:lineRule="atLeast"/>
        <w:jc w:val="both"/>
        <w:rPr>
          <w:rFonts w:ascii="Times New Roman" w:hAnsi="Times New Roman" w:cs="Times New Roman"/>
          <w:spacing w:val="-2"/>
        </w:rPr>
      </w:pPr>
    </w:p>
    <w:p w14:paraId="778467E6"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fol.158 vonnisnr. 73</w:t>
      </w:r>
    </w:p>
    <w:p w14:paraId="2D92E41B"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Genoemd wordt JONKER WOLFFAERT VAN BREDERODE als Heer van Cloetingen ASTEN en Ravenberg - 1 </w:t>
      </w:r>
      <w:r>
        <w:rPr>
          <w:rFonts w:ascii="Times New Roman" w:hAnsi="Times New Roman" w:cs="Times New Roman"/>
          <w:spacing w:val="-2"/>
        </w:rPr>
        <w:lastRenderedPageBreak/>
        <w:t>februari 1555.</w:t>
      </w:r>
    </w:p>
    <w:p w14:paraId="7745BBE4" w14:textId="77777777" w:rsidR="00EB0C30" w:rsidRDefault="00EB0C30">
      <w:pPr>
        <w:suppressAutoHyphens/>
        <w:spacing w:line="240" w:lineRule="atLeast"/>
        <w:jc w:val="both"/>
        <w:rPr>
          <w:rFonts w:ascii="Times New Roman" w:hAnsi="Times New Roman" w:cs="Times New Roman"/>
          <w:spacing w:val="-2"/>
        </w:rPr>
      </w:pPr>
    </w:p>
    <w:p w14:paraId="49462319"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2BD46EF"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603  periode 1555</w:t>
      </w:r>
    </w:p>
    <w:p w14:paraId="5256F1E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C8BE64A" w14:textId="77777777" w:rsidR="00EB0C30" w:rsidRDefault="00EB0C30">
      <w:pPr>
        <w:suppressAutoHyphens/>
        <w:spacing w:line="240" w:lineRule="atLeast"/>
        <w:jc w:val="both"/>
        <w:rPr>
          <w:rFonts w:ascii="Times New Roman" w:hAnsi="Times New Roman" w:cs="Times New Roman"/>
          <w:spacing w:val="-2"/>
        </w:rPr>
      </w:pPr>
    </w:p>
    <w:p w14:paraId="4E0E92E1"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fol.197 vonnisnr. 145</w:t>
      </w:r>
    </w:p>
    <w:p w14:paraId="20258E18"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JOESEN VAN STEENHUYSE wonende onder BEEK bij AARLE binnen het kwartier van DEN BOSCH tegen CLAES VAN GHENDT en zijn kinderen - 20 december 1555.</w:t>
      </w:r>
    </w:p>
    <w:p w14:paraId="5BC8E5B7" w14:textId="77777777" w:rsidR="00EB0C30" w:rsidRDefault="00EB0C30">
      <w:pPr>
        <w:suppressAutoHyphens/>
        <w:spacing w:line="240" w:lineRule="atLeast"/>
        <w:jc w:val="both"/>
        <w:rPr>
          <w:rFonts w:ascii="Times New Roman" w:hAnsi="Times New Roman" w:cs="Times New Roman"/>
          <w:spacing w:val="-2"/>
        </w:rPr>
      </w:pPr>
    </w:p>
    <w:p w14:paraId="452183C2"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fol.202 vonnisnr. 163</w:t>
      </w:r>
    </w:p>
    <w:p w14:paraId="31C880FE"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VAN BRECHT SCHOUT van DEN BOSCH tegen PHILIPEN DE BYE en GODEVAERDEN BOGAERTS - 30 september 1555.</w:t>
      </w:r>
    </w:p>
    <w:p w14:paraId="7409701B" w14:textId="77777777" w:rsidR="00EB0C30" w:rsidRDefault="00EB0C30">
      <w:pPr>
        <w:suppressAutoHyphens/>
        <w:spacing w:line="240" w:lineRule="atLeast"/>
        <w:jc w:val="both"/>
        <w:rPr>
          <w:rFonts w:ascii="Times New Roman" w:hAnsi="Times New Roman" w:cs="Times New Roman"/>
          <w:spacing w:val="-2"/>
        </w:rPr>
      </w:pPr>
    </w:p>
    <w:p w14:paraId="291EA1D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fol.202v vonnisnr.</w:t>
      </w:r>
      <w:r>
        <w:rPr>
          <w:rFonts w:ascii="Times New Roman" w:hAnsi="Times New Roman" w:cs="Times New Roman"/>
          <w:spacing w:val="-2"/>
        </w:rPr>
        <w:t xml:space="preserve"> 165</w:t>
      </w:r>
    </w:p>
    <w:p w14:paraId="17345E0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PEETEREN WYNANTS klerk van het Luiks bisdom en HEER PEETEREN pastoor van ACHELEN inzake het bezit van de parochie</w:t>
      </w:r>
      <w:r>
        <w:rPr>
          <w:rFonts w:ascii="Times New Roman" w:hAnsi="Times New Roman" w:cs="Times New Roman"/>
          <w:spacing w:val="-2"/>
        </w:rPr>
        <w:softHyphen/>
        <w:t>kerk van MAARHEEZE - 28 maart 1555.</w:t>
      </w:r>
    </w:p>
    <w:p w14:paraId="4F08C621" w14:textId="77777777" w:rsidR="00EB0C30" w:rsidRDefault="00EB0C30">
      <w:pPr>
        <w:suppressAutoHyphens/>
        <w:spacing w:line="240" w:lineRule="atLeast"/>
        <w:jc w:val="both"/>
        <w:rPr>
          <w:rFonts w:ascii="Times New Roman" w:hAnsi="Times New Roman" w:cs="Times New Roman"/>
          <w:spacing w:val="-2"/>
        </w:rPr>
      </w:pPr>
    </w:p>
    <w:p w14:paraId="1EA5BCAD"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fol.212v vonnisnr.</w:t>
      </w:r>
      <w:r>
        <w:rPr>
          <w:rFonts w:ascii="Times New Roman" w:hAnsi="Times New Roman" w:cs="Times New Roman"/>
          <w:spacing w:val="-2"/>
        </w:rPr>
        <w:t xml:space="preserve"> 185</w:t>
      </w:r>
    </w:p>
    <w:p w14:paraId="574406C6"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CORNELISSE MEEUS, MOES MOMMERSSOEN en JAN JAN WOU</w:t>
      </w:r>
      <w:r>
        <w:rPr>
          <w:rFonts w:ascii="Times New Roman" w:hAnsi="Times New Roman" w:cs="Times New Roman"/>
          <w:spacing w:val="-2"/>
        </w:rPr>
        <w:softHyphen/>
        <w:t>TERSSOEN kerkmeesters van WAALRE en VALKENSWAARD leggen een verklaring af dat 'hoewel naevolgende den statuten synodale des bisdomps van LUDICK ende der ouder costumen de ghene die onder tselve bisdom ende besundere onder d evoirs. dorpen hadden ende jaerlicx toebehoirden DE GROOTE THIENDEN schuldich waeren te repareren ende te onderhouden DEN BUICK VAN DER KERCKEN onder meer andere lasten daer onder zy sulcke thienden heffende waeren' - men heeft de ABT VAN ECHTERNACH hier op aangesproken - in het stuk wordt geschreven dat 'die voirs. kercken by lanckheyt van tyde soude geschapen wesen te ruyne</w:t>
      </w:r>
      <w:r>
        <w:rPr>
          <w:rFonts w:ascii="Times New Roman" w:hAnsi="Times New Roman" w:cs="Times New Roman"/>
          <w:spacing w:val="-2"/>
        </w:rPr>
        <w:softHyphen/>
        <w:t>ren ten grooten achterdeele vanden voirs. supplianten ende den gemeyn ingesetenen der voirs. dorpen ende tot verminderinge vanden dienst goidts' - 24 januari 1555.</w:t>
      </w:r>
    </w:p>
    <w:p w14:paraId="67C4B02C" w14:textId="77777777" w:rsidR="00EB0C30" w:rsidRDefault="00EB0C30">
      <w:pPr>
        <w:suppressAutoHyphens/>
        <w:spacing w:line="240" w:lineRule="atLeast"/>
        <w:jc w:val="both"/>
        <w:rPr>
          <w:rFonts w:ascii="Times New Roman" w:hAnsi="Times New Roman" w:cs="Times New Roman"/>
          <w:spacing w:val="-2"/>
        </w:rPr>
      </w:pPr>
    </w:p>
    <w:p w14:paraId="7FA76471" w14:textId="77777777" w:rsidR="00EB0C30" w:rsidRDefault="00EB0C30">
      <w:pPr>
        <w:suppressAutoHyphens/>
        <w:spacing w:line="240" w:lineRule="atLeast"/>
        <w:jc w:val="both"/>
        <w:rPr>
          <w:rFonts w:ascii="Times New Roman" w:hAnsi="Times New Roman" w:cs="Times New Roman"/>
          <w:spacing w:val="-2"/>
        </w:rPr>
      </w:pPr>
    </w:p>
    <w:p w14:paraId="53C548CC"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fol.214v vonnisnr.</w:t>
      </w:r>
      <w:r>
        <w:rPr>
          <w:rFonts w:ascii="Times New Roman" w:hAnsi="Times New Roman" w:cs="Times New Roman"/>
          <w:spacing w:val="-2"/>
        </w:rPr>
        <w:t xml:space="preserve"> 186</w:t>
      </w:r>
    </w:p>
    <w:p w14:paraId="52869CCA"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ROCHUS ANTHOENISSEN heeft een proces gevoerd voor de wethou</w:t>
      </w:r>
      <w:r>
        <w:rPr>
          <w:rFonts w:ascii="Times New Roman" w:hAnsi="Times New Roman" w:cs="Times New Roman"/>
          <w:spacing w:val="-2"/>
        </w:rPr>
        <w:softHyphen/>
        <w:t>ders van BERGEN OP ZOOM tegen YSEBRANT VAN DEN EYNDE als man van JOUFFROUWE MARIE DE HERTOGE vanwege een rente van twee pond negen schellingen en vier penningen - 24 december 1555.</w:t>
      </w:r>
    </w:p>
    <w:p w14:paraId="1139D3B1" w14:textId="77777777" w:rsidR="00EB0C30" w:rsidRDefault="00EB0C30">
      <w:pPr>
        <w:suppressAutoHyphens/>
        <w:spacing w:line="240" w:lineRule="atLeast"/>
        <w:jc w:val="both"/>
        <w:rPr>
          <w:rFonts w:ascii="Times New Roman" w:hAnsi="Times New Roman" w:cs="Times New Roman"/>
          <w:spacing w:val="-2"/>
        </w:rPr>
      </w:pPr>
    </w:p>
    <w:p w14:paraId="727AECC3"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70D9EF45"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603  periode 1555</w:t>
      </w:r>
    </w:p>
    <w:p w14:paraId="73BD22C6"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9EBF7BF" w14:textId="77777777" w:rsidR="00EB0C30" w:rsidRDefault="00EB0C30">
      <w:pPr>
        <w:suppressAutoHyphens/>
        <w:spacing w:line="240" w:lineRule="atLeast"/>
        <w:jc w:val="both"/>
        <w:rPr>
          <w:rFonts w:ascii="Times New Roman" w:hAnsi="Times New Roman" w:cs="Times New Roman"/>
          <w:spacing w:val="-2"/>
        </w:rPr>
      </w:pPr>
    </w:p>
    <w:p w14:paraId="2C8C30EE"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fol.245v vonnisnr. 197</w:t>
      </w:r>
    </w:p>
    <w:p w14:paraId="193DEC6F"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FRANCOIS PAUWETERE heeft een proces gevoerd voor de wethouders van DEN BOSCH tegen JAN AERT COLEN betreffende een huis en hofstad - 28 maart 1555.</w:t>
      </w:r>
    </w:p>
    <w:p w14:paraId="77A42D38" w14:textId="77777777" w:rsidR="00EB0C30" w:rsidRDefault="00EB0C30">
      <w:pPr>
        <w:suppressAutoHyphens/>
        <w:spacing w:line="240" w:lineRule="atLeast"/>
        <w:jc w:val="both"/>
        <w:rPr>
          <w:rFonts w:ascii="Times New Roman" w:hAnsi="Times New Roman" w:cs="Times New Roman"/>
          <w:spacing w:val="-2"/>
        </w:rPr>
      </w:pPr>
    </w:p>
    <w:p w14:paraId="7067C7CF"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86943D0"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595B66E4" w14:textId="77777777" w:rsidR="00EB0C30" w:rsidRDefault="00EB0C3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sectPr w:rsidR="00EB0C30" w:rsidSect="00EB0C3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F1032" w14:textId="77777777" w:rsidR="000F7870" w:rsidRDefault="000F7870">
      <w:pPr>
        <w:spacing w:line="20" w:lineRule="exact"/>
        <w:rPr>
          <w:sz w:val="24"/>
          <w:szCs w:val="24"/>
        </w:rPr>
      </w:pPr>
    </w:p>
  </w:endnote>
  <w:endnote w:type="continuationSeparator" w:id="0">
    <w:p w14:paraId="0E50F453" w14:textId="77777777" w:rsidR="000F7870" w:rsidRDefault="000F7870" w:rsidP="00EB0C30">
      <w:r>
        <w:rPr>
          <w:sz w:val="24"/>
          <w:szCs w:val="24"/>
        </w:rPr>
        <w:t xml:space="preserve"> </w:t>
      </w:r>
    </w:p>
  </w:endnote>
  <w:endnote w:type="continuationNotice" w:id="1">
    <w:p w14:paraId="3F065C50" w14:textId="77777777" w:rsidR="000F7870" w:rsidRDefault="000F7870" w:rsidP="00EB0C3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F6D17" w14:textId="77777777" w:rsidR="000F7870" w:rsidRDefault="000F7870" w:rsidP="00EB0C30">
      <w:r>
        <w:rPr>
          <w:sz w:val="24"/>
          <w:szCs w:val="24"/>
        </w:rPr>
        <w:separator/>
      </w:r>
    </w:p>
  </w:footnote>
  <w:footnote w:type="continuationSeparator" w:id="0">
    <w:p w14:paraId="7642FA1C" w14:textId="77777777" w:rsidR="000F7870" w:rsidRDefault="000F7870" w:rsidP="00EB0C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3862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B0C30"/>
    <w:rsid w:val="000F7870"/>
    <w:rsid w:val="003D3299"/>
    <w:rsid w:val="008D78AA"/>
    <w:rsid w:val="00EB0C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AAE0B2"/>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B0C3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B0C3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4493</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