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2AA7" w:rsidRDefault="00B22AA7">
      <w:pPr>
        <w:rPr>
          <w:sz w:val="20"/>
        </w:rPr>
      </w:pPr>
      <w:r>
        <w:rPr>
          <w:sz w:val="20"/>
        </w:rPr>
        <w:t>RANB toegangsnummer 1107</w:t>
      </w:r>
    </w:p>
    <w:p w:rsidR="00B22AA7" w:rsidRDefault="00B22AA7">
      <w:pPr>
        <w:rPr>
          <w:sz w:val="20"/>
        </w:rPr>
      </w:pPr>
      <w:r>
        <w:rPr>
          <w:sz w:val="20"/>
        </w:rPr>
        <w:t>Microfiches Algemeen Rijksarchief Brussel</w:t>
      </w:r>
    </w:p>
    <w:p w:rsidR="00B22AA7" w:rsidRDefault="00B22AA7">
      <w:pPr>
        <w:rPr>
          <w:sz w:val="20"/>
        </w:rPr>
      </w:pPr>
      <w:r>
        <w:rPr>
          <w:sz w:val="20"/>
        </w:rPr>
        <w:t>VONNISBOEKEN RAAD VAN BRABANT BRUSSEL</w:t>
      </w:r>
    </w:p>
    <w:p w:rsidR="00B22AA7" w:rsidRDefault="00B22AA7">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rsidR="00B22AA7" w:rsidRDefault="00B22AA7">
      <w:pPr>
        <w:rPr>
          <w:sz w:val="20"/>
        </w:rPr>
      </w:pPr>
      <w:r>
        <w:rPr>
          <w:sz w:val="20"/>
        </w:rPr>
        <w:t>Inventarisnummer 608</w:t>
      </w:r>
    </w:p>
    <w:p w:rsidR="00B22AA7" w:rsidRDefault="00B22AA7">
      <w:pPr>
        <w:rPr>
          <w:sz w:val="20"/>
        </w:rPr>
      </w:pPr>
    </w:p>
    <w:p w:rsidR="00B22AA7" w:rsidRDefault="00B22AA7">
      <w:pPr>
        <w:pBdr>
          <w:top w:val="double" w:sz="6" w:space="1" w:color="auto"/>
          <w:bottom w:val="double" w:sz="6" w:space="1" w:color="auto"/>
        </w:pBdr>
        <w:rPr>
          <w:sz w:val="20"/>
        </w:rPr>
      </w:pPr>
      <w:r>
        <w:rPr>
          <w:sz w:val="20"/>
        </w:rPr>
        <w:t xml:space="preserve">FICHE 1 inventarisnummer 608  periode 1557 </w:t>
      </w:r>
    </w:p>
    <w:p w:rsidR="00B22AA7" w:rsidRDefault="00B22AA7">
      <w:pPr>
        <w:rPr>
          <w:sz w:val="20"/>
        </w:rPr>
      </w:pPr>
    </w:p>
    <w:p w:rsidR="00B22AA7" w:rsidRDefault="00B22AA7">
      <w:pPr>
        <w:rPr>
          <w:sz w:val="20"/>
        </w:rPr>
      </w:pPr>
      <w:r>
        <w:rPr>
          <w:sz w:val="20"/>
        </w:rPr>
        <w:t>Fol.1 vonnisnr. 1</w:t>
      </w:r>
    </w:p>
    <w:p w:rsidR="00B22AA7" w:rsidRDefault="00B22AA7">
      <w:pPr>
        <w:rPr>
          <w:sz w:val="20"/>
        </w:rPr>
      </w:pPr>
      <w:r>
        <w:rPr>
          <w:sz w:val="20"/>
        </w:rPr>
        <w:t>EVERAERT VAN OISTAYEN heeft verklaard een proces gevoerd te hebben voor de wethouders van DEN BOSCH tegen de pater, mater en anderen van het CONVENT van ZOETERBEEK inzake de achterstalligheid van de levering van een erfpacht van 15 lopensen rogge die hij schuldig is va</w:t>
      </w:r>
      <w:r>
        <w:rPr>
          <w:sz w:val="20"/>
        </w:rPr>
        <w:t>nwege het gebruik van bepaalde panden, tegen WOUTER VAN DEN VENNE de ingebieder of vorster – genoemd worden bovendien: de meijer of dienaar van AALST bij EINDHOVEN in welk dorp de suppliant ook woonachtig was – 22 mei 1557.</w:t>
      </w:r>
    </w:p>
    <w:p w:rsidR="00B22AA7" w:rsidRDefault="00B22AA7">
      <w:pPr>
        <w:rPr>
          <w:sz w:val="20"/>
        </w:rPr>
      </w:pPr>
    </w:p>
    <w:p w:rsidR="00B22AA7" w:rsidRDefault="00B22AA7">
      <w:pPr>
        <w:rPr>
          <w:sz w:val="20"/>
        </w:rPr>
      </w:pPr>
      <w:r>
        <w:rPr>
          <w:sz w:val="20"/>
          <w:lang w:val="fr-FR"/>
        </w:rPr>
        <w:t xml:space="preserve">Fol.9v vonnisnr. </w:t>
      </w:r>
      <w:r>
        <w:rPr>
          <w:sz w:val="20"/>
        </w:rPr>
        <w:t>5</w:t>
      </w:r>
    </w:p>
    <w:p w:rsidR="00B22AA7" w:rsidRDefault="00B22AA7">
      <w:pPr>
        <w:rPr>
          <w:sz w:val="20"/>
        </w:rPr>
      </w:pPr>
      <w:r>
        <w:rPr>
          <w:sz w:val="20"/>
        </w:rPr>
        <w:t>HEER MICHIELS NU(Y)ENS subdiaken en licenciaat in beide rechten en kanunnik van SINT LAMBERT te LUIK heeft verklaard op rechtvaardige titels in bezit te zijn van het pastoorschap [curen] en de parochiekerk van GERWEN [hier als Gherve geschreven, verderop in de akte al</w:t>
      </w:r>
      <w:r>
        <w:rPr>
          <w:sz w:val="20"/>
        </w:rPr>
        <w:t>s Gerwe en Gerwen] in het Luiks bisdom – HEER PEETER sGREVEN en GOYAERT HUISVEN [dubieus] voeren oppositie namens HEER DANIELEN HERMANII  - voorts worden genoemd MR. MARCELIS VEREEPT en MICHIEL BORCOUTS procureur – 5 juni 1557.</w:t>
      </w:r>
    </w:p>
    <w:p w:rsidR="00B22AA7" w:rsidRDefault="00B22AA7">
      <w:pPr>
        <w:rPr>
          <w:sz w:val="20"/>
        </w:rPr>
      </w:pPr>
    </w:p>
    <w:p w:rsidR="00B22AA7" w:rsidRDefault="00B22AA7">
      <w:pPr>
        <w:rPr>
          <w:sz w:val="20"/>
        </w:rPr>
      </w:pPr>
      <w:r>
        <w:rPr>
          <w:sz w:val="20"/>
        </w:rPr>
        <w:t>Fol.23 vonnisnr. 12</w:t>
      </w:r>
    </w:p>
    <w:p w:rsidR="00B22AA7" w:rsidRDefault="00B22AA7">
      <w:pPr>
        <w:rPr>
          <w:sz w:val="20"/>
        </w:rPr>
      </w:pPr>
      <w:r>
        <w:rPr>
          <w:sz w:val="20"/>
        </w:rPr>
        <w:t xml:space="preserve">MEESTER AERT VAN BOCHOLT heeft verklaard dat JONKER REYNIER VAN BOCHOLT in 1516 op Sint Jansavond via de borgemeesters der stad GRAVE een jaarlijkse rente heeft verkregen van 6 Philippusgulden te lossen met 100 Philippusgulden ineens – Jonker Reynier overleed in </w:t>
      </w:r>
      <w:r>
        <w:rPr>
          <w:sz w:val="20"/>
        </w:rPr>
        <w:t>1534 – over die rente ontstaat discussie – 5 juni 1557.</w:t>
      </w:r>
    </w:p>
    <w:p w:rsidR="00B22AA7" w:rsidRDefault="00B22AA7">
      <w:pPr>
        <w:rPr>
          <w:sz w:val="20"/>
        </w:rPr>
      </w:pPr>
    </w:p>
    <w:p w:rsidR="00B22AA7" w:rsidRDefault="00B22AA7">
      <w:pPr>
        <w:rPr>
          <w:sz w:val="20"/>
        </w:rPr>
      </w:pPr>
      <w:r>
        <w:rPr>
          <w:sz w:val="20"/>
        </w:rPr>
        <w:t>Fol.35 vonnisnr. 17</w:t>
      </w:r>
    </w:p>
    <w:p w:rsidR="00B22AA7" w:rsidRDefault="00B22AA7">
      <w:pPr>
        <w:rPr>
          <w:sz w:val="20"/>
        </w:rPr>
      </w:pPr>
      <w:r>
        <w:rPr>
          <w:sz w:val="20"/>
        </w:rPr>
        <w:t>ADRIAEN VAN DER SANDE goudsmid te BREDA heeft verklaard vanwege het vele werk vier knechten of werkgezellen aangenomen te hebben , een uit Spanje, een uit Frankrijk, de derde uit Denemarken en de vierde uit Friesland – vanwege hevige hoofdpijnen moest hij noodgedwongen drie maanden het bed houden en had niet kunnen gadeslaan wat er in zijn winkel allemaal gebeurde – na enige tijd bleek uit zijn winkel een behoorlijke hoeveelheid go</w:t>
      </w:r>
      <w:r>
        <w:rPr>
          <w:sz w:val="20"/>
        </w:rPr>
        <w:t>ud ontvreemd te zijn zonder te weten wie van de knechten dit op zijn geweten zou hebben  - in de akte worden genoemd de DROSSAARD van Breda, een zekere JAN VAN MINGENAL [dubieus], het STADHUIS van Breda – 24 juli 1557.</w:t>
      </w:r>
    </w:p>
    <w:p w:rsidR="00B22AA7" w:rsidRDefault="00B22AA7">
      <w:pPr>
        <w:rPr>
          <w:sz w:val="20"/>
        </w:rPr>
      </w:pPr>
    </w:p>
    <w:p w:rsidR="00B22AA7" w:rsidRDefault="00B22AA7">
      <w:pPr>
        <w:rPr>
          <w:sz w:val="20"/>
        </w:rPr>
      </w:pPr>
      <w:r>
        <w:rPr>
          <w:sz w:val="20"/>
          <w:lang w:val="fr-FR"/>
        </w:rPr>
        <w:t xml:space="preserve">Fol.39v vonnisnr. </w:t>
      </w:r>
      <w:r>
        <w:rPr>
          <w:sz w:val="20"/>
        </w:rPr>
        <w:t>19</w:t>
      </w:r>
    </w:p>
    <w:p w:rsidR="00B22AA7" w:rsidRDefault="00B22AA7">
      <w:pPr>
        <w:rPr>
          <w:sz w:val="20"/>
        </w:rPr>
      </w:pPr>
      <w:r>
        <w:rPr>
          <w:sz w:val="20"/>
        </w:rPr>
        <w:t xml:space="preserve">GHEERT PEETERSSOEN voogd en HENRICK GOVAERTSSOEN toeziend voogd over de minderjarige kinderen van wijlen JACOP GOVAERTSSOEN hebben verklaard dat ze een geschil hebben met HEER THOMAES SLOETMAKERE als gemachtigd door ANNA SLOETMAKERS betreffende de achtergelaten goederen </w:t>
      </w:r>
      <w:r>
        <w:rPr>
          <w:sz w:val="20"/>
        </w:rPr>
        <w:t>van wijlen Jacop vs. te BERGEN OP ZOOM  – genoemd worden verder de WEESMEESTERS van de stad, JANNE VAN EEKEREN schout, NICOLAES GIELIS griffier, JANNE COENRAETS en WILLEM ADRIAENSSOEN als arbiters en PEETER SPOTTE CLAESSOEN als superarbiter – 24 juli 1557.</w:t>
      </w:r>
    </w:p>
    <w:p w:rsidR="00B22AA7" w:rsidRDefault="00B22AA7">
      <w:pPr>
        <w:rPr>
          <w:sz w:val="20"/>
        </w:rPr>
      </w:pPr>
    </w:p>
    <w:p w:rsidR="00B22AA7" w:rsidRDefault="00B22AA7">
      <w:pPr>
        <w:pBdr>
          <w:top w:val="double" w:sz="6" w:space="1" w:color="auto"/>
          <w:bottom w:val="double" w:sz="6" w:space="1" w:color="auto"/>
        </w:pBdr>
        <w:rPr>
          <w:sz w:val="20"/>
        </w:rPr>
      </w:pPr>
      <w:r>
        <w:rPr>
          <w:sz w:val="20"/>
        </w:rPr>
        <w:t>FICHE 2 inventarisnummer 608  periode 1557</w:t>
      </w:r>
    </w:p>
    <w:p w:rsidR="00B22AA7" w:rsidRDefault="00B22AA7">
      <w:pPr>
        <w:rPr>
          <w:sz w:val="20"/>
        </w:rPr>
      </w:pPr>
    </w:p>
    <w:p w:rsidR="00B22AA7" w:rsidRDefault="00B22AA7">
      <w:pPr>
        <w:rPr>
          <w:sz w:val="20"/>
        </w:rPr>
      </w:pPr>
      <w:r>
        <w:rPr>
          <w:sz w:val="20"/>
        </w:rPr>
        <w:t>Fol.47 vonnisnr. 21</w:t>
      </w:r>
    </w:p>
    <w:p w:rsidR="00B22AA7" w:rsidRDefault="00B22AA7">
      <w:pPr>
        <w:rPr>
          <w:sz w:val="20"/>
        </w:rPr>
      </w:pPr>
      <w:r>
        <w:rPr>
          <w:sz w:val="20"/>
        </w:rPr>
        <w:t>HEER JAN VAN STAPELE priester en kanunnik te BERGEN OP ZOOM heeft voor schepenen en borgemeesters van deze stad verklaard dat hij een proces heeft gevoerd tegen NICOLASEN DE VRIENT betreffen</w:t>
      </w:r>
      <w:r>
        <w:rPr>
          <w:sz w:val="20"/>
        </w:rPr>
        <w:t>de bepaalde nagelaten obligaties van wijlen CORNELIS VAN STAPELE zijn vader ter waarde van 300 Rinsgulden – 1 februari 1557.</w:t>
      </w:r>
    </w:p>
    <w:p w:rsidR="00B22AA7" w:rsidRDefault="00B22AA7">
      <w:pPr>
        <w:rPr>
          <w:sz w:val="20"/>
        </w:rPr>
      </w:pPr>
    </w:p>
    <w:p w:rsidR="00B22AA7" w:rsidRDefault="00B22AA7">
      <w:pPr>
        <w:rPr>
          <w:sz w:val="20"/>
        </w:rPr>
      </w:pPr>
      <w:r>
        <w:rPr>
          <w:sz w:val="20"/>
        </w:rPr>
        <w:t>Fol.49 vonnisnr. 22</w:t>
      </w:r>
    </w:p>
    <w:p w:rsidR="00B22AA7" w:rsidRDefault="00B22AA7">
      <w:pPr>
        <w:rPr>
          <w:sz w:val="20"/>
        </w:rPr>
      </w:pPr>
      <w:r>
        <w:rPr>
          <w:sz w:val="20"/>
        </w:rPr>
        <w:t xml:space="preserve">ADRIAEN DOMISSEN [dubieus] en PAUWELS HUBRECHTSSOEN ingezetenen van het dorp ROOSENDAAL [Rosendale] hebben verklaard dat zij in 1551 hebben verkocht en voor schepenen van BERGEN OP ZOOM getransporteerd aan THOMASEN DASSE –dubieus] en zijn consorten , kooplieden uit Engeland, hun schip geheten de PELIKAAN [Pellicaen] voor de som van 90 Vlaamse ponden te betalen in </w:t>
      </w:r>
      <w:r>
        <w:rPr>
          <w:sz w:val="20"/>
        </w:rPr>
        <w:t xml:space="preserve">twee </w:t>
      </w:r>
      <w:r>
        <w:rPr>
          <w:sz w:val="20"/>
        </w:rPr>
        <w:lastRenderedPageBreak/>
        <w:t>termijnen – met dit schip gebeurt het een en ander op zee – Thomas wordt uiteindelijk te Antwerpen gearresteerd – lange akte – 24 juli 1557.</w:t>
      </w:r>
    </w:p>
    <w:p w:rsidR="00B22AA7" w:rsidRDefault="00B22AA7">
      <w:pPr>
        <w:rPr>
          <w:sz w:val="20"/>
        </w:rPr>
      </w:pPr>
    </w:p>
    <w:p w:rsidR="00B22AA7" w:rsidRDefault="00B22AA7">
      <w:pPr>
        <w:rPr>
          <w:sz w:val="20"/>
        </w:rPr>
      </w:pPr>
      <w:r>
        <w:rPr>
          <w:sz w:val="20"/>
          <w:lang w:val="fr-FR"/>
        </w:rPr>
        <w:t xml:space="preserve">Fol.91v vonnisnr. </w:t>
      </w:r>
      <w:r>
        <w:rPr>
          <w:sz w:val="20"/>
        </w:rPr>
        <w:t>44</w:t>
      </w:r>
    </w:p>
    <w:p w:rsidR="00B22AA7" w:rsidRDefault="00B22AA7">
      <w:pPr>
        <w:rPr>
          <w:sz w:val="20"/>
        </w:rPr>
      </w:pPr>
      <w:r>
        <w:rPr>
          <w:sz w:val="20"/>
        </w:rPr>
        <w:t>JOES VAN STEENHUYS wonende te BEEK bij AARLE binnen het kwartier van ’s-HERTOGENBOSCH die verklaard heeft een hoeve te bezitten in het land van CUYCK genaamd de SENIG of FENIG [dubieus] in de nabijheid van de grond van CLAESEN VAN GHENDT en de kwestie speelt n.a.v. het waterlaten van het land in natte perioden – loopt door op fiche 3 – 2 apri</w:t>
      </w:r>
      <w:r>
        <w:rPr>
          <w:sz w:val="20"/>
        </w:rPr>
        <w:t>l 1557.</w:t>
      </w:r>
    </w:p>
    <w:p w:rsidR="00B22AA7" w:rsidRDefault="00B22AA7">
      <w:pPr>
        <w:rPr>
          <w:sz w:val="20"/>
        </w:rPr>
      </w:pPr>
    </w:p>
    <w:p w:rsidR="00B22AA7" w:rsidRDefault="00B22AA7">
      <w:pPr>
        <w:pBdr>
          <w:top w:val="double" w:sz="6" w:space="1" w:color="auto"/>
          <w:bottom w:val="double" w:sz="6" w:space="1" w:color="auto"/>
        </w:pBdr>
        <w:rPr>
          <w:sz w:val="20"/>
        </w:rPr>
      </w:pPr>
      <w:r>
        <w:rPr>
          <w:sz w:val="20"/>
        </w:rPr>
        <w:t>FICHE 3 inventarisnummer 608  periode 1557</w:t>
      </w:r>
    </w:p>
    <w:p w:rsidR="00B22AA7" w:rsidRDefault="00B22AA7">
      <w:pPr>
        <w:rPr>
          <w:sz w:val="20"/>
          <w:lang w:val="fr-FR"/>
        </w:rPr>
      </w:pPr>
    </w:p>
    <w:p w:rsidR="00B22AA7" w:rsidRDefault="00B22AA7">
      <w:pPr>
        <w:rPr>
          <w:sz w:val="20"/>
        </w:rPr>
      </w:pPr>
      <w:r>
        <w:rPr>
          <w:sz w:val="20"/>
          <w:lang w:val="fr-FR"/>
        </w:rPr>
        <w:t xml:space="preserve">Fol.98v vonnisnr. </w:t>
      </w:r>
      <w:r>
        <w:rPr>
          <w:sz w:val="20"/>
        </w:rPr>
        <w:t>48</w:t>
      </w:r>
    </w:p>
    <w:p w:rsidR="00B22AA7" w:rsidRDefault="00B22AA7">
      <w:pPr>
        <w:rPr>
          <w:sz w:val="20"/>
        </w:rPr>
      </w:pPr>
      <w:r>
        <w:rPr>
          <w:sz w:val="20"/>
        </w:rPr>
        <w:t>ADRIAEN VAN BRUSEGHEM man van JOUFFROUWE MARIE DE MERE, JAN PIPETERE man van JOUFFROUWE JOHANNA DE MERE, JASPAR VAN MERE en MEESTER SEVERYN MONTENS voogd van JAN DE MERE allen kinderen van wijlen LUCAS DE MERE en diens vrouw JOUFFROUWE JOHANNA MONTENS dochter van wijlen HENRICK MONTENS hebben verklaard dat in 1517 de Ingelande van den CRUYSLANDE bij STEENBERGEN wijlen Henrick hun grootvader bezeten heeft het gebruik van een dijk tegen</w:t>
      </w:r>
      <w:r>
        <w:rPr>
          <w:sz w:val="20"/>
        </w:rPr>
        <w:t xml:space="preserve"> zijn hoeve aan ingaande van LOVENEERSKEETE tot aan de LANGE WEG die COPPE JANS destijds in huur had  - voorts worden genoemd PHILIPS VAN LISBOMEN als SCHOUT van Steenbergen en dijkgraaf van Kruisland – inbeslagname van beesten – 23 juni 1557.</w:t>
      </w:r>
    </w:p>
    <w:p w:rsidR="00B22AA7" w:rsidRDefault="00B22AA7">
      <w:pPr>
        <w:rPr>
          <w:sz w:val="20"/>
        </w:rPr>
      </w:pPr>
    </w:p>
    <w:p w:rsidR="00B22AA7" w:rsidRDefault="00B22AA7">
      <w:pPr>
        <w:rPr>
          <w:sz w:val="20"/>
        </w:rPr>
      </w:pPr>
      <w:r>
        <w:rPr>
          <w:sz w:val="20"/>
          <w:lang w:val="fr-FR"/>
        </w:rPr>
        <w:t xml:space="preserve">Fol.126v vonnisnr. </w:t>
      </w:r>
      <w:r>
        <w:rPr>
          <w:sz w:val="20"/>
        </w:rPr>
        <w:t>61</w:t>
      </w:r>
    </w:p>
    <w:p w:rsidR="00B22AA7" w:rsidRDefault="00B22AA7">
      <w:pPr>
        <w:rPr>
          <w:sz w:val="20"/>
        </w:rPr>
      </w:pPr>
      <w:r>
        <w:rPr>
          <w:sz w:val="20"/>
        </w:rPr>
        <w:t>FRANS PAUWETERE heeft voor schout en schepenen van BERGEN OP ZOOM een proces gevoerd tegen RUTGHEERDEN VAN DER HOFSTADT – 17 mei 1557.</w:t>
      </w:r>
    </w:p>
    <w:p w:rsidR="00B22AA7" w:rsidRDefault="00B22AA7">
      <w:pPr>
        <w:rPr>
          <w:sz w:val="20"/>
        </w:rPr>
      </w:pPr>
    </w:p>
    <w:p w:rsidR="00B22AA7" w:rsidRDefault="00B22AA7">
      <w:pPr>
        <w:rPr>
          <w:sz w:val="20"/>
        </w:rPr>
      </w:pPr>
      <w:r>
        <w:rPr>
          <w:sz w:val="20"/>
        </w:rPr>
        <w:t>Fol.137 vonnisnr. 67</w:t>
      </w:r>
    </w:p>
    <w:p w:rsidR="00B22AA7" w:rsidRDefault="00B22AA7">
      <w:pPr>
        <w:rPr>
          <w:sz w:val="20"/>
        </w:rPr>
      </w:pPr>
      <w:r>
        <w:rPr>
          <w:sz w:val="20"/>
        </w:rPr>
        <w:t>MEESTER ADRIAEN VAN STAPELE heeft verklaard dat hij een proces heeft gevoerd over de nag</w:t>
      </w:r>
      <w:r>
        <w:rPr>
          <w:sz w:val="20"/>
        </w:rPr>
        <w:t>elaten goederen van wijlen CORNELIS VAN STAPELE en diens vrouw JOUFFROUWE MARIA NAUTS of Nants (?) voor de schepenen van BERGEN OP ZOOM – JAN VAN STAPELE is zijn broer – loopt door op fiche 4 – 20 november 1557.</w:t>
      </w:r>
    </w:p>
    <w:p w:rsidR="00B22AA7" w:rsidRDefault="00B22AA7">
      <w:pPr>
        <w:rPr>
          <w:sz w:val="20"/>
        </w:rPr>
      </w:pPr>
    </w:p>
    <w:p w:rsidR="00B22AA7" w:rsidRDefault="00B22AA7">
      <w:pPr>
        <w:pBdr>
          <w:top w:val="double" w:sz="6" w:space="1" w:color="auto"/>
          <w:bottom w:val="double" w:sz="6" w:space="1" w:color="auto"/>
        </w:pBdr>
        <w:rPr>
          <w:sz w:val="20"/>
        </w:rPr>
      </w:pPr>
      <w:r>
        <w:rPr>
          <w:sz w:val="20"/>
        </w:rPr>
        <w:t>FICHE 4 inventarisnummer 608  periode 1557</w:t>
      </w:r>
    </w:p>
    <w:p w:rsidR="00B22AA7" w:rsidRDefault="00B22AA7">
      <w:pPr>
        <w:rPr>
          <w:sz w:val="20"/>
        </w:rPr>
      </w:pPr>
    </w:p>
    <w:p w:rsidR="00B22AA7" w:rsidRDefault="00B22AA7">
      <w:pPr>
        <w:rPr>
          <w:sz w:val="20"/>
        </w:rPr>
      </w:pPr>
      <w:r>
        <w:rPr>
          <w:sz w:val="20"/>
        </w:rPr>
        <w:t>Fol.140 vonnisnr. 64</w:t>
      </w:r>
    </w:p>
    <w:p w:rsidR="00B22AA7" w:rsidRDefault="00B22AA7">
      <w:pPr>
        <w:rPr>
          <w:sz w:val="20"/>
        </w:rPr>
      </w:pPr>
      <w:r>
        <w:rPr>
          <w:sz w:val="20"/>
        </w:rPr>
        <w:t>JOUFFROUWE ELIZABETH LOBAERTS en PEETER MATHYS STOOTERS man van AGNEETE hebben verklaard dat hun vader GEERAERT MICHIELSSEN en JAN PEETERS alias SPRENGERS ingezetenen van MIERLO een proces heeft gevoerd voor de wethouders van DEN BOSC</w:t>
      </w:r>
      <w:r>
        <w:rPr>
          <w:sz w:val="20"/>
        </w:rPr>
        <w:t>H tegen PEETEREN VAN YPELAER man van MARIE zijn vrouw – 20 november 1557.</w:t>
      </w:r>
    </w:p>
    <w:p w:rsidR="00B22AA7" w:rsidRDefault="00B22AA7">
      <w:pPr>
        <w:rPr>
          <w:sz w:val="20"/>
        </w:rPr>
      </w:pPr>
    </w:p>
    <w:p w:rsidR="00B22AA7" w:rsidRDefault="00B22AA7">
      <w:pPr>
        <w:rPr>
          <w:sz w:val="20"/>
        </w:rPr>
      </w:pPr>
      <w:r>
        <w:rPr>
          <w:sz w:val="20"/>
          <w:lang w:val="fr-FR"/>
        </w:rPr>
        <w:t xml:space="preserve">Fol.149v vonnisnr. </w:t>
      </w:r>
      <w:r>
        <w:rPr>
          <w:sz w:val="20"/>
        </w:rPr>
        <w:t>73</w:t>
      </w:r>
    </w:p>
    <w:p w:rsidR="00B22AA7" w:rsidRDefault="00B22AA7">
      <w:pPr>
        <w:rPr>
          <w:sz w:val="20"/>
        </w:rPr>
      </w:pPr>
      <w:r>
        <w:rPr>
          <w:sz w:val="20"/>
        </w:rPr>
        <w:t>MEESTER JAN HANNETON en de PROOST VAN DEVENTHER inzake een canonieke prebende in de SINT JAN van DEN BOSCH vacant na het overlijden van wijlen HEER JAN LENXKEN [dubieus] – 11 december 1557.</w:t>
      </w:r>
    </w:p>
    <w:p w:rsidR="00B22AA7" w:rsidRDefault="00B22AA7">
      <w:pPr>
        <w:rPr>
          <w:sz w:val="20"/>
        </w:rPr>
      </w:pPr>
    </w:p>
    <w:p w:rsidR="00B22AA7" w:rsidRDefault="00B22AA7">
      <w:pPr>
        <w:rPr>
          <w:sz w:val="20"/>
        </w:rPr>
      </w:pPr>
      <w:r>
        <w:rPr>
          <w:sz w:val="20"/>
          <w:lang w:val="fr-FR"/>
        </w:rPr>
        <w:t xml:space="preserve">Fol.157v vonnisnr. </w:t>
      </w:r>
      <w:r>
        <w:rPr>
          <w:sz w:val="20"/>
        </w:rPr>
        <w:t>76</w:t>
      </w:r>
    </w:p>
    <w:p w:rsidR="00B22AA7" w:rsidRDefault="00B22AA7">
      <w:pPr>
        <w:rPr>
          <w:sz w:val="20"/>
        </w:rPr>
      </w:pPr>
      <w:r>
        <w:rPr>
          <w:sz w:val="20"/>
        </w:rPr>
        <w:t>HEER PEETER VERBEECK priester heeft verklaard in pais en vree te bezitten de kapelanie of het beneficie van het ALTAAR van SINT NICOLAAS in de parochie van HELMOND vacant na het overlijden van HEER CORN</w:t>
      </w:r>
      <w:r>
        <w:rPr>
          <w:sz w:val="20"/>
        </w:rPr>
        <w:t>ELIS OOMS de laatste bezitter – 17 november 1557.</w:t>
      </w:r>
    </w:p>
    <w:p w:rsidR="00B22AA7" w:rsidRDefault="00B22AA7">
      <w:pPr>
        <w:rPr>
          <w:sz w:val="20"/>
        </w:rPr>
      </w:pPr>
    </w:p>
    <w:p w:rsidR="00B22AA7" w:rsidRDefault="00B22AA7">
      <w:pPr>
        <w:pBdr>
          <w:top w:val="double" w:sz="6" w:space="1" w:color="auto"/>
          <w:bottom w:val="double" w:sz="6" w:space="1" w:color="auto"/>
        </w:pBdr>
        <w:rPr>
          <w:sz w:val="20"/>
        </w:rPr>
      </w:pPr>
      <w:r>
        <w:rPr>
          <w:sz w:val="20"/>
        </w:rPr>
        <w:t>FICHE 5 inventarisnummer 608  periode 1557</w:t>
      </w:r>
    </w:p>
    <w:p w:rsidR="00B22AA7" w:rsidRDefault="00B22AA7">
      <w:pPr>
        <w:rPr>
          <w:sz w:val="20"/>
        </w:rPr>
      </w:pPr>
    </w:p>
    <w:p w:rsidR="00B22AA7" w:rsidRDefault="00B22AA7">
      <w:pPr>
        <w:rPr>
          <w:sz w:val="20"/>
          <w:lang w:val="fr-FR"/>
        </w:rPr>
      </w:pPr>
      <w:r>
        <w:rPr>
          <w:sz w:val="20"/>
          <w:lang w:val="fr-FR"/>
        </w:rPr>
        <w:t>Fol.198v vonnisnr. 112</w:t>
      </w:r>
    </w:p>
    <w:p w:rsidR="00B22AA7" w:rsidRDefault="00B22AA7">
      <w:pPr>
        <w:rPr>
          <w:sz w:val="20"/>
        </w:rPr>
      </w:pPr>
      <w:r>
        <w:rPr>
          <w:sz w:val="20"/>
        </w:rPr>
        <w:t>De deken en anderen van het KAPITTEL van BERGEN OP ZOOM tegen HEER JAN VAN STAPELE – vervolgprocedure – 24 mei 1557.</w:t>
      </w:r>
    </w:p>
    <w:p w:rsidR="00B22AA7" w:rsidRDefault="00B22AA7">
      <w:pPr>
        <w:rPr>
          <w:sz w:val="20"/>
        </w:rPr>
      </w:pPr>
    </w:p>
    <w:p w:rsidR="00B22AA7" w:rsidRDefault="00B22AA7">
      <w:pPr>
        <w:rPr>
          <w:sz w:val="20"/>
        </w:rPr>
      </w:pPr>
      <w:r>
        <w:rPr>
          <w:sz w:val="20"/>
        </w:rPr>
        <w:t>Fol.214 vonnisnr. 160</w:t>
      </w:r>
    </w:p>
    <w:p w:rsidR="00B22AA7" w:rsidRDefault="00B22AA7">
      <w:pPr>
        <w:rPr>
          <w:sz w:val="20"/>
        </w:rPr>
      </w:pPr>
      <w:r>
        <w:rPr>
          <w:sz w:val="20"/>
        </w:rPr>
        <w:t>SEBASTIAEN ANDRIANI klerk van het Luiks bisdom verklaart te bezitten de kapelanie of altaar van ONZE LEVE VROUW gefundeerd ‘inden choir beneden ende achter byden GROOTEN TORRE vander collegiaelder kercken van St.jans Evangelist tot sHERTOGENBOSCH’ – 24 d</w:t>
      </w:r>
      <w:r>
        <w:rPr>
          <w:sz w:val="20"/>
        </w:rPr>
        <w:t>ecember 1557.</w:t>
      </w:r>
    </w:p>
    <w:p w:rsidR="00B22AA7" w:rsidRDefault="00B22AA7">
      <w:pPr>
        <w:rPr>
          <w:sz w:val="20"/>
        </w:rPr>
      </w:pPr>
    </w:p>
    <w:p w:rsidR="00B22AA7" w:rsidRDefault="00B22AA7">
      <w:pPr>
        <w:rPr>
          <w:sz w:val="20"/>
        </w:rPr>
      </w:pPr>
      <w:r>
        <w:rPr>
          <w:sz w:val="20"/>
          <w:lang w:val="fr-FR"/>
        </w:rPr>
        <w:t xml:space="preserve">Fol.214v vonnisnr. </w:t>
      </w:r>
      <w:r>
        <w:rPr>
          <w:sz w:val="20"/>
        </w:rPr>
        <w:t>162</w:t>
      </w:r>
    </w:p>
    <w:p w:rsidR="00B22AA7" w:rsidRDefault="00B22AA7">
      <w:pPr>
        <w:rPr>
          <w:sz w:val="20"/>
        </w:rPr>
      </w:pPr>
      <w:r>
        <w:rPr>
          <w:sz w:val="20"/>
        </w:rPr>
        <w:t>De gemene ingezetenen van de MEIERIJ van DEN BOSCH tegen de borgemeesters schepenen en raad van de stad – vervolgprocedure – 27 januari 1557.</w:t>
      </w:r>
    </w:p>
    <w:p w:rsidR="00B22AA7" w:rsidRDefault="00B22AA7">
      <w:pPr>
        <w:rPr>
          <w:sz w:val="20"/>
        </w:rPr>
      </w:pPr>
    </w:p>
    <w:p w:rsidR="00B22AA7" w:rsidRDefault="00B22AA7">
      <w:pPr>
        <w:pBdr>
          <w:top w:val="double" w:sz="6" w:space="1" w:color="auto"/>
          <w:bottom w:val="double" w:sz="6" w:space="1" w:color="auto"/>
        </w:pBdr>
        <w:rPr>
          <w:sz w:val="20"/>
        </w:rPr>
      </w:pPr>
      <w:r>
        <w:rPr>
          <w:sz w:val="20"/>
        </w:rPr>
        <w:t>EINDE VAN DIT INVENTARISNUMMER</w:t>
      </w:r>
    </w:p>
    <w:p w:rsidR="00B22AA7" w:rsidRDefault="00B22AA7">
      <w:pPr>
        <w:rPr>
          <w:sz w:val="20"/>
        </w:rPr>
      </w:pPr>
    </w:p>
    <w:p w:rsidR="00B22AA7" w:rsidRDefault="00B22AA7">
      <w:pPr>
        <w:rPr>
          <w:sz w:val="20"/>
        </w:rPr>
      </w:pPr>
    </w:p>
    <w:p w:rsidR="00B22AA7" w:rsidRDefault="00B22AA7">
      <w:pPr>
        <w:rPr>
          <w:sz w:val="20"/>
        </w:rPr>
      </w:pPr>
      <w:r>
        <w:rPr>
          <w:sz w:val="20"/>
        </w:rPr>
        <w:t xml:space="preserve"> </w:t>
      </w:r>
    </w:p>
    <w:p w:rsidR="00B22AA7" w:rsidRDefault="00B22AA7"/>
    <w:sectPr w:rsidR="00B22A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50C0"/>
    <w:rsid w:val="000950C0"/>
    <w:rsid w:val="00334FA3"/>
    <w:rsid w:val="00B22A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10CDF0-06D5-4B14-B92F-77E36FE68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1057</Words>
  <Characters>5816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