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F6983" w14:textId="77777777" w:rsidR="0055048C" w:rsidRDefault="0055048C">
      <w:pPr>
        <w:rPr>
          <w:sz w:val="20"/>
        </w:rPr>
      </w:pPr>
      <w:r>
        <w:rPr>
          <w:sz w:val="20"/>
        </w:rPr>
        <w:t>RANB Toegangsnummer 1107</w:t>
      </w:r>
    </w:p>
    <w:p w14:paraId="557F8215" w14:textId="77777777" w:rsidR="0055048C" w:rsidRDefault="0055048C">
      <w:pPr>
        <w:rPr>
          <w:sz w:val="20"/>
        </w:rPr>
      </w:pPr>
      <w:r>
        <w:rPr>
          <w:sz w:val="20"/>
        </w:rPr>
        <w:t>Microfiches Algemeen Rijksarchief Brussel</w:t>
      </w:r>
    </w:p>
    <w:p w14:paraId="17AE4203" w14:textId="77777777" w:rsidR="0055048C" w:rsidRDefault="0055048C">
      <w:pPr>
        <w:rPr>
          <w:sz w:val="20"/>
        </w:rPr>
      </w:pPr>
      <w:r>
        <w:rPr>
          <w:sz w:val="20"/>
        </w:rPr>
        <w:t>VONNISBOEKEN RAAD VAN BRABANT BRUSSEL</w:t>
      </w:r>
    </w:p>
    <w:p w14:paraId="13273387" w14:textId="77777777" w:rsidR="0055048C" w:rsidRDefault="0055048C">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61F06BA0" w14:textId="77777777" w:rsidR="0055048C" w:rsidRDefault="0055048C">
      <w:pPr>
        <w:rPr>
          <w:sz w:val="20"/>
        </w:rPr>
      </w:pPr>
      <w:r>
        <w:rPr>
          <w:sz w:val="20"/>
        </w:rPr>
        <w:t>Inventarisnummer 612</w:t>
      </w:r>
    </w:p>
    <w:p w14:paraId="5F5DD20F" w14:textId="77777777" w:rsidR="0055048C" w:rsidRDefault="0055048C">
      <w:pPr>
        <w:rPr>
          <w:sz w:val="20"/>
        </w:rPr>
      </w:pPr>
    </w:p>
    <w:p w14:paraId="2D5069BC" w14:textId="77777777" w:rsidR="0055048C" w:rsidRDefault="0055048C">
      <w:pPr>
        <w:pBdr>
          <w:top w:val="double" w:sz="6" w:space="1" w:color="auto"/>
          <w:bottom w:val="double" w:sz="6" w:space="1" w:color="auto"/>
        </w:pBdr>
        <w:rPr>
          <w:sz w:val="20"/>
        </w:rPr>
      </w:pPr>
      <w:r>
        <w:rPr>
          <w:sz w:val="20"/>
        </w:rPr>
        <w:t>FICHE 1 inventarisnummer 612  periode 1558</w:t>
      </w:r>
    </w:p>
    <w:p w14:paraId="00F51470" w14:textId="77777777" w:rsidR="0055048C" w:rsidRDefault="0055048C">
      <w:pPr>
        <w:rPr>
          <w:sz w:val="20"/>
        </w:rPr>
      </w:pPr>
    </w:p>
    <w:p w14:paraId="551DB692" w14:textId="77777777" w:rsidR="0055048C" w:rsidRDefault="0055048C">
      <w:pPr>
        <w:rPr>
          <w:sz w:val="20"/>
        </w:rPr>
      </w:pPr>
      <w:r>
        <w:rPr>
          <w:sz w:val="20"/>
        </w:rPr>
        <w:t>Geen bijzonderheden over Brabant.</w:t>
      </w:r>
    </w:p>
    <w:p w14:paraId="6FF1ED7B" w14:textId="77777777" w:rsidR="0055048C" w:rsidRDefault="0055048C">
      <w:pPr>
        <w:rPr>
          <w:sz w:val="20"/>
        </w:rPr>
      </w:pPr>
    </w:p>
    <w:p w14:paraId="2F308950" w14:textId="77777777" w:rsidR="0055048C" w:rsidRDefault="0055048C">
      <w:pPr>
        <w:pBdr>
          <w:top w:val="double" w:sz="6" w:space="1" w:color="auto"/>
          <w:bottom w:val="double" w:sz="6" w:space="1" w:color="auto"/>
        </w:pBdr>
        <w:rPr>
          <w:sz w:val="20"/>
        </w:rPr>
      </w:pPr>
      <w:r>
        <w:rPr>
          <w:sz w:val="20"/>
        </w:rPr>
        <w:t>FICHE 2 inventarisnummer 612  periode 1558</w:t>
      </w:r>
    </w:p>
    <w:p w14:paraId="74107ED4" w14:textId="77777777" w:rsidR="0055048C" w:rsidRDefault="0055048C">
      <w:pPr>
        <w:rPr>
          <w:sz w:val="20"/>
        </w:rPr>
      </w:pPr>
    </w:p>
    <w:p w14:paraId="37DE70C5" w14:textId="77777777" w:rsidR="0055048C" w:rsidRDefault="0055048C">
      <w:pPr>
        <w:rPr>
          <w:sz w:val="20"/>
        </w:rPr>
      </w:pPr>
      <w:r>
        <w:rPr>
          <w:sz w:val="20"/>
        </w:rPr>
        <w:t>Fol.88 vonnisnr. 36</w:t>
      </w:r>
    </w:p>
    <w:p w14:paraId="6B9902D1" w14:textId="77777777" w:rsidR="0055048C" w:rsidRDefault="0055048C">
      <w:pPr>
        <w:rPr>
          <w:sz w:val="20"/>
        </w:rPr>
      </w:pPr>
      <w:r>
        <w:rPr>
          <w:sz w:val="20"/>
        </w:rPr>
        <w:t>WILLEM VAN DER WAERDEN heeft voor de wethouders van BERGEN OP ZOOM een proces gevoerd tegen JOB MATHYSSEN betreffende een rente van vier rijnsguldensen van 10 stuivers – 24 december 1458.</w:t>
      </w:r>
    </w:p>
    <w:p w14:paraId="680DF02D" w14:textId="77777777" w:rsidR="0055048C" w:rsidRDefault="0055048C">
      <w:pPr>
        <w:rPr>
          <w:sz w:val="20"/>
        </w:rPr>
      </w:pPr>
    </w:p>
    <w:p w14:paraId="79C3F00C" w14:textId="77777777" w:rsidR="0055048C" w:rsidRDefault="0055048C">
      <w:pPr>
        <w:pBdr>
          <w:top w:val="double" w:sz="6" w:space="1" w:color="auto"/>
          <w:bottom w:val="double" w:sz="6" w:space="1" w:color="auto"/>
        </w:pBdr>
        <w:rPr>
          <w:sz w:val="20"/>
        </w:rPr>
      </w:pPr>
      <w:r>
        <w:rPr>
          <w:sz w:val="20"/>
        </w:rPr>
        <w:t>FICHE 3 inventarisnummer 612  periode 1558</w:t>
      </w:r>
    </w:p>
    <w:p w14:paraId="6CDCE64E" w14:textId="77777777" w:rsidR="0055048C" w:rsidRDefault="0055048C">
      <w:pPr>
        <w:rPr>
          <w:sz w:val="20"/>
        </w:rPr>
      </w:pPr>
    </w:p>
    <w:p w14:paraId="717C388B" w14:textId="77777777" w:rsidR="0055048C" w:rsidRDefault="0055048C">
      <w:pPr>
        <w:rPr>
          <w:sz w:val="20"/>
        </w:rPr>
      </w:pPr>
      <w:r>
        <w:rPr>
          <w:sz w:val="20"/>
        </w:rPr>
        <w:t>Fol.119 vonnisnr. 53</w:t>
      </w:r>
    </w:p>
    <w:p w14:paraId="4592103A" w14:textId="77777777" w:rsidR="0055048C" w:rsidRDefault="0055048C">
      <w:pPr>
        <w:rPr>
          <w:sz w:val="20"/>
        </w:rPr>
      </w:pPr>
      <w:r>
        <w:rPr>
          <w:sz w:val="20"/>
        </w:rPr>
        <w:t>HEER EMBRECHT HENRICXSSEN alias HOPPENBROUWER priester en klerk van het Luiks bisdom heeft verklaard te bezitten de CANTORIE in de kerk van OIRSCHOT – JAN VAN DEN SPYCKERE opponent – 16 juli 1558.</w:t>
      </w:r>
    </w:p>
    <w:p w14:paraId="0F8551EC" w14:textId="77777777" w:rsidR="0055048C" w:rsidRDefault="0055048C">
      <w:pPr>
        <w:rPr>
          <w:sz w:val="20"/>
        </w:rPr>
      </w:pPr>
    </w:p>
    <w:p w14:paraId="08A47DD7" w14:textId="77777777" w:rsidR="0055048C" w:rsidRDefault="0055048C">
      <w:pPr>
        <w:pBdr>
          <w:top w:val="double" w:sz="6" w:space="1" w:color="auto"/>
          <w:bottom w:val="double" w:sz="6" w:space="1" w:color="auto"/>
        </w:pBdr>
        <w:rPr>
          <w:sz w:val="20"/>
        </w:rPr>
      </w:pPr>
      <w:r>
        <w:rPr>
          <w:sz w:val="20"/>
        </w:rPr>
        <w:t>FICHE 4 inventarisnummer 612  periode 1558</w:t>
      </w:r>
    </w:p>
    <w:p w14:paraId="297C4FF0" w14:textId="77777777" w:rsidR="0055048C" w:rsidRDefault="0055048C">
      <w:pPr>
        <w:rPr>
          <w:sz w:val="20"/>
        </w:rPr>
      </w:pPr>
    </w:p>
    <w:p w14:paraId="211371D2" w14:textId="77777777" w:rsidR="0055048C" w:rsidRDefault="0055048C">
      <w:pPr>
        <w:rPr>
          <w:sz w:val="20"/>
        </w:rPr>
      </w:pPr>
      <w:r>
        <w:rPr>
          <w:sz w:val="20"/>
        </w:rPr>
        <w:t>Geen bijzonderheden over Brabant.</w:t>
      </w:r>
    </w:p>
    <w:p w14:paraId="020251A5" w14:textId="77777777" w:rsidR="0055048C" w:rsidRDefault="0055048C">
      <w:pPr>
        <w:rPr>
          <w:sz w:val="20"/>
        </w:rPr>
      </w:pPr>
    </w:p>
    <w:p w14:paraId="2E02DDF1" w14:textId="77777777" w:rsidR="0055048C" w:rsidRDefault="0055048C">
      <w:pPr>
        <w:pBdr>
          <w:top w:val="double" w:sz="6" w:space="1" w:color="auto"/>
          <w:bottom w:val="double" w:sz="6" w:space="1" w:color="auto"/>
        </w:pBdr>
        <w:rPr>
          <w:sz w:val="20"/>
        </w:rPr>
      </w:pPr>
      <w:r>
        <w:rPr>
          <w:sz w:val="20"/>
        </w:rPr>
        <w:t>FICHE 5 inventarisnummer 612  periode 1558</w:t>
      </w:r>
    </w:p>
    <w:p w14:paraId="3F092678" w14:textId="77777777" w:rsidR="0055048C" w:rsidRDefault="0055048C">
      <w:pPr>
        <w:rPr>
          <w:sz w:val="20"/>
        </w:rPr>
      </w:pPr>
    </w:p>
    <w:p w14:paraId="5D1591C0" w14:textId="77777777" w:rsidR="0055048C" w:rsidRDefault="0055048C">
      <w:pPr>
        <w:rPr>
          <w:sz w:val="20"/>
        </w:rPr>
      </w:pPr>
      <w:r>
        <w:rPr>
          <w:sz w:val="20"/>
          <w:lang w:val="fr-FR"/>
        </w:rPr>
        <w:t xml:space="preserve">Fol.200v vonnisnr. </w:t>
      </w:r>
      <w:r>
        <w:rPr>
          <w:sz w:val="20"/>
        </w:rPr>
        <w:t>122</w:t>
      </w:r>
    </w:p>
    <w:p w14:paraId="1F854985" w14:textId="77777777" w:rsidR="0055048C" w:rsidRDefault="0055048C">
      <w:pPr>
        <w:rPr>
          <w:sz w:val="20"/>
        </w:rPr>
      </w:pPr>
      <w:r>
        <w:rPr>
          <w:sz w:val="20"/>
        </w:rPr>
        <w:t>HEER JAN VAN STAPELE priester en kanunnik te BERGEN OP ZOOM tegen de dekens van het kapittel – vervolgp</w:t>
      </w:r>
      <w:r>
        <w:rPr>
          <w:sz w:val="20"/>
        </w:rPr>
        <w:t>rocedure – 13 september 1558.</w:t>
      </w:r>
    </w:p>
    <w:p w14:paraId="576233D4" w14:textId="77777777" w:rsidR="0055048C" w:rsidRDefault="0055048C">
      <w:pPr>
        <w:rPr>
          <w:sz w:val="20"/>
        </w:rPr>
      </w:pPr>
    </w:p>
    <w:p w14:paraId="6D6B34EA" w14:textId="77777777" w:rsidR="0055048C" w:rsidRDefault="0055048C">
      <w:pPr>
        <w:rPr>
          <w:sz w:val="20"/>
        </w:rPr>
      </w:pPr>
      <w:r>
        <w:rPr>
          <w:sz w:val="20"/>
          <w:lang w:val="fr-FR"/>
        </w:rPr>
        <w:t xml:space="preserve">Fol.205v vonnisnr. </w:t>
      </w:r>
      <w:r>
        <w:rPr>
          <w:sz w:val="20"/>
        </w:rPr>
        <w:t>139</w:t>
      </w:r>
    </w:p>
    <w:p w14:paraId="44D9DA3C" w14:textId="77777777" w:rsidR="0055048C" w:rsidRDefault="0055048C">
      <w:pPr>
        <w:rPr>
          <w:sz w:val="20"/>
        </w:rPr>
      </w:pPr>
      <w:r>
        <w:rPr>
          <w:sz w:val="20"/>
        </w:rPr>
        <w:t>HEER JAN VAN STAPELE priester en kanunnik te BERGEN OP ZOOM tegen de deken en anderen van het kapittel van die stad – vervolgprocedure – 24 november 1558.</w:t>
      </w:r>
    </w:p>
    <w:p w14:paraId="749618EB" w14:textId="77777777" w:rsidR="0055048C" w:rsidRDefault="0055048C">
      <w:pPr>
        <w:rPr>
          <w:sz w:val="20"/>
        </w:rPr>
      </w:pPr>
    </w:p>
    <w:p w14:paraId="3D46E981" w14:textId="77777777" w:rsidR="0055048C" w:rsidRDefault="0055048C">
      <w:pPr>
        <w:rPr>
          <w:sz w:val="20"/>
        </w:rPr>
      </w:pPr>
      <w:r>
        <w:rPr>
          <w:sz w:val="20"/>
        </w:rPr>
        <w:t>Fol.208v</w:t>
      </w:r>
    </w:p>
    <w:p w14:paraId="6478D6B3" w14:textId="77777777" w:rsidR="0055048C" w:rsidRDefault="0055048C">
      <w:pPr>
        <w:rPr>
          <w:sz w:val="20"/>
        </w:rPr>
      </w:pPr>
      <w:r>
        <w:rPr>
          <w:sz w:val="20"/>
        </w:rPr>
        <w:t>De deken en anderen van de Faculteit der Theologie van de universiteit van LEUVEN met open brieven en de HEER JAN LOUWERMANS als gedaagde inzake het bezit van het PERSONAATSCHAP van de kerk van SCHIJNDEL na het overlijden van de HEER PHILIPSEN DE SPINA – vervolgprocedure – 24 december 1558.</w:t>
      </w:r>
    </w:p>
    <w:p w14:paraId="0AD16CE5" w14:textId="77777777" w:rsidR="0055048C" w:rsidRDefault="0055048C">
      <w:pPr>
        <w:rPr>
          <w:sz w:val="20"/>
        </w:rPr>
      </w:pPr>
    </w:p>
    <w:p w14:paraId="1F4B34D5" w14:textId="77777777" w:rsidR="0055048C" w:rsidRDefault="0055048C">
      <w:pPr>
        <w:rPr>
          <w:sz w:val="20"/>
        </w:rPr>
      </w:pPr>
      <w:r>
        <w:rPr>
          <w:sz w:val="20"/>
          <w:lang w:val="fr-FR"/>
        </w:rPr>
        <w:t xml:space="preserve">Fol.210v vonnisnr. </w:t>
      </w:r>
      <w:r>
        <w:rPr>
          <w:sz w:val="20"/>
        </w:rPr>
        <w:t>157</w:t>
      </w:r>
    </w:p>
    <w:p w14:paraId="2336863A" w14:textId="77777777" w:rsidR="0055048C" w:rsidRDefault="0055048C">
      <w:pPr>
        <w:rPr>
          <w:sz w:val="20"/>
        </w:rPr>
      </w:pPr>
      <w:r>
        <w:rPr>
          <w:sz w:val="20"/>
        </w:rPr>
        <w:t>De gedeputeerden ‘van den derden leth’ der stad ‘sHERTOGENBOSCH in een proces tegen JOUFFROUWE CATERINE KERCKHOVE weduwe van wijlen HENRICX VAN DEVENTHER – vervolgprocedure – 4 februari 1558.</w:t>
      </w:r>
    </w:p>
    <w:p w14:paraId="7DC83768" w14:textId="77777777" w:rsidR="0055048C" w:rsidRDefault="0055048C">
      <w:pPr>
        <w:rPr>
          <w:sz w:val="20"/>
        </w:rPr>
      </w:pPr>
    </w:p>
    <w:p w14:paraId="050296E8" w14:textId="77777777" w:rsidR="0055048C" w:rsidRDefault="0055048C">
      <w:pPr>
        <w:rPr>
          <w:sz w:val="20"/>
        </w:rPr>
      </w:pPr>
      <w:r>
        <w:rPr>
          <w:sz w:val="20"/>
          <w:lang w:val="fr-FR"/>
        </w:rPr>
        <w:t xml:space="preserve">Fol.212v vonnisnr. </w:t>
      </w:r>
      <w:r>
        <w:rPr>
          <w:sz w:val="20"/>
        </w:rPr>
        <w:t>165</w:t>
      </w:r>
    </w:p>
    <w:p w14:paraId="4F63FB27" w14:textId="77777777" w:rsidR="0055048C" w:rsidRDefault="0055048C">
      <w:pPr>
        <w:rPr>
          <w:sz w:val="20"/>
        </w:rPr>
      </w:pPr>
      <w:r>
        <w:rPr>
          <w:sz w:val="20"/>
        </w:rPr>
        <w:t>HEER PEETER VERBEECK priester van het Luiks bisdom betreffende de kapelanie van ONZE LIEVE VROUW, SINT JAN EVANGELIST en SINT ANTHONIUS te HEEZE onder de parochie van ROOSENDAAL – in een ander vonnisboek wordt gesproken van Heeze onder Rosmalen…..we hebben het in het regis</w:t>
      </w:r>
      <w:r>
        <w:rPr>
          <w:sz w:val="20"/>
        </w:rPr>
        <w:t>ter opgenomen onder Rosmalen!</w:t>
      </w:r>
    </w:p>
    <w:p w14:paraId="49A6DBD6" w14:textId="77777777" w:rsidR="0055048C" w:rsidRDefault="0055048C">
      <w:pPr>
        <w:rPr>
          <w:sz w:val="20"/>
        </w:rPr>
      </w:pPr>
    </w:p>
    <w:p w14:paraId="214C8453" w14:textId="77777777" w:rsidR="0055048C" w:rsidRDefault="0055048C">
      <w:pPr>
        <w:rPr>
          <w:sz w:val="20"/>
        </w:rPr>
      </w:pPr>
      <w:r>
        <w:rPr>
          <w:sz w:val="20"/>
          <w:lang w:val="fr-FR"/>
        </w:rPr>
        <w:t xml:space="preserve">Fol.224v vonnisnr. </w:t>
      </w:r>
      <w:r>
        <w:rPr>
          <w:sz w:val="20"/>
        </w:rPr>
        <w:t>195</w:t>
      </w:r>
    </w:p>
    <w:p w14:paraId="0F7D26FE" w14:textId="77777777" w:rsidR="0055048C" w:rsidRDefault="0055048C">
      <w:pPr>
        <w:rPr>
          <w:sz w:val="20"/>
        </w:rPr>
      </w:pPr>
      <w:r>
        <w:rPr>
          <w:sz w:val="20"/>
        </w:rPr>
        <w:t>Borgemeesters gezworenen kerkmeesters nh.geestmeesters en gemene ingezetenen van de vrijheid OSS kwartier MAASLAND inzake hun protocollen  van hun schepenbank tegen de erfgenamen van wijlen OTTO VAN BRUHESE, PEETER VAN OIRLE, AERT VAN KELST, ADRIAEN KEPKENS en meer anderen – interessante akte – 22 maart 1558.</w:t>
      </w:r>
    </w:p>
    <w:p w14:paraId="4F4D92A6" w14:textId="77777777" w:rsidR="0055048C" w:rsidRDefault="0055048C">
      <w:pPr>
        <w:rPr>
          <w:sz w:val="20"/>
        </w:rPr>
      </w:pPr>
    </w:p>
    <w:p w14:paraId="6DFFC2DE" w14:textId="77777777" w:rsidR="0055048C" w:rsidRDefault="0055048C">
      <w:pPr>
        <w:pBdr>
          <w:top w:val="double" w:sz="6" w:space="1" w:color="auto"/>
          <w:bottom w:val="double" w:sz="6" w:space="1" w:color="auto"/>
        </w:pBdr>
        <w:rPr>
          <w:sz w:val="20"/>
        </w:rPr>
      </w:pPr>
      <w:r>
        <w:rPr>
          <w:sz w:val="20"/>
        </w:rPr>
        <w:t>FICHE 6 inventarisnummer 612  periode 1558</w:t>
      </w:r>
    </w:p>
    <w:p w14:paraId="07E3B351" w14:textId="77777777" w:rsidR="0055048C" w:rsidRDefault="0055048C">
      <w:pPr>
        <w:rPr>
          <w:sz w:val="20"/>
        </w:rPr>
      </w:pPr>
    </w:p>
    <w:p w14:paraId="4562D6DC" w14:textId="77777777" w:rsidR="0055048C" w:rsidRDefault="0055048C">
      <w:pPr>
        <w:rPr>
          <w:sz w:val="20"/>
        </w:rPr>
      </w:pPr>
      <w:r>
        <w:rPr>
          <w:sz w:val="20"/>
        </w:rPr>
        <w:t>Fol.233</w:t>
      </w:r>
    </w:p>
    <w:p w14:paraId="7BD984BE" w14:textId="77777777" w:rsidR="0055048C" w:rsidRDefault="0055048C">
      <w:pPr>
        <w:rPr>
          <w:sz w:val="20"/>
        </w:rPr>
      </w:pPr>
      <w:r>
        <w:rPr>
          <w:sz w:val="20"/>
        </w:rPr>
        <w:t>Vonnisnr. 199</w:t>
      </w:r>
    </w:p>
    <w:p w14:paraId="62C67085" w14:textId="77777777" w:rsidR="0055048C" w:rsidRDefault="0055048C">
      <w:pPr>
        <w:rPr>
          <w:sz w:val="20"/>
        </w:rPr>
      </w:pPr>
      <w:r>
        <w:rPr>
          <w:sz w:val="20"/>
        </w:rPr>
        <w:t xml:space="preserve">Die van het CONVENT van COUDEWATER of SINT ANNENBORCH te ROSMALEN bij DEN BOSCH </w:t>
      </w:r>
      <w:r>
        <w:rPr>
          <w:sz w:val="20"/>
        </w:rPr>
        <w:t>hebben verklaard dat ze vanwege hun armoede in het convent slechts gewend waren te ‘brouwen cleyn bier onder negen myten den pot weert wesende, behalven dat zy in eenige jaeren tegen den vasten collatie bier hadden gebrouwen beter zynde dan negen myten den pot tot ontrent seven tonnnen, dwelck zy inden jaeren van ’55 doe lestlede nyet en hadden gedaen mits zekere groote schade die zy by het groot watere in heur weyden ende beesten geleden hadden, maer hadden int selve jaer alleenlyck gebrouwen cleyn bier on</w:t>
      </w:r>
      <w:r>
        <w:rPr>
          <w:sz w:val="20"/>
        </w:rPr>
        <w:t>der negen myten den pot weert zynde, gelijck dat den pachters van imposten van biere tot Roesmalen oft hen substituyt kennelick waere als hen tallen tijden de wete gedaen hebbende als zy hadden gebrouwen ten eynde dat zy tselve brouwsele souden comen visiteren, dwelck zy oick al meest gedaen hadden’ – genoemd worden de pachters JOES HENRICXSSOEN en GOYAERT STRICK en voorts PEETER APPELMAN, NICOLASEN GIELIS en WILLEM SARENS deurwaarders - het convent van Marienwatere noemt men ook wel Coudewatere – lange akt</w:t>
      </w:r>
      <w:r>
        <w:rPr>
          <w:sz w:val="20"/>
        </w:rPr>
        <w:t>e die doorloopt tot fol.237 – 22 maart 1558.</w:t>
      </w:r>
    </w:p>
    <w:p w14:paraId="71D79620" w14:textId="77777777" w:rsidR="0055048C" w:rsidRDefault="0055048C">
      <w:pPr>
        <w:rPr>
          <w:sz w:val="20"/>
        </w:rPr>
      </w:pPr>
    </w:p>
    <w:p w14:paraId="76A73478" w14:textId="77777777" w:rsidR="0055048C" w:rsidRDefault="0055048C">
      <w:pPr>
        <w:pBdr>
          <w:top w:val="double" w:sz="6" w:space="1" w:color="auto"/>
          <w:bottom w:val="double" w:sz="6" w:space="1" w:color="auto"/>
        </w:pBdr>
        <w:rPr>
          <w:sz w:val="20"/>
        </w:rPr>
      </w:pPr>
      <w:r>
        <w:rPr>
          <w:sz w:val="20"/>
        </w:rPr>
        <w:t>EINDE VAN DIT INVENTARISNUMMER</w:t>
      </w:r>
    </w:p>
    <w:p w14:paraId="0794E0B3" w14:textId="77777777" w:rsidR="0055048C" w:rsidRDefault="0055048C">
      <w:pPr>
        <w:rPr>
          <w:sz w:val="20"/>
        </w:rPr>
      </w:pPr>
    </w:p>
    <w:p w14:paraId="757CE54D" w14:textId="77777777" w:rsidR="0055048C" w:rsidRDefault="0055048C">
      <w:pPr>
        <w:rPr>
          <w:sz w:val="20"/>
        </w:rPr>
      </w:pPr>
      <w:r>
        <w:rPr>
          <w:sz w:val="20"/>
        </w:rPr>
        <w:t xml:space="preserve"> </w:t>
      </w:r>
    </w:p>
    <w:p w14:paraId="5375B69A" w14:textId="77777777" w:rsidR="0055048C" w:rsidRDefault="0055048C">
      <w:pPr>
        <w:rPr>
          <w:sz w:val="20"/>
        </w:rPr>
      </w:pPr>
    </w:p>
    <w:p w14:paraId="65EB270E" w14:textId="77777777" w:rsidR="0055048C" w:rsidRDefault="0055048C">
      <w:pPr>
        <w:rPr>
          <w:sz w:val="20"/>
        </w:rPr>
      </w:pPr>
    </w:p>
    <w:p w14:paraId="0946409F" w14:textId="77777777" w:rsidR="0055048C" w:rsidRDefault="0055048C">
      <w:pPr>
        <w:rPr>
          <w:sz w:val="20"/>
        </w:rPr>
      </w:pPr>
    </w:p>
    <w:sectPr w:rsidR="005504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765F"/>
    <w:rsid w:val="004D765F"/>
    <w:rsid w:val="0055048C"/>
    <w:rsid w:val="00D32C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50BE8"/>
  <w15:chartTrackingRefBased/>
  <w15:docId w15:val="{A9E54168-2B0D-407D-B75E-2DAC71705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3103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