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1D35F" w14:textId="77777777" w:rsidR="001414D5" w:rsidRDefault="001414D5">
      <w:r>
        <w:t>RANB toegangsnummer 1107</w:t>
      </w:r>
    </w:p>
    <w:p w14:paraId="55B6C451" w14:textId="77777777" w:rsidR="001414D5" w:rsidRDefault="001414D5">
      <w:r>
        <w:t>Microfiches Algemeen Rijksarchief Brussel</w:t>
      </w:r>
    </w:p>
    <w:p w14:paraId="5F964B57" w14:textId="77777777" w:rsidR="001414D5" w:rsidRDefault="001414D5">
      <w:r>
        <w:t>VONNISBOEKEN RAAD VAN BRABANT BRUSSEL</w:t>
      </w:r>
    </w:p>
    <w:p w14:paraId="23D5225F" w14:textId="77777777" w:rsidR="001414D5" w:rsidRDefault="001414D5">
      <w:r>
        <w:t>Inventarisnummers 525 – 673 periode 15</w:t>
      </w:r>
      <w:r>
        <w:rPr>
          <w:vertAlign w:val="superscript"/>
        </w:rPr>
        <w:t>de</w:t>
      </w:r>
      <w:r>
        <w:t xml:space="preserve"> en 16</w:t>
      </w:r>
      <w:r>
        <w:rPr>
          <w:vertAlign w:val="superscript"/>
        </w:rPr>
        <w:t>de</w:t>
      </w:r>
      <w:r>
        <w:t xml:space="preserve"> eeuw</w:t>
      </w:r>
    </w:p>
    <w:p w14:paraId="42946137" w14:textId="77777777" w:rsidR="001414D5" w:rsidRDefault="001414D5">
      <w:r>
        <w:t>Inventarisnummer 628</w:t>
      </w:r>
    </w:p>
    <w:p w14:paraId="5162587E" w14:textId="77777777" w:rsidR="001414D5" w:rsidRDefault="001414D5"/>
    <w:p w14:paraId="44E9A7A0" w14:textId="77777777" w:rsidR="001414D5" w:rsidRDefault="001414D5">
      <w:pPr>
        <w:pBdr>
          <w:top w:val="double" w:sz="6" w:space="1" w:color="auto"/>
          <w:bottom w:val="double" w:sz="6" w:space="1" w:color="auto"/>
        </w:pBdr>
      </w:pPr>
      <w:r>
        <w:t>FICHE 1 inventarisnummer 628 periode 1563</w:t>
      </w:r>
    </w:p>
    <w:p w14:paraId="52D07466" w14:textId="77777777" w:rsidR="001414D5" w:rsidRDefault="001414D5"/>
    <w:p w14:paraId="220E4DA4" w14:textId="77777777" w:rsidR="001414D5" w:rsidRDefault="001414D5">
      <w:r>
        <w:t>Geen bijzonderheden over Brabant.</w:t>
      </w:r>
    </w:p>
    <w:p w14:paraId="19C5453A" w14:textId="77777777" w:rsidR="001414D5" w:rsidRDefault="001414D5"/>
    <w:p w14:paraId="3FFD81D6" w14:textId="77777777" w:rsidR="001414D5" w:rsidRDefault="001414D5">
      <w:pPr>
        <w:pBdr>
          <w:top w:val="double" w:sz="6" w:space="1" w:color="auto"/>
          <w:bottom w:val="double" w:sz="6" w:space="1" w:color="auto"/>
        </w:pBdr>
      </w:pPr>
      <w:r>
        <w:t>FICHE 2 inventarisnummer 628 periode 1563</w:t>
      </w:r>
    </w:p>
    <w:p w14:paraId="7B6AB852" w14:textId="77777777" w:rsidR="001414D5" w:rsidRDefault="001414D5"/>
    <w:p w14:paraId="482E09DD" w14:textId="77777777" w:rsidR="001414D5" w:rsidRDefault="001414D5">
      <w:r>
        <w:t>fol.42</w:t>
      </w:r>
    </w:p>
    <w:p w14:paraId="293D48AA" w14:textId="77777777" w:rsidR="001414D5" w:rsidRDefault="001414D5">
      <w:r>
        <w:t>MERTEN JANSSEN heeft een proces gevoerd voor schepenen van VENLOON alias LOON OPT SANT tegen GHEERTRUYDEN weduwe van wijlen JAN GERIT SWEERTS in verband met de betaling van 50 Carolusguldens – 4 december</w:t>
      </w:r>
      <w:r>
        <w:t xml:space="preserve"> 1563.</w:t>
      </w:r>
    </w:p>
    <w:p w14:paraId="2F197262" w14:textId="77777777" w:rsidR="001414D5" w:rsidRDefault="001414D5"/>
    <w:p w14:paraId="7E45DE28" w14:textId="77777777" w:rsidR="001414D5" w:rsidRDefault="001414D5">
      <w:r>
        <w:t>fol.48</w:t>
      </w:r>
    </w:p>
    <w:p w14:paraId="5968AC73" w14:textId="77777777" w:rsidR="001414D5" w:rsidRDefault="001414D5">
      <w:r>
        <w:t>Prior en anderen van het CONVENT van TONGERLOO verklaren dat ze reeds heel lang in het bezit zijn van de TIENDE te heffen op diverse akkers gelegen in de parochie WAALRE en VALKENSWAARD o.a. op DAMEN KETELERSBLOCK 5 lop., op de akkers van MATHIJS JOERDENS geheten DEN CRUYSACKER 1 ½ lop., JAN VREYSE, RIJS UMANS groot 2 lop. en op die van HENRICK JACOP VERBRAKEN 4 lop. – opponenten AERT PAUWELS en DIERICK WILLEM OERLMANS – 24 december 1562.</w:t>
      </w:r>
    </w:p>
    <w:p w14:paraId="1FACA4CD" w14:textId="77777777" w:rsidR="001414D5" w:rsidRDefault="001414D5"/>
    <w:p w14:paraId="3D3B0AF7" w14:textId="77777777" w:rsidR="001414D5" w:rsidRDefault="001414D5">
      <w:pPr>
        <w:rPr>
          <w:lang w:val="en-GB"/>
        </w:rPr>
      </w:pPr>
      <w:r>
        <w:rPr>
          <w:lang w:val="en-GB"/>
        </w:rPr>
        <w:t xml:space="preserve">fol.71v </w:t>
      </w:r>
    </w:p>
    <w:p w14:paraId="1D206BF1" w14:textId="77777777" w:rsidR="001414D5" w:rsidRDefault="001414D5">
      <w:r>
        <w:t>MR. MANAERDEN BERNAERTSSOEN chirurgijn en po</w:t>
      </w:r>
      <w:r>
        <w:t>orte rvan de stad BERGEN OP ZOOM tegen JANNE WILLEMSSEN – 24 december 1563.</w:t>
      </w:r>
    </w:p>
    <w:p w14:paraId="7FD9B797" w14:textId="77777777" w:rsidR="001414D5" w:rsidRDefault="001414D5"/>
    <w:p w14:paraId="5E652127" w14:textId="77777777" w:rsidR="001414D5" w:rsidRDefault="001414D5">
      <w:pPr>
        <w:pBdr>
          <w:top w:val="double" w:sz="6" w:space="1" w:color="auto"/>
          <w:bottom w:val="double" w:sz="6" w:space="1" w:color="auto"/>
        </w:pBdr>
      </w:pPr>
      <w:r>
        <w:t>FICHE 3 inventarisnummer 628 periode 1563</w:t>
      </w:r>
    </w:p>
    <w:p w14:paraId="68B5B466" w14:textId="77777777" w:rsidR="001414D5" w:rsidRDefault="001414D5"/>
    <w:p w14:paraId="1DD6A817" w14:textId="77777777" w:rsidR="001414D5" w:rsidRDefault="001414D5">
      <w:r>
        <w:t>Geen bijzonderheden over Brabant.</w:t>
      </w:r>
    </w:p>
    <w:p w14:paraId="4EFB3792" w14:textId="77777777" w:rsidR="001414D5" w:rsidRDefault="001414D5"/>
    <w:p w14:paraId="168FC53E" w14:textId="77777777" w:rsidR="001414D5" w:rsidRDefault="001414D5">
      <w:pPr>
        <w:pBdr>
          <w:top w:val="double" w:sz="6" w:space="1" w:color="auto"/>
          <w:bottom w:val="double" w:sz="6" w:space="1" w:color="auto"/>
        </w:pBdr>
      </w:pPr>
      <w:r>
        <w:t>FICHE 4 inventarisnummer 628 periode 1563</w:t>
      </w:r>
    </w:p>
    <w:p w14:paraId="248E8FE6" w14:textId="77777777" w:rsidR="001414D5" w:rsidRDefault="001414D5"/>
    <w:p w14:paraId="0C334320" w14:textId="77777777" w:rsidR="001414D5" w:rsidRDefault="001414D5">
      <w:r>
        <w:t xml:space="preserve">fol.125 </w:t>
      </w:r>
    </w:p>
    <w:p w14:paraId="25A2CA90" w14:textId="77777777" w:rsidR="001414D5" w:rsidRDefault="001414D5">
      <w:r>
        <w:t>PEETER PRUYNEN voor de wethouders van BERGEN OP ZOOM tegen HUYBRECHT VAN RIJSELE – 29 maart 1563.</w:t>
      </w:r>
    </w:p>
    <w:p w14:paraId="7141C908" w14:textId="77777777" w:rsidR="001414D5" w:rsidRDefault="001414D5"/>
    <w:p w14:paraId="03CA2621" w14:textId="77777777" w:rsidR="001414D5" w:rsidRDefault="001414D5">
      <w:pPr>
        <w:pBdr>
          <w:top w:val="double" w:sz="6" w:space="1" w:color="auto"/>
          <w:bottom w:val="double" w:sz="6" w:space="1" w:color="auto"/>
        </w:pBdr>
      </w:pPr>
      <w:r>
        <w:t>EINDE VAN DIT INVENTARISNUMMER</w:t>
      </w:r>
    </w:p>
    <w:p w14:paraId="7D257AF4" w14:textId="77777777" w:rsidR="001414D5" w:rsidRDefault="001414D5"/>
    <w:p w14:paraId="21EAE0F9" w14:textId="77777777" w:rsidR="001414D5" w:rsidRDefault="001414D5"/>
    <w:p w14:paraId="4AC56D86" w14:textId="77777777" w:rsidR="001414D5" w:rsidRDefault="001414D5"/>
    <w:p w14:paraId="130788F2" w14:textId="77777777" w:rsidR="001414D5" w:rsidRDefault="001414D5"/>
    <w:sectPr w:rsidR="001414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14576"/>
    <w:rsid w:val="001414D5"/>
    <w:rsid w:val="00DA611C"/>
    <w:rsid w:val="00E145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E972C"/>
  <w15:chartTrackingRefBased/>
  <w15:docId w15:val="{0097D14B-4F95-4F7F-AD8C-2E6B94DB1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1155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