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63873" w14:textId="77777777" w:rsidR="00BC0FEE" w:rsidRDefault="00BC0FEE">
      <w:r>
        <w:t>RANB toegangsnummer 1107</w:t>
      </w:r>
    </w:p>
    <w:p w14:paraId="73906B4A" w14:textId="77777777" w:rsidR="00BC0FEE" w:rsidRDefault="00BC0FEE">
      <w:r>
        <w:t>Microfiches Algemeen Rijksarchief Brussel</w:t>
      </w:r>
    </w:p>
    <w:p w14:paraId="0670FC15" w14:textId="77777777" w:rsidR="00BC0FEE" w:rsidRDefault="00BC0FEE">
      <w:r>
        <w:t>VONNISBOEKEN RAAD VAN BRABANT BRUSSEL</w:t>
      </w:r>
    </w:p>
    <w:p w14:paraId="37837165" w14:textId="77777777" w:rsidR="00BC0FEE" w:rsidRDefault="00BC0FEE">
      <w:r>
        <w:t>Inventarisnummers 525 – 673 periode 15</w:t>
      </w:r>
      <w:r>
        <w:rPr>
          <w:vertAlign w:val="superscript"/>
        </w:rPr>
        <w:t>de</w:t>
      </w:r>
      <w:r>
        <w:t xml:space="preserve"> en 16</w:t>
      </w:r>
      <w:r>
        <w:rPr>
          <w:vertAlign w:val="superscript"/>
        </w:rPr>
        <w:t>de</w:t>
      </w:r>
      <w:r>
        <w:t xml:space="preserve"> eeuw</w:t>
      </w:r>
    </w:p>
    <w:p w14:paraId="48A1F945" w14:textId="77777777" w:rsidR="00BC0FEE" w:rsidRDefault="00BC0FEE">
      <w:r>
        <w:t>Inventarisnummer 630</w:t>
      </w:r>
    </w:p>
    <w:p w14:paraId="08E4B425" w14:textId="77777777" w:rsidR="00BC0FEE" w:rsidRDefault="00BC0FEE"/>
    <w:p w14:paraId="48DFAE62" w14:textId="77777777" w:rsidR="00BC0FEE" w:rsidRDefault="00BC0FEE">
      <w:pPr>
        <w:pBdr>
          <w:top w:val="double" w:sz="6" w:space="1" w:color="auto"/>
          <w:bottom w:val="double" w:sz="6" w:space="1" w:color="auto"/>
        </w:pBdr>
      </w:pPr>
      <w:r>
        <w:t xml:space="preserve">FICHE 1 inventarisnummer 630 periode 1564 </w:t>
      </w:r>
    </w:p>
    <w:p w14:paraId="4831AF42" w14:textId="77777777" w:rsidR="00BC0FEE" w:rsidRDefault="00BC0FEE"/>
    <w:p w14:paraId="351D3FA8" w14:textId="77777777" w:rsidR="00BC0FEE" w:rsidRDefault="00BC0FEE">
      <w:r>
        <w:t>Dit is het eerste register in de serie waar voorin een tabel van vonnissen is opgenomen over het jaar 1564, waarbij de namen per document worden weergegeven – er wordt hierin gesproken over het 1</w:t>
      </w:r>
      <w:r>
        <w:rPr>
          <w:vertAlign w:val="superscript"/>
        </w:rPr>
        <w:t>e</w:t>
      </w:r>
      <w:r>
        <w:t>, 2</w:t>
      </w:r>
      <w:r>
        <w:rPr>
          <w:vertAlign w:val="superscript"/>
        </w:rPr>
        <w:t>e</w:t>
      </w:r>
      <w:r>
        <w:t xml:space="preserve"> en 3</w:t>
      </w:r>
      <w:r>
        <w:rPr>
          <w:vertAlign w:val="superscript"/>
        </w:rPr>
        <w:t>e</w:t>
      </w:r>
      <w:r>
        <w:t xml:space="preserve"> kohier – uit de namenlijst is niet af te leiden of het om Brabantse akten gaat!</w:t>
      </w:r>
    </w:p>
    <w:p w14:paraId="3E1FF137" w14:textId="77777777" w:rsidR="00BC0FEE" w:rsidRDefault="00BC0FEE"/>
    <w:p w14:paraId="6A759502" w14:textId="77777777" w:rsidR="00BC0FEE" w:rsidRDefault="00BC0FEE">
      <w:r>
        <w:t>Geen bijzonderheden over Brabant.</w:t>
      </w:r>
    </w:p>
    <w:p w14:paraId="3BE25940" w14:textId="77777777" w:rsidR="00BC0FEE" w:rsidRDefault="00BC0FEE"/>
    <w:p w14:paraId="7586B8D3" w14:textId="77777777" w:rsidR="00BC0FEE" w:rsidRDefault="00BC0FEE">
      <w:pPr>
        <w:pBdr>
          <w:top w:val="double" w:sz="6" w:space="1" w:color="auto"/>
          <w:bottom w:val="double" w:sz="6" w:space="1" w:color="auto"/>
        </w:pBdr>
      </w:pPr>
      <w:r>
        <w:t>FICHE 2 inventarisnummer 630 periode 1564</w:t>
      </w:r>
    </w:p>
    <w:p w14:paraId="4C6D68EB" w14:textId="77777777" w:rsidR="00BC0FEE" w:rsidRDefault="00BC0FEE"/>
    <w:p w14:paraId="1C5ED95D" w14:textId="77777777" w:rsidR="00BC0FEE" w:rsidRDefault="00BC0FEE">
      <w:r>
        <w:t>fol.49 vonnisnr. 29</w:t>
      </w:r>
    </w:p>
    <w:p w14:paraId="7DC57E07" w14:textId="77777777" w:rsidR="00BC0FEE" w:rsidRDefault="00BC0FEE">
      <w:r>
        <w:t>Proces tussen CAERLEN GELAS en HEER JACOPPEN VAN BRECHT als schout van DEN BOSCH – 16 october 1564.</w:t>
      </w:r>
    </w:p>
    <w:p w14:paraId="1C80CA0E" w14:textId="77777777" w:rsidR="00BC0FEE" w:rsidRDefault="00BC0FEE"/>
    <w:p w14:paraId="13D44A23" w14:textId="77777777" w:rsidR="00BC0FEE" w:rsidRDefault="00BC0FEE">
      <w:r>
        <w:t>fol.61 vonnisnr. 41</w:t>
      </w:r>
    </w:p>
    <w:p w14:paraId="522CEC64" w14:textId="77777777" w:rsidR="00BC0FEE" w:rsidRDefault="00BC0FEE">
      <w:r>
        <w:t>De stad BERGEN OP ZOOM met STEENBERGEN en KRUISLAND – een akte betreffende de 10</w:t>
      </w:r>
      <w:r>
        <w:rPr>
          <w:vertAlign w:val="superscript"/>
        </w:rPr>
        <w:t>de</w:t>
      </w:r>
      <w:r>
        <w:t xml:space="preserve"> en 20</w:t>
      </w:r>
      <w:r>
        <w:rPr>
          <w:vertAlign w:val="superscript"/>
        </w:rPr>
        <w:t>ste</w:t>
      </w:r>
      <w:r>
        <w:t xml:space="preserve"> penning – er ontstaat discussie over art.40 van de ordonnantie van 1.3.1560 over dit onderwerp -  6 mei 1564.</w:t>
      </w:r>
    </w:p>
    <w:p w14:paraId="2075A3B4" w14:textId="77777777" w:rsidR="00BC0FEE" w:rsidRDefault="00BC0FEE"/>
    <w:p w14:paraId="5C15EF07" w14:textId="77777777" w:rsidR="00BC0FEE" w:rsidRDefault="00BC0FEE">
      <w:pPr>
        <w:pBdr>
          <w:top w:val="double" w:sz="6" w:space="1" w:color="auto"/>
          <w:bottom w:val="double" w:sz="6" w:space="1" w:color="auto"/>
        </w:pBdr>
      </w:pPr>
      <w:r>
        <w:t>FICHE 3 inventarisnummer 630 periode 1564</w:t>
      </w:r>
    </w:p>
    <w:p w14:paraId="507FDA0D" w14:textId="77777777" w:rsidR="00BC0FEE" w:rsidRDefault="00BC0FEE"/>
    <w:p w14:paraId="53DCFDE3" w14:textId="77777777" w:rsidR="00BC0FEE" w:rsidRDefault="00BC0FEE">
      <w:r>
        <w:rPr>
          <w:lang w:val="fr-FR"/>
        </w:rPr>
        <w:t xml:space="preserve">folo.94v vonnisnr. </w:t>
      </w:r>
      <w:r>
        <w:t>66</w:t>
      </w:r>
    </w:p>
    <w:p w14:paraId="6004CD26" w14:textId="77777777" w:rsidR="00BC0FEE" w:rsidRDefault="00BC0FEE">
      <w:r>
        <w:t>De HEER JACOP tSERCAERTS</w:t>
      </w:r>
      <w:r>
        <w:t xml:space="preserve"> ridder en drossaard van het land van BREDA in een proces voor de wethouders van Breda tegen MERTELIJN VAN DER EERDEN in naam van ZUSANNA VAN DER KEST RAPHAELS dr. inzake een vernadering – 23 februari 1564.</w:t>
      </w:r>
    </w:p>
    <w:p w14:paraId="333F02EC" w14:textId="77777777" w:rsidR="00BC0FEE" w:rsidRDefault="00BC0FEE"/>
    <w:p w14:paraId="135FE297" w14:textId="77777777" w:rsidR="00BC0FEE" w:rsidRDefault="00BC0FEE">
      <w:r>
        <w:t>fol.131 vonnisnr. 98</w:t>
      </w:r>
    </w:p>
    <w:p w14:paraId="60847FF0" w14:textId="77777777" w:rsidR="00BC0FEE" w:rsidRDefault="00BC0FEE">
      <w:r>
        <w:t>HEER MATHEEUS DESPONNEREAULX priester en kanunnik te GEERTRUIDENBERG inzake een prebende in de collegiale kerk van Geertruidenberg – opponent de DEKEN van ‘sHERTOGENBOSCH – 24 juli 1564.</w:t>
      </w:r>
    </w:p>
    <w:p w14:paraId="562D0628" w14:textId="77777777" w:rsidR="00BC0FEE" w:rsidRDefault="00BC0FEE"/>
    <w:p w14:paraId="185222EC" w14:textId="77777777" w:rsidR="00BC0FEE" w:rsidRDefault="00BC0FEE">
      <w:pPr>
        <w:pBdr>
          <w:top w:val="double" w:sz="6" w:space="1" w:color="auto"/>
          <w:bottom w:val="double" w:sz="6" w:space="1" w:color="auto"/>
        </w:pBdr>
      </w:pPr>
      <w:r>
        <w:t>FICHE 4 inventarisnummer 630 periode 1564</w:t>
      </w:r>
    </w:p>
    <w:p w14:paraId="22126AEA" w14:textId="77777777" w:rsidR="00BC0FEE" w:rsidRDefault="00BC0FEE"/>
    <w:p w14:paraId="379C48CF" w14:textId="77777777" w:rsidR="00BC0FEE" w:rsidRDefault="00BC0FEE">
      <w:r>
        <w:t>fol.167 vonnisnr. 125</w:t>
      </w:r>
    </w:p>
    <w:p w14:paraId="01A1F0B7" w14:textId="77777777" w:rsidR="00BC0FEE" w:rsidRDefault="00BC0FEE">
      <w:r>
        <w:t>Familie BERNAIGE – o.a. HEER J</w:t>
      </w:r>
      <w:r>
        <w:t>AN VAN BERNAIGE ridder en Heer van Percke gehuwd met VROUWE CLAUDINE VAN DER MEEREN - 20 december 1564.</w:t>
      </w:r>
    </w:p>
    <w:p w14:paraId="3C9C42D8" w14:textId="77777777" w:rsidR="00BC0FEE" w:rsidRDefault="00BC0FEE"/>
    <w:p w14:paraId="51BD324F" w14:textId="77777777" w:rsidR="00BC0FEE" w:rsidRDefault="00BC0FEE">
      <w:pPr>
        <w:pBdr>
          <w:top w:val="double" w:sz="6" w:space="1" w:color="auto"/>
          <w:bottom w:val="double" w:sz="6" w:space="1" w:color="auto"/>
        </w:pBdr>
      </w:pPr>
      <w:r>
        <w:t>FICHE 5 inventarisnummer 630 periode 1564</w:t>
      </w:r>
    </w:p>
    <w:p w14:paraId="623FDDD5" w14:textId="77777777" w:rsidR="00BC0FEE" w:rsidRDefault="00BC0FEE"/>
    <w:p w14:paraId="472E2C1D" w14:textId="77777777" w:rsidR="00BC0FEE" w:rsidRDefault="00BC0FEE">
      <w:pPr>
        <w:rPr>
          <w:lang w:val="fr-FR"/>
        </w:rPr>
      </w:pPr>
      <w:r>
        <w:rPr>
          <w:lang w:val="fr-FR"/>
        </w:rPr>
        <w:t xml:space="preserve">fol.196v vonnisnr. 144 </w:t>
      </w:r>
    </w:p>
    <w:p w14:paraId="515F386A" w14:textId="77777777" w:rsidR="00BC0FEE" w:rsidRDefault="00BC0FEE">
      <w:r>
        <w:lastRenderedPageBreak/>
        <w:t>MARIE LINTWERCKERS verklaart voor de wethouders van BERGEN OP ZOOM dat ze een proces heeft gevoerd tegen CORNELISEN BOEYEN – 23 december 1564.</w:t>
      </w:r>
    </w:p>
    <w:p w14:paraId="4D041937" w14:textId="77777777" w:rsidR="00BC0FEE" w:rsidRDefault="00BC0FEE"/>
    <w:p w14:paraId="31484399" w14:textId="77777777" w:rsidR="00BC0FEE" w:rsidRDefault="00BC0FEE">
      <w:r>
        <w:t>fol.213 vonnisnr. 156</w:t>
      </w:r>
    </w:p>
    <w:p w14:paraId="3C561EA5" w14:textId="77777777" w:rsidR="00BC0FEE" w:rsidRDefault="00BC0FEE">
      <w:r>
        <w:t>PEETER PEETERSSEN GODSCHALCX heeft geprocedeert voor de wethouders van BERGEN OP ZOOM tegen STEVEN DANIELSSEN – 3 februari 1564.</w:t>
      </w:r>
    </w:p>
    <w:p w14:paraId="4EE28685" w14:textId="77777777" w:rsidR="00BC0FEE" w:rsidRDefault="00BC0FEE"/>
    <w:p w14:paraId="634F6957" w14:textId="77777777" w:rsidR="00BC0FEE" w:rsidRDefault="00BC0FEE">
      <w:pPr>
        <w:pBdr>
          <w:top w:val="double" w:sz="6" w:space="1" w:color="auto"/>
          <w:bottom w:val="double" w:sz="6" w:space="1" w:color="auto"/>
        </w:pBdr>
      </w:pPr>
      <w:r>
        <w:t>FICHE 6 inventarisnummer 630 periode 1564</w:t>
      </w:r>
    </w:p>
    <w:p w14:paraId="78892451" w14:textId="77777777" w:rsidR="00BC0FEE" w:rsidRDefault="00BC0FEE"/>
    <w:p w14:paraId="40431EFA" w14:textId="77777777" w:rsidR="00BC0FEE" w:rsidRDefault="00BC0FEE">
      <w:r>
        <w:t>G</w:t>
      </w:r>
      <w:r>
        <w:t>een bijzonderheden over Brtabant.</w:t>
      </w:r>
    </w:p>
    <w:p w14:paraId="6A0837DB" w14:textId="77777777" w:rsidR="00BC0FEE" w:rsidRDefault="00BC0FEE"/>
    <w:p w14:paraId="5853C0FF" w14:textId="77777777" w:rsidR="00BC0FEE" w:rsidRDefault="00BC0FEE">
      <w:pPr>
        <w:pBdr>
          <w:top w:val="double" w:sz="6" w:space="1" w:color="auto"/>
          <w:bottom w:val="double" w:sz="6" w:space="1" w:color="auto"/>
        </w:pBdr>
      </w:pPr>
      <w:r>
        <w:t>FICHE 7 inventarisnummer 630 periode 1564</w:t>
      </w:r>
    </w:p>
    <w:p w14:paraId="201FDAD1" w14:textId="77777777" w:rsidR="00BC0FEE" w:rsidRDefault="00BC0FEE"/>
    <w:p w14:paraId="011A5826" w14:textId="77777777" w:rsidR="00BC0FEE" w:rsidRDefault="00BC0FEE">
      <w:r>
        <w:t>Geeen bijzonderheden over Brabant.</w:t>
      </w:r>
    </w:p>
    <w:p w14:paraId="6AB46392" w14:textId="77777777" w:rsidR="00BC0FEE" w:rsidRDefault="00BC0FEE"/>
    <w:p w14:paraId="255CD9F8" w14:textId="77777777" w:rsidR="00BC0FEE" w:rsidRDefault="00BC0FEE">
      <w:pPr>
        <w:pBdr>
          <w:top w:val="double" w:sz="6" w:space="1" w:color="auto"/>
          <w:bottom w:val="double" w:sz="6" w:space="1" w:color="auto"/>
        </w:pBdr>
      </w:pPr>
      <w:r>
        <w:t>EINDE VAN DIT INVENTARISNUMMER</w:t>
      </w:r>
    </w:p>
    <w:p w14:paraId="7622BCAF" w14:textId="77777777" w:rsidR="00BC0FEE" w:rsidRDefault="00BC0FEE"/>
    <w:p w14:paraId="2DAD6B41" w14:textId="77777777" w:rsidR="00BC0FEE" w:rsidRDefault="00BC0FEE"/>
    <w:sectPr w:rsidR="00BC0F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325B"/>
    <w:rsid w:val="002C6616"/>
    <w:rsid w:val="00BC0FEE"/>
    <w:rsid w:val="00F132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8E54E8"/>
  <w15:chartTrackingRefBased/>
  <w15:docId w15:val="{F10DD906-27A0-4BAB-AF74-62DAE80FF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337</Words>
  <Characters>1858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RANB toegangsnummer 630</vt:lpstr>
    </vt:vector>
  </TitlesOfParts>
  <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