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5E33" w:rsidRDefault="00BE5E33">
      <w:r>
        <w:t>RANB toegangsnummer 1107</w:t>
      </w:r>
    </w:p>
    <w:p w:rsidR="00BE5E33" w:rsidRDefault="00BE5E33">
      <w:r>
        <w:t>Microfiches Algemeen Rijksarchief Brussel</w:t>
      </w:r>
    </w:p>
    <w:p w:rsidR="00BE5E33" w:rsidRDefault="00BE5E33">
      <w:r>
        <w:t>VONNISBOEKEN RAAD VAN BRABANT BRUSSEL</w:t>
      </w:r>
    </w:p>
    <w:p w:rsidR="00BE5E33" w:rsidRDefault="00BE5E33">
      <w:r>
        <w:t>inventarisnummers 525 – 673 periode 15</w:t>
      </w:r>
      <w:r>
        <w:rPr>
          <w:vertAlign w:val="superscript"/>
        </w:rPr>
        <w:t>de</w:t>
      </w:r>
      <w:r>
        <w:t xml:space="preserve"> en 16</w:t>
      </w:r>
      <w:r>
        <w:rPr>
          <w:vertAlign w:val="superscript"/>
        </w:rPr>
        <w:t>de</w:t>
      </w:r>
      <w:r>
        <w:t xml:space="preserve"> eeuw</w:t>
      </w:r>
    </w:p>
    <w:p w:rsidR="00BE5E33" w:rsidRDefault="00BE5E33">
      <w:r>
        <w:t>inventarisnummer 633</w:t>
      </w:r>
    </w:p>
    <w:p w:rsidR="00BE5E33" w:rsidRDefault="00BE5E33"/>
    <w:p w:rsidR="00BE5E33" w:rsidRDefault="00BE5E33">
      <w:pPr>
        <w:pBdr>
          <w:top w:val="double" w:sz="6" w:space="1" w:color="auto"/>
          <w:bottom w:val="double" w:sz="6" w:space="1" w:color="auto"/>
        </w:pBdr>
      </w:pPr>
      <w:r>
        <w:t>FICHE 1 inventarisnummer 673 periode 1566</w:t>
      </w:r>
    </w:p>
    <w:p w:rsidR="00BE5E33" w:rsidRDefault="00BE5E33"/>
    <w:p w:rsidR="00BE5E33" w:rsidRDefault="00BE5E33">
      <w:r>
        <w:rPr>
          <w:lang w:val="fr-FR"/>
        </w:rPr>
        <w:t xml:space="preserve">fol.2v vonnisnr. </w:t>
      </w:r>
      <w:r>
        <w:t>2</w:t>
      </w:r>
    </w:p>
    <w:p w:rsidR="00BE5E33" w:rsidRDefault="00BE5E33">
      <w:r>
        <w:t>HENRICK HANSSEN muntmeester te NIJMEGEN tegen de schout van DEN BOSCH – zeer lange akte – 1 juni 1566.</w:t>
      </w:r>
    </w:p>
    <w:p w:rsidR="00BE5E33" w:rsidRDefault="00BE5E33"/>
    <w:p w:rsidR="00BE5E33" w:rsidRDefault="00BE5E33">
      <w:r>
        <w:rPr>
          <w:lang w:val="fr-FR"/>
        </w:rPr>
        <w:t xml:space="preserve">fol.7v vonnisnr. </w:t>
      </w:r>
      <w:r>
        <w:t>3</w:t>
      </w:r>
    </w:p>
    <w:p w:rsidR="00BE5E33" w:rsidRDefault="00BE5E33">
      <w:r>
        <w:t>FERNANDO DASSE heeft een proces gevoerd voor borgemeesters en schepenen van BERGEN OP ZOOM tegen JAN SAULVAEGE [dubieus] als gemachtigde van DANEL</w:t>
      </w:r>
      <w:r>
        <w:t xml:space="preserve"> DE BRUYNE – 18 mei 1566.</w:t>
      </w:r>
    </w:p>
    <w:p w:rsidR="00BE5E33" w:rsidRDefault="00BE5E33"/>
    <w:p w:rsidR="00BE5E33" w:rsidRDefault="00BE5E33">
      <w:r>
        <w:t>fol.19 vonnisnr. 6</w:t>
      </w:r>
    </w:p>
    <w:p w:rsidR="00BE5E33" w:rsidRDefault="00BE5E33">
      <w:r>
        <w:t>CORNELIS MEEUS, PEETER JANSSEN en consorten allen erfgenamen van wijlen CATHERINE BARTHOLOMEUS JANSdr. vrouw van GIELIS JAN GOYARTSSOEN ingezeten burger van de stad BREDA hebben verklaard hoe dat 19.7.1530 genoemde Catharina in haar testament had gelegateerd verschillende grote sommen geld ten behoeve van bepaalde kloosters, het kapittel en voor de fundatie van een eeuwigdurende wekelijkse mis, jaargetijde en die van een kapelanie binnen de kerk van Breda, manne</w:t>
      </w:r>
      <w:r>
        <w:t>nhuizen en anderszins en voorts meerdere onroerende goederen in het land van Breda en dat de opbrengst van de verkoop van die goederen ten goede zou komen aan de legatarissen en aan de huisarmen – genoemd wordt ook HEER GHEERT OELEMANS priester en executeur van het testament van Catharina – de kanunniken van Breda in vergadering bijeen – SYMON BUERS, AERDEN VAN CORPUT en LAMBRECHT VAN CORPUT als bestuurders en aalmoezeniers van de H.Geest en van het MANNENHUIS op de HAGENDIJCK, HEYLKEN AUGUSTYNS dr. en MARI</w:t>
      </w:r>
      <w:r>
        <w:t>E VAN DEN SCROMPT meesteres van het BEGIJNHOF buiten Breda, JASPAR PASCAYE, JANNEN MATHEO als regenten van het H.Sacrament binnen de kerk van Breda, allen legatarissen – 1 JUNI 1566.</w:t>
      </w:r>
    </w:p>
    <w:p w:rsidR="00BE5E33" w:rsidRDefault="00BE5E33"/>
    <w:p w:rsidR="00BE5E33" w:rsidRDefault="00BE5E33">
      <w:pPr>
        <w:pBdr>
          <w:top w:val="double" w:sz="6" w:space="1" w:color="auto"/>
          <w:bottom w:val="double" w:sz="6" w:space="1" w:color="auto"/>
        </w:pBdr>
      </w:pPr>
      <w:r>
        <w:t>FICHE 2 inventarisnummer 633 periode 1566</w:t>
      </w:r>
    </w:p>
    <w:p w:rsidR="00BE5E33" w:rsidRDefault="00BE5E33"/>
    <w:p w:rsidR="00BE5E33" w:rsidRDefault="00BE5E33">
      <w:r>
        <w:rPr>
          <w:lang w:val="fr-FR"/>
        </w:rPr>
        <w:t xml:space="preserve">fol.63v vonnisnr. </w:t>
      </w:r>
      <w:r>
        <w:t>17</w:t>
      </w:r>
    </w:p>
    <w:p w:rsidR="00BE5E33" w:rsidRDefault="00BE5E33">
      <w:r>
        <w:t xml:space="preserve">AELBRECHT VAN AELST man van ADRIAENKEN VERBEKEN en MERTEN POMPEN weduwnaar van wijlen ALEIJDT VERBEKEN  beiden wettige dochters van wijlen MR. PEETER VERBEKEN de Oude en JOZYNA zijn vrouw hebben verklaard dat hun vader Mr. Peter de nodige renten en goederen heeft </w:t>
      </w:r>
      <w:r>
        <w:t>nagelaten in het kwartier van DEN BOSCH – ANNA BACX is de weduwe van wijlen Mr. Peter de Jonge – lange akte – 11 september 1566.</w:t>
      </w:r>
    </w:p>
    <w:p w:rsidR="00BE5E33" w:rsidRDefault="00BE5E33"/>
    <w:p w:rsidR="00BE5E33" w:rsidRDefault="00BE5E33">
      <w:pPr>
        <w:pBdr>
          <w:top w:val="double" w:sz="6" w:space="1" w:color="auto"/>
          <w:bottom w:val="double" w:sz="6" w:space="1" w:color="auto"/>
        </w:pBdr>
      </w:pPr>
      <w:r>
        <w:t>FICHE 3 inventarisnummer 633 periode 1566</w:t>
      </w:r>
    </w:p>
    <w:p w:rsidR="00BE5E33" w:rsidRDefault="00BE5E33"/>
    <w:p w:rsidR="00BE5E33" w:rsidRDefault="00BE5E33">
      <w:r>
        <w:t>Geen bijzonderheden over Brabant.</w:t>
      </w:r>
    </w:p>
    <w:p w:rsidR="00BE5E33" w:rsidRDefault="00BE5E33"/>
    <w:p w:rsidR="00BE5E33" w:rsidRDefault="00BE5E33">
      <w:pPr>
        <w:pBdr>
          <w:top w:val="double" w:sz="6" w:space="1" w:color="auto"/>
          <w:bottom w:val="double" w:sz="6" w:space="1" w:color="auto"/>
        </w:pBdr>
      </w:pPr>
      <w:r>
        <w:t>FICHE 4 inventarisnummer 633 periode 1566</w:t>
      </w:r>
    </w:p>
    <w:p w:rsidR="00BE5E33" w:rsidRDefault="00BE5E33">
      <w:r>
        <w:lastRenderedPageBreak/>
        <w:t>folo.148 vonnisnr. 43</w:t>
      </w:r>
    </w:p>
    <w:p w:rsidR="00BE5E33" w:rsidRDefault="00BE5E33">
      <w:r>
        <w:t>CASPAR PAYEN klerk van het bisdom van Kamerijk en zanger in de kapel van de Hertogin van Parma regente en gouvernante heeft te kennen gegeven dat hij uit kracht van benoemingsbrieven is aangesteld tot vicarius perpetuus van de kerk van BAKE</w:t>
      </w:r>
      <w:r>
        <w:t>L en DEURNE na het overlijden van wijlen HEER JASPAER MOERS de laatste bezitter – opponenten  HEER WILLEM DE FINE = van den Eynde en een zekere HEER MATHYS HEYNSBERCH – 1 juni 1566.</w:t>
      </w:r>
    </w:p>
    <w:p w:rsidR="00BE5E33" w:rsidRDefault="00BE5E33"/>
    <w:p w:rsidR="00BE5E33" w:rsidRDefault="00BE5E33">
      <w:pPr>
        <w:pBdr>
          <w:top w:val="double" w:sz="6" w:space="1" w:color="auto"/>
          <w:bottom w:val="double" w:sz="6" w:space="1" w:color="auto"/>
        </w:pBdr>
      </w:pPr>
      <w:r>
        <w:t>FICHE 5 inventarisnummer 633 periode 1566</w:t>
      </w:r>
    </w:p>
    <w:p w:rsidR="00BE5E33" w:rsidRDefault="00BE5E33"/>
    <w:p w:rsidR="00BE5E33" w:rsidRDefault="00BE5E33">
      <w:r>
        <w:t>Geen bijzonderheden over Brabant.</w:t>
      </w:r>
    </w:p>
    <w:p w:rsidR="00BE5E33" w:rsidRDefault="00BE5E33"/>
    <w:p w:rsidR="00BE5E33" w:rsidRDefault="00BE5E33">
      <w:pPr>
        <w:pBdr>
          <w:top w:val="double" w:sz="6" w:space="1" w:color="auto"/>
          <w:bottom w:val="double" w:sz="6" w:space="1" w:color="auto"/>
        </w:pBdr>
      </w:pPr>
      <w:r>
        <w:t>FICHE 6 inventarisnummer 633 periode 1566</w:t>
      </w:r>
    </w:p>
    <w:p w:rsidR="00BE5E33" w:rsidRDefault="00BE5E33"/>
    <w:p w:rsidR="00BE5E33" w:rsidRDefault="00BE5E33">
      <w:r>
        <w:rPr>
          <w:lang w:val="fr-FR"/>
        </w:rPr>
        <w:t xml:space="preserve">fol.235v vonnisnr. </w:t>
      </w:r>
      <w:r>
        <w:t>65</w:t>
      </w:r>
    </w:p>
    <w:p w:rsidR="00BE5E33" w:rsidRDefault="00BE5E33">
      <w:r>
        <w:t>AEB HANEN wonende te GASSELT in het land van CUYK heeft voor de schepenen van SAMBEEK een proces gevoerd tegen PEETER RUT HANENSSOEN [dubieus] 15 februari 1566.</w:t>
      </w:r>
    </w:p>
    <w:p w:rsidR="00BE5E33" w:rsidRDefault="00BE5E33"/>
    <w:p w:rsidR="00BE5E33" w:rsidRDefault="00BE5E33">
      <w:r>
        <w:t>fol.242 vonnisnr. 69</w:t>
      </w:r>
    </w:p>
    <w:p w:rsidR="00BE5E33" w:rsidRDefault="00BE5E33">
      <w:r>
        <w:t>GOO</w:t>
      </w:r>
      <w:r>
        <w:t>RT VAN STEENHUYSEN heeft een request ingestuurd en die zaak kwam voor de schepenen van DEN BOSCH – 11 mei 1566.</w:t>
      </w:r>
    </w:p>
    <w:p w:rsidR="00BE5E33" w:rsidRDefault="00BE5E33"/>
    <w:p w:rsidR="00BE5E33" w:rsidRDefault="00BE5E33">
      <w:r>
        <w:rPr>
          <w:lang w:val="fr-FR"/>
        </w:rPr>
        <w:t xml:space="preserve">fol.243v vonnisnr. </w:t>
      </w:r>
      <w:r>
        <w:t>74</w:t>
      </w:r>
    </w:p>
    <w:p w:rsidR="00BE5E33" w:rsidRDefault="00BE5E33">
      <w:r>
        <w:t>De prior van een klooster bij GEERTRUIDENBERG met zijn consorten in een proces tegen de bestuurders en de ‘gemeyne ingelanden’ van de polder genaamd het RIJSBROECK gelegen te RAAMSDONK – 1 juni 1566.</w:t>
      </w:r>
    </w:p>
    <w:p w:rsidR="00BE5E33" w:rsidRDefault="00BE5E33"/>
    <w:p w:rsidR="00BE5E33" w:rsidRDefault="00BE5E33">
      <w:r>
        <w:rPr>
          <w:lang w:val="fr-FR"/>
        </w:rPr>
        <w:t xml:space="preserve">fol.250v vonnisnr. </w:t>
      </w:r>
      <w:r>
        <w:t>95</w:t>
      </w:r>
    </w:p>
    <w:p w:rsidR="00BE5E33" w:rsidRDefault="00BE5E33">
      <w:r>
        <w:t>De gemene ingezetenen van de Meierij van DEN BOSCH  - vervolgprocedure – 16 juli 1566.</w:t>
      </w:r>
    </w:p>
    <w:p w:rsidR="00BE5E33" w:rsidRDefault="00BE5E33"/>
    <w:p w:rsidR="00BE5E33" w:rsidRDefault="00BE5E33">
      <w:r>
        <w:rPr>
          <w:lang w:val="fr-FR"/>
        </w:rPr>
        <w:t xml:space="preserve">fol.255v vonnisnr. </w:t>
      </w:r>
      <w:r>
        <w:t>110</w:t>
      </w:r>
    </w:p>
    <w:p w:rsidR="00BE5E33" w:rsidRDefault="00BE5E33">
      <w:r>
        <w:t>Het request van de prior en anderen van het</w:t>
      </w:r>
      <w:r>
        <w:t xml:space="preserve"> convent der KARTUIZERS te VUGHT bij Den Bosch  is in behandeling genomen – 16 juli 1566.</w:t>
      </w:r>
    </w:p>
    <w:p w:rsidR="00BE5E33" w:rsidRDefault="00BE5E33"/>
    <w:p w:rsidR="00BE5E33" w:rsidRDefault="00BE5E33">
      <w:pPr>
        <w:pBdr>
          <w:top w:val="double" w:sz="6" w:space="1" w:color="auto"/>
          <w:bottom w:val="double" w:sz="6" w:space="1" w:color="auto"/>
        </w:pBdr>
      </w:pPr>
      <w:r>
        <w:t>FICHE 7 inventarisnummer 633 periode 1566</w:t>
      </w:r>
    </w:p>
    <w:p w:rsidR="00BE5E33" w:rsidRDefault="00BE5E33"/>
    <w:p w:rsidR="00BE5E33" w:rsidRDefault="00BE5E33">
      <w:r>
        <w:rPr>
          <w:lang w:val="fr-FR"/>
        </w:rPr>
        <w:t xml:space="preserve">fol.317v vonnisnr. </w:t>
      </w:r>
      <w:r>
        <w:t>187</w:t>
      </w:r>
    </w:p>
    <w:p w:rsidR="00BE5E33" w:rsidRDefault="00BE5E33">
      <w:r>
        <w:t>NICOLAES DE BALLEMAKER heeft voor de wethouders van BERGEN OP ZOOM een proces gevoerd tegen JANNE WILLEMSSEN alias BALLE MAKERE en JACOP VAN DER CREKEN – 31 october 1566.</w:t>
      </w:r>
    </w:p>
    <w:p w:rsidR="00BE5E33" w:rsidRDefault="00BE5E33"/>
    <w:p w:rsidR="00BE5E33" w:rsidRDefault="00BE5E33">
      <w:pPr>
        <w:pBdr>
          <w:top w:val="double" w:sz="6" w:space="1" w:color="auto"/>
          <w:bottom w:val="double" w:sz="6" w:space="1" w:color="auto"/>
        </w:pBdr>
      </w:pPr>
      <w:r>
        <w:t>FICHE 8 inventarisnummer 633 periode 1566</w:t>
      </w:r>
    </w:p>
    <w:p w:rsidR="00BE5E33" w:rsidRDefault="00BE5E33"/>
    <w:p w:rsidR="00BE5E33" w:rsidRDefault="00BE5E33">
      <w:r>
        <w:t xml:space="preserve"> fol.332 vonnisnr. 192</w:t>
      </w:r>
    </w:p>
    <w:p w:rsidR="00BE5E33" w:rsidRDefault="00BE5E33">
      <w:r>
        <w:t>Onze beminde COMMANDEURS van CHANTRAINE ridders in de orde van Sint Jan van Jerusalem hebben verklaard ‘hoe dat die v</w:t>
      </w:r>
      <w:r>
        <w:t xml:space="preserve">ander voirs. ordene ende allen hen goeden ende digniteyten commanderyen ende andere benefitien daeraff dependerende waren van allen </w:t>
      </w:r>
      <w:r>
        <w:lastRenderedPageBreak/>
        <w:t>ouden tyden ende successivelick by diversche papalen previlegien geeximeert geweest vander jurisdictie ende superioriteyt van allen ordinarisen rechteren ende oversten vander plaetsen ende immediate genomen onder de protectie van den Stoel van Roomen ende de jurisdictie kennisse ende cohertie vanden grooten mr. ende convente der voirs. religie oft hennen gedelegeerden ende geco</w:t>
      </w:r>
      <w:r>
        <w:t>sen rechtere hebbende den selven gegeven onder anderen volcomen macht ende auctoriteyt van hen voers. goeden digniteyten commanderien ende andere benefitien vryelyck ende consente vanden voers. ordinarisen oversten vander plaetsen te disponeren ende de vruchten der selver ten tyde die vaceerden, t’ontfangen ende genieten welcke voers. previlegien hadden alle kerstelycke princen ende besundere wy ende onse voersaten in desen onsen voers. lande van Brabant altoos successivelyck geconfirmeert – ende tot dyen d</w:t>
      </w:r>
      <w:r>
        <w:t>en voers. suppliant ende goeden zynder voers. commanderyen zoe vele alst aenghinck by diversche previlegien geeximeert ende gevryt onder andere van allen den subalternen ende ordinarisen gerichten ende deselve immediate genomen onder onse kennissie oft die van onsen Raide, welcke voerscreven exemptie ende prerogative hoe wel die voers. suppliant ende zyne voersaten hadden succesivelick ende continuelyck thien, twintich, dertich, vijftich, hondert ende meer jaren peyselyck ende vredelyck gebruyct ende geposs</w:t>
      </w:r>
      <w:r>
        <w:t>ideert vel qausi sonder dat zy off hen voers. goeden oyt elders dan by hairen expressen consente, waren in rechte becommert ende aengesproken geweest, dan voer den Stoel van Roomen, die van heuren voers. convente oft hennen gedelegeerde ende hier in Brabant voer ons oft onsen Raide, oft oyck daer yemant anders ten tyde vanden vaceeren vanden voers. beneficien, besundere van hen cueren de vruchten der zelver zoude hebben geproffiteert immers hier in Brabant dan den voers. suppliant ende zyne voersaten  - Soe</w:t>
      </w:r>
      <w:r>
        <w:t xml:space="preserve"> hadden hem nochtans die onlancx met groote nyewicheyt gevoirdert MR. HARMEN VAN STEENBERGE te arresteren oft doen arresteren de vruchten van der CURE van OISTERHOUDT doe verschenen zedert vier oft vyff maenden, dat de selve hadde gevaceert byder afflivicheyt van wijlen HEEREN ADRIAEN GHEENS priester ende religieulx der voirs. ordenen etc. etc. – voorts worden genoemd de officiaal van Luik en de aartsdiaken van Kempenland [Kempene] HEER WILLEM VAN POICTIERS, de BISSCHOP  van LUIK, HEER AERDEN VAN BOUCHOLT a</w:t>
      </w:r>
      <w:r>
        <w:t>ls aartsdiaken van de kerk van Luik, HEER HIERONYMUS VAN DER NOOT als aartsdiaken van Henegouwen, HEER WILLEM LAMBERTS VAN ENCKEVOIRT aartsdiaken van Samine, HEER JANNE sWITTEN als aaartsdiaken van Ardennen, en HEER LIEVEN TORRENTINUS als aartsdiaken van Brabant – 24 december 1566.</w:t>
      </w:r>
    </w:p>
    <w:p w:rsidR="00BE5E33" w:rsidRDefault="00BE5E33"/>
    <w:p w:rsidR="00BE5E33" w:rsidRDefault="00BE5E33">
      <w:r>
        <w:rPr>
          <w:lang w:val="fr-FR"/>
        </w:rPr>
        <w:t xml:space="preserve">fol.344v vonnisnr. </w:t>
      </w:r>
      <w:r>
        <w:t>197</w:t>
      </w:r>
    </w:p>
    <w:p w:rsidR="00BE5E33" w:rsidRDefault="00BE5E33">
      <w:r>
        <w:t>LAUREYS FRANSSEN cum suis als kinderen en erfgenamen van wijlen FRANCOIS LAUREYSSEN hebben een proces gevoerd voor de schepenen van BERGEN OP ZOOM tegen WILLEM CORNELISSEN tollenaar betreffende 4080 Carolu</w:t>
      </w:r>
      <w:r>
        <w:t>sgulden – 15 februari 1566.</w:t>
      </w:r>
    </w:p>
    <w:p w:rsidR="00BE5E33" w:rsidRDefault="00BE5E33"/>
    <w:p w:rsidR="00BE5E33" w:rsidRDefault="00BE5E33">
      <w:pPr>
        <w:pBdr>
          <w:top w:val="double" w:sz="6" w:space="1" w:color="auto"/>
          <w:bottom w:val="double" w:sz="6" w:space="1" w:color="auto"/>
        </w:pBdr>
      </w:pPr>
      <w:r>
        <w:t>FICHE 9 inventarisnummer 633 periode 1566</w:t>
      </w:r>
    </w:p>
    <w:p w:rsidR="00BE5E33" w:rsidRDefault="00BE5E33"/>
    <w:p w:rsidR="00BE5E33" w:rsidRDefault="00BE5E33">
      <w:r>
        <w:rPr>
          <w:lang w:val="fr-FR"/>
        </w:rPr>
        <w:t xml:space="preserve">fol.378v vonnisnr. </w:t>
      </w:r>
      <w:r>
        <w:t>207</w:t>
      </w:r>
    </w:p>
    <w:p w:rsidR="00BE5E33" w:rsidRDefault="00BE5E33">
      <w:r>
        <w:t>WILLEM CORNELISSEN tollenaar voor de wethouders van BERGEN OP ZOOM heeft een proces gevoerd tegen NICOALES SPOTTEN – 8 maart 1566.</w:t>
      </w:r>
    </w:p>
    <w:p w:rsidR="00BE5E33" w:rsidRDefault="00BE5E33"/>
    <w:p w:rsidR="00BE5E33" w:rsidRDefault="00BE5E33">
      <w:r>
        <w:rPr>
          <w:lang w:val="fr-FR"/>
        </w:rPr>
        <w:t xml:space="preserve">fol.393v vonnisnr. </w:t>
      </w:r>
      <w:r>
        <w:t>213</w:t>
      </w:r>
    </w:p>
    <w:p w:rsidR="00BE5E33" w:rsidRDefault="00BE5E33">
      <w:r>
        <w:t>WERNER FRYDACH heeft een proces gevoerd tegen ADOLFF DE CLERCK voor de wethouders van de stad BERGEN OP ZOOM – 22 maart 1566.</w:t>
      </w:r>
    </w:p>
    <w:p w:rsidR="00BE5E33" w:rsidRDefault="00BE5E33"/>
    <w:p w:rsidR="00BE5E33" w:rsidRDefault="00BE5E33">
      <w:pPr>
        <w:rPr>
          <w:lang w:val="fr-FR"/>
        </w:rPr>
      </w:pPr>
    </w:p>
    <w:p w:rsidR="00BE5E33" w:rsidRDefault="00BE5E33">
      <w:pPr>
        <w:pBdr>
          <w:top w:val="double" w:sz="6" w:space="1" w:color="auto"/>
          <w:bottom w:val="double" w:sz="6" w:space="1" w:color="auto"/>
        </w:pBdr>
        <w:rPr>
          <w:lang w:val="fr-FR"/>
        </w:rPr>
      </w:pPr>
      <w:r>
        <w:rPr>
          <w:lang w:val="fr-FR"/>
        </w:rPr>
        <w:t>FICHE 10 inventarisnummer 633 periode 1566</w:t>
      </w:r>
    </w:p>
    <w:p w:rsidR="00BE5E33" w:rsidRDefault="00BE5E33">
      <w:pPr>
        <w:rPr>
          <w:lang w:val="fr-FR"/>
        </w:rPr>
      </w:pPr>
    </w:p>
    <w:p w:rsidR="00BE5E33" w:rsidRDefault="00BE5E33">
      <w:r>
        <w:rPr>
          <w:lang w:val="fr-FR"/>
        </w:rPr>
        <w:t xml:space="preserve">fol.447v vonnisnr. </w:t>
      </w:r>
      <w:r>
        <w:t>224</w:t>
      </w:r>
    </w:p>
    <w:p w:rsidR="00BE5E33" w:rsidRDefault="00BE5E33">
      <w:r>
        <w:t>De weduwe en kinderen van wijlen PEETER VOGELS in een proces voor d</w:t>
      </w:r>
      <w:r>
        <w:t>e schout en schepenen van BREDA tegen FRANCOIS VAN DEN KIEBOOM alias GRYMHUYSEN inzake onkosten m.b.t. dijkage – zeer lange akte – 15 februari 1566.</w:t>
      </w:r>
    </w:p>
    <w:p w:rsidR="00BE5E33" w:rsidRDefault="00BE5E33"/>
    <w:p w:rsidR="00BE5E33" w:rsidRDefault="00BE5E33">
      <w:pPr>
        <w:pBdr>
          <w:top w:val="double" w:sz="6" w:space="1" w:color="auto"/>
          <w:bottom w:val="double" w:sz="6" w:space="1" w:color="auto"/>
        </w:pBdr>
      </w:pPr>
      <w:r>
        <w:t>FICHE 11 inventarisnummer 633 periode 1566</w:t>
      </w:r>
    </w:p>
    <w:p w:rsidR="00BE5E33" w:rsidRDefault="00BE5E33"/>
    <w:p w:rsidR="00BE5E33" w:rsidRDefault="00BE5E33">
      <w:r>
        <w:t>fol.491 vonnisnr. 241</w:t>
      </w:r>
    </w:p>
    <w:p w:rsidR="00BE5E33" w:rsidRDefault="00BE5E33">
      <w:r>
        <w:t>De provisor van het godshuis van POSTEL verklaart dat het klooster altijd de GROTE TIENDEN van LIEROP heeft bezeten – problemen met een zekere AERT LUYSKENS uit Lierop die de gewassen van de betreffende velden naar zijn eigen schhuur had overgebracht en slechts ’n deel achterlatend om te vertien</w:t>
      </w:r>
      <w:r>
        <w:t>den – 8 maart 1566.</w:t>
      </w:r>
    </w:p>
    <w:p w:rsidR="00BE5E33" w:rsidRDefault="00BE5E33"/>
    <w:p w:rsidR="00BE5E33" w:rsidRDefault="00BE5E33">
      <w:r>
        <w:t>fol.500 vonnisnr. 246</w:t>
      </w:r>
    </w:p>
    <w:p w:rsidR="00BE5E33" w:rsidRDefault="00BE5E33">
      <w:r>
        <w:t>MEESTER JERONIMUS BOOTE inzake de administratie van de goederen van wijlen HEER RICHARD DE MERODE als HEER van OIRSCHOT waaruit de HEER HENRICK VAN MERODE ’n deel zou moeten ontvangen – er wordt ’n bedrag genoemd van 2345 pond en 19 schellingen en 6 penningen – 19 juni 1566.</w:t>
      </w:r>
    </w:p>
    <w:p w:rsidR="00BE5E33" w:rsidRDefault="00BE5E33"/>
    <w:p w:rsidR="00BE5E33" w:rsidRDefault="00BE5E33">
      <w:pPr>
        <w:pBdr>
          <w:top w:val="double" w:sz="6" w:space="1" w:color="auto"/>
          <w:bottom w:val="double" w:sz="6" w:space="1" w:color="auto"/>
        </w:pBdr>
      </w:pPr>
      <w:r>
        <w:t>EINDE VAN DIT INVENTARISNUMMER</w:t>
      </w:r>
    </w:p>
    <w:p w:rsidR="00BE5E33" w:rsidRDefault="00BE5E33"/>
    <w:p w:rsidR="00BE5E33" w:rsidRDefault="00BE5E33">
      <w:r>
        <w:t xml:space="preserve"> </w:t>
      </w:r>
    </w:p>
    <w:sectPr w:rsidR="00BE5E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6DCB"/>
    <w:rsid w:val="00476DCB"/>
    <w:rsid w:val="00A241A9"/>
    <w:rsid w:val="00BE5E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71EBF5-98C7-4EC5-9447-2D54E2C3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1314</Words>
  <Characters>7232</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