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0228" w:rsidRDefault="003E0228">
      <w:r>
        <w:t>RANB Toegangsnummer 1107</w:t>
      </w:r>
    </w:p>
    <w:p w:rsidR="003E0228" w:rsidRDefault="003E0228">
      <w:r>
        <w:t>Microfiches Algemeen Rijksarchief  Brussel</w:t>
      </w:r>
    </w:p>
    <w:p w:rsidR="003E0228" w:rsidRDefault="003E0228">
      <w:r>
        <w:t>VONNISBOEKEN RAAD VAN BRABANT BRUSSEL</w:t>
      </w:r>
    </w:p>
    <w:p w:rsidR="003E0228" w:rsidRDefault="003E0228">
      <w:r>
        <w:t>Inventarisnummers 525 – 673 periode 15</w:t>
      </w:r>
      <w:r>
        <w:rPr>
          <w:vertAlign w:val="superscript"/>
        </w:rPr>
        <w:t>de</w:t>
      </w:r>
      <w:r>
        <w:t xml:space="preserve"> en 16</w:t>
      </w:r>
      <w:r>
        <w:rPr>
          <w:vertAlign w:val="superscript"/>
        </w:rPr>
        <w:t>de</w:t>
      </w:r>
      <w:r>
        <w:t xml:space="preserve"> eeuw</w:t>
      </w:r>
    </w:p>
    <w:p w:rsidR="003E0228" w:rsidRDefault="003E0228">
      <w:r>
        <w:t>Inventarisnummer 641</w:t>
      </w:r>
    </w:p>
    <w:p w:rsidR="003E0228" w:rsidRDefault="003E0228"/>
    <w:p w:rsidR="003E0228" w:rsidRDefault="003E0228"/>
    <w:p w:rsidR="003E0228" w:rsidRDefault="003E0228">
      <w:pPr>
        <w:pBdr>
          <w:top w:val="double" w:sz="6" w:space="1" w:color="auto"/>
          <w:bottom w:val="double" w:sz="6" w:space="1" w:color="auto"/>
        </w:pBdr>
      </w:pPr>
      <w:r>
        <w:t>FICHE 1 inventarisnummer 641 periode 1570</w:t>
      </w:r>
    </w:p>
    <w:p w:rsidR="003E0228" w:rsidRDefault="003E0228"/>
    <w:p w:rsidR="003E0228" w:rsidRDefault="003E0228">
      <w:r>
        <w:t>Dit fiche ontbreekt – de serie begint met fiche 2 fol.1 – 46 genummerd met romeinse cijfers.</w:t>
      </w:r>
    </w:p>
    <w:p w:rsidR="003E0228" w:rsidRDefault="003E0228"/>
    <w:p w:rsidR="003E0228" w:rsidRDefault="003E0228">
      <w:pPr>
        <w:pBdr>
          <w:top w:val="double" w:sz="6" w:space="1" w:color="auto"/>
          <w:bottom w:val="double" w:sz="6" w:space="1" w:color="auto"/>
        </w:pBdr>
      </w:pPr>
      <w:r>
        <w:t>FICHE 2 inventarisnummer 641 periode 1570</w:t>
      </w:r>
    </w:p>
    <w:p w:rsidR="003E0228" w:rsidRDefault="003E0228"/>
    <w:p w:rsidR="003E0228" w:rsidRDefault="003E0228">
      <w:r>
        <w:t>fol.xxii verso 22v</w:t>
      </w:r>
    </w:p>
    <w:p w:rsidR="003E0228" w:rsidRDefault="003E0228">
      <w:r>
        <w:t>De kanunniken van de collegiale kerk van Onze Lieve Vrouw te BREDA cum suis in een proces tegen CORNELIS JACOPS cum suis – 31 octo</w:t>
      </w:r>
      <w:r>
        <w:t>ber 1570.</w:t>
      </w:r>
    </w:p>
    <w:p w:rsidR="003E0228" w:rsidRDefault="003E0228"/>
    <w:p w:rsidR="003E0228" w:rsidRDefault="003E0228">
      <w:pPr>
        <w:pBdr>
          <w:top w:val="double" w:sz="6" w:space="1" w:color="auto"/>
          <w:bottom w:val="double" w:sz="6" w:space="1" w:color="auto"/>
        </w:pBdr>
      </w:pPr>
      <w:r>
        <w:t>FICHE 3 inventarisnummer 641 periode 1570</w:t>
      </w:r>
    </w:p>
    <w:p w:rsidR="003E0228" w:rsidRDefault="003E0228"/>
    <w:p w:rsidR="003E0228" w:rsidRDefault="003E0228">
      <w:r>
        <w:t>fol.lxxi verso 71v</w:t>
      </w:r>
    </w:p>
    <w:p w:rsidR="003E0228" w:rsidRDefault="003E0228">
      <w:r>
        <w:t>HEER en MR. DIONYS sGROOTS doctor in de rechten heeft verklaard dat wijlen JONKER RICHALT VAN MERODE genoemd HOUFFALIZE Heer te OIRSCHOT en Kalkhoven in naam van hem zelf en zijn wettige kinderen voor stadhouder en leenmannen van Brabant een akte liet passeren betreffende de heerlijkheid en de goederen van o.a. Leefdaal, Everbergen en Vossen voor een derde deel – voorts worden in de akte genoemd: HEER JAN VAN MERODE, WALRAVE(N) VAN MER</w:t>
      </w:r>
      <w:r>
        <w:t>ODE, de weduwe en kinderen van Oirschot en JAN REYNEN de Jonge – een aantal landerijen onder Leefdaal – 24 november 1570.</w:t>
      </w:r>
    </w:p>
    <w:p w:rsidR="003E0228" w:rsidRDefault="003E0228"/>
    <w:p w:rsidR="003E0228" w:rsidRDefault="003E0228">
      <w:pPr>
        <w:rPr>
          <w:lang w:val="fr-FR"/>
        </w:rPr>
      </w:pPr>
      <w:r>
        <w:rPr>
          <w:lang w:val="fr-FR"/>
        </w:rPr>
        <w:t>fol.lxxxiii  83</w:t>
      </w:r>
    </w:p>
    <w:p w:rsidR="003E0228" w:rsidRDefault="003E0228">
      <w:r>
        <w:t>MATHYS MATHYS VAN DEN BERGE heeft verklaard in een proces dat de wethouders van ’s-HERTOGENBOSCH op 22 mei vonnis hebben gewezen ten voordele van JACOP JAN HORCKMANS en ten nadele van de suppliant en AERDEN JAN GROOTEN – 23 december 1570.</w:t>
      </w:r>
    </w:p>
    <w:p w:rsidR="003E0228" w:rsidRDefault="003E0228"/>
    <w:p w:rsidR="003E0228" w:rsidRDefault="003E0228">
      <w:pPr>
        <w:pBdr>
          <w:top w:val="double" w:sz="6" w:space="1" w:color="auto"/>
          <w:bottom w:val="double" w:sz="6" w:space="1" w:color="auto"/>
        </w:pBdr>
      </w:pPr>
      <w:r>
        <w:t>FICHE 4 inventarisnummer 641 periode 1570</w:t>
      </w:r>
    </w:p>
    <w:p w:rsidR="003E0228" w:rsidRDefault="003E0228"/>
    <w:p w:rsidR="003E0228" w:rsidRDefault="003E0228">
      <w:r>
        <w:t>fol.xcv 95</w:t>
      </w:r>
    </w:p>
    <w:p w:rsidR="003E0228" w:rsidRDefault="003E0228">
      <w:r>
        <w:t xml:space="preserve">CAREL GELAS heeft verklaard hoe dat hij de HEER JACOPPEN VAN BRECHT schout van </w:t>
      </w:r>
      <w:r>
        <w:t>DEN BOSCH gediend had zonder opspraak van iemand, maar dat de schout een achterstallige betaling had bij de suppliant van 24 rinsguldens  – hierover ontstond een stevig conflict en van de zijde van de schout werden nogal harde woorden gebruikt – “soo was nochtans gebeurt dat als de suppliant noch wesende in zynen voirs. dienst in affcortinge van dyen van hem hadde begheert die somme van vijff rinsguldens ende twelff stuyvers, hy den suppliant met vele straffe ende dreygende woorden hadde overvallen nyettemi</w:t>
      </w:r>
      <w:r>
        <w:t xml:space="preserve">n naemaels bedacht zynde hadde hem gegeven twee gulden ende voirts geloeft andere twee gulden te geven vuyt gratien gelyck hy seyde, dwelck considererende de voirs. suppliant hadde begheert gehadt van zynen dienste (hoe wel hy daer inne nyet en was verbonden) ontslagen te zyne, hebbende nyettemin ter begheerte van den voirs. schouteth om met danck ende eere van hem </w:t>
      </w:r>
      <w:r>
        <w:lastRenderedPageBreak/>
        <w:t>te scheyden synen voirs. dienst tot St.Jansmisse daer naestvolgende ende doen lest overstreken zynde gecontinueert gehadt hopende binnen middele</w:t>
      </w:r>
      <w:r>
        <w:t>n tyde aen zynen voirs. tachterheyt gecomen te hebben, maer en hadde al nyet geproffiteert want alsoo hy den voirs. schouteth binnen middelen tyde anderwerff gemaent hadde was geschiet, dat die selve schoutete hem in zyn camere in presentie van twee zynen broeders hadde ontboden ende aldaer expresselyck geseeght gehadt, dat hy in meyninge nyet en was hem yet meer te gheven ende hadde hem voirts soo overvallen, dat hy (sorgende voor eenige beschaemptheyt) hem al stille hadde gehouden ende zynen voirs. dienst</w:t>
      </w:r>
      <w:r>
        <w:t xml:space="preserve"> gecontinueert als voere ende den selven voleyndt zynde, hadde gereetschap gemaect om te vertrecken dwelck de voirs. schouteth vernomen hebbende hadde hem met groote dreygementen geseeght, dat hy soo stout nyet zyn en soude vuyter stadt te reysen sonder zyn consent ende anders met hem overcommen te zyne of dat hy hem anderssins vast ende gevangen soude doen setten, maer de suppliant vreesende de hertheyt vanden voirs. schouteth hadde dyen nyettegenstaende aen tgeheel huysgesin oirloff genomen ende was alsoo</w:t>
      </w:r>
      <w:r>
        <w:t xml:space="preserve"> met zyn pack naeden waghen gegaen om nae deser stadt van Bruesssele by zyn ouders te reysen, dwelck oyck vernomen hebbende de voirs. schouteth hadde terstondt hem naegesonden drye dienaers, twee te voete ende eenen te peerde, meynende den suppliant tusschen weghen te doen verrasschen ende inde stadt te bringen, maer en hadde tselve nyet en cunnen geeffectueren midts dyen de suppliant daeraf geadverteert zynde hem hadde vertrocken, hadden nyettemin de voirs. dienaers zyn pack inde heyde van HELVOIRT zeer fe</w:t>
      </w:r>
      <w:r>
        <w:t>ytelick vanden waghen genomen ende dat ten huyse vanden schouteth gevuert gehadt ende alsoo (naedyen hy dat wel een geheel maent hadde gehadt) nae Antwerpen gesonden, aldaer de suppliant tselve tot zynen coste hadde gehaelt ende tselve ontpackt hebbende, hadde bevonden dat het opgebroken was geweest ende dat daeruyt waeren gebleven zekeren papieren inhoudende tghene dat hem die voirs. schouteth schuldich ende ten achter was ende voirts een hemde zekere ellen lynwaets ende in gelde ontrent achtendertigh , ri</w:t>
      </w:r>
      <w:r>
        <w:t xml:space="preserve">nsguldens van alle dwelck de voirs. schouteth byden suppliant was geadverteert geweest maer seyde daeraf anders nyet te weten dan dat hy wel bekende tvoirs. pack te zynen huyse opgedaen ende daervuyt de voirs. papieren genomen te hebben sonder enichssins vanden voirs. gelde soo hy seyde te weten, presenterende nyettemin tselve (indyen de suppliant konste gethoonen dattet int pack geweest hadde) te restitueren, wel wetende dat den suppliant midts dyen hy dat nyemanden te kennen en hadde gegeven (gelyck oyck </w:t>
      </w:r>
      <w:r>
        <w:t>egheen maniere en was) dat nyet lichtelyck en soude cunnen gedoen, al tot zynen grooten achterdeele schade ende verdriete ende noch meer zyn soude en wordde hem suppliant daerop nyet versien alzoo hy seyde”- etc. etc. – 1 februari 1570.</w:t>
      </w:r>
    </w:p>
    <w:p w:rsidR="003E0228" w:rsidRDefault="003E0228"/>
    <w:p w:rsidR="003E0228" w:rsidRDefault="003E0228">
      <w:r>
        <w:t>fol.cx 110</w:t>
      </w:r>
    </w:p>
    <w:p w:rsidR="003E0228" w:rsidRDefault="003E0228">
      <w:r>
        <w:t>PEETER HENRICXSSEN wonende te BERGEN OP ZOOM in een proces tegen WERNER FRYDACH inzake de achtergelaten goederen van LANCELOOT DE CHASTEAU die voortvluchtig was – 1 februari 1570.</w:t>
      </w:r>
    </w:p>
    <w:p w:rsidR="003E0228" w:rsidRDefault="003E0228"/>
    <w:p w:rsidR="003E0228" w:rsidRDefault="003E0228">
      <w:r>
        <w:t>fol.cxxxvi 136</w:t>
      </w:r>
    </w:p>
    <w:p w:rsidR="003E0228" w:rsidRDefault="003E0228">
      <w:r>
        <w:t>JAN EVERTSSEN in een proces voor de wethouders van BERGEN OP ZOOM t</w:t>
      </w:r>
      <w:r>
        <w:t>egen JAN MATHYSSEN VAN ROSENDAELE als gemachtigde door JANNEN ADRIAENSSEN BOSCH – loopt door op fiche 5 – scheepvaart o.a. op Denemarken – zeer lange akte – 20 januari 1570.</w:t>
      </w:r>
    </w:p>
    <w:p w:rsidR="003E0228" w:rsidRDefault="003E0228"/>
    <w:p w:rsidR="003E0228" w:rsidRDefault="003E0228">
      <w:pPr>
        <w:pBdr>
          <w:top w:val="double" w:sz="6" w:space="1" w:color="auto"/>
          <w:bottom w:val="double" w:sz="6" w:space="1" w:color="auto"/>
        </w:pBdr>
      </w:pPr>
      <w:r>
        <w:t>FICHE 5 inventarisnummer 641 periode 1570</w:t>
      </w:r>
    </w:p>
    <w:p w:rsidR="003E0228" w:rsidRDefault="003E0228"/>
    <w:p w:rsidR="003E0228" w:rsidRDefault="003E0228">
      <w:r>
        <w:t>fol.cxlvi 146</w:t>
      </w:r>
    </w:p>
    <w:p w:rsidR="003E0228" w:rsidRDefault="003E0228">
      <w:r>
        <w:lastRenderedPageBreak/>
        <w:t>HENRIC VAN ETTEN schepen en secretaris te GINNEKEN verklaart hoe hij voor de wethouders van BREDA een proces heeft gevoerd tegen JOUFFROUWE HEYLWICH VAN ACHELEN betreffende een jaarlijkse rente van 120 rinsguldens – 24 november 1570.</w:t>
      </w:r>
    </w:p>
    <w:p w:rsidR="003E0228" w:rsidRDefault="003E0228"/>
    <w:p w:rsidR="003E0228" w:rsidRDefault="003E0228">
      <w:r>
        <w:t>fol. cliii verso 153</w:t>
      </w:r>
    </w:p>
    <w:p w:rsidR="003E0228" w:rsidRDefault="003E0228">
      <w:r>
        <w:t>De ABT van AVERBODE heef</w:t>
      </w:r>
      <w:r>
        <w:t>t verklaard hoe dat de abt en het convent in het jaar 1172 van de HEER van HEZE verkregen had via koop ‘die eygen goeden geheeten STERCXSEL met alle tghene dat gelegen is tusschen den pael geheeten HUECHTEN TEN RADE ende den pael geheeten HOENREBOOM ende den pael geheeten tSCHUERKEN ende van tSCHUERKEN wederom keerende tot HUECHTEN TEN RADE gelyck die riviere dat scheydende is, waeraff die supplianten ende zyn voersaten over een twee drye thien twintich veertich tsestich hondert jaeren ende iesindert [?] de</w:t>
      </w:r>
      <w:r>
        <w:t>n voirs. coop hadden geweest gelyck die suppliant (behalve die turbatie hier onder geruert) doen alnoch was ende behoorde te blyven in peyselycke ende vredelycke possessie hebbende die voirs. goeden vuytgegeven verhuert ende verpacht ende daeraf gedisponeert nae huerder gelieften, sonder dat yemandt binnen de voirs. limiten torven oft risschen hadde gesteken oft heyde gemaeyt oft moeghen steken oft maeyen buyten wille ende consent vanden suppliant ende zyne voersaten’- opponenten in deze kwestie zijn JAN CO</w:t>
      </w:r>
      <w:r>
        <w:t>PPENS THEEUSSEN, HENRICK SANDERS, LAUREYS CORTTEN, JOOS DE MEYERE, GHEERAERT WUESTEN, HENDRICK WUESTEN en meer ingezetenen van het dorp HEEZE – voorts worden in de akte genoemd: PEETER VAN GILSEN, JANNEN REYNEN procureur , JOOS BACX HENRICXSSEN, PEETER VERBEKEN als schout van GELDROP, JANNEN DE GREVE procureur – 10 februari 1570.</w:t>
      </w:r>
    </w:p>
    <w:p w:rsidR="003E0228" w:rsidRDefault="003E0228"/>
    <w:p w:rsidR="003E0228" w:rsidRDefault="003E0228">
      <w:r>
        <w:t>fol.clvii verso 157v</w:t>
      </w:r>
    </w:p>
    <w:p w:rsidR="003E0228" w:rsidRDefault="003E0228">
      <w:r>
        <w:t>Dezelfde ABT van AVERBODE over goederen onder STERKSEL verwijzend naar een proces dat gediend had op 7.9.1453 waarin genoemd worden: JOOS GHEENEN alias DE SCH</w:t>
      </w:r>
      <w:r>
        <w:t>EPER en GODEVAERT JAN DIERICXSSEN SCHEPERS van Heze die hun schapen hadden laten weiden op de betreffende heide – HEER MERTEN VAN HOERNE als Heer van Heeze en Leende – 10 februari 1570.</w:t>
      </w:r>
    </w:p>
    <w:p w:rsidR="003E0228" w:rsidRDefault="003E0228"/>
    <w:p w:rsidR="003E0228" w:rsidRDefault="003E0228">
      <w:pPr>
        <w:rPr>
          <w:lang w:val="fr-FR"/>
        </w:rPr>
      </w:pPr>
      <w:r>
        <w:rPr>
          <w:lang w:val="fr-FR"/>
        </w:rPr>
        <w:t>fol.clxiii verso 163V</w:t>
      </w:r>
    </w:p>
    <w:p w:rsidR="003E0228" w:rsidRDefault="003E0228">
      <w:r>
        <w:t>De abdis en het convent van de CLARISSEN in DEN BOSCH (convent van Sint Cleren) in een proces tegen MR. HENRICK BLOEYMAN als Heer van HELVOIRT – 28 maart 1570.</w:t>
      </w:r>
    </w:p>
    <w:p w:rsidR="003E0228" w:rsidRDefault="003E0228"/>
    <w:p w:rsidR="003E0228" w:rsidRDefault="003E0228">
      <w:r>
        <w:t>fol.clxx verso 170v</w:t>
      </w:r>
    </w:p>
    <w:p w:rsidR="003E0228" w:rsidRDefault="003E0228">
      <w:r>
        <w:t>CORNELIS GOORTSSEN wonende te LITHOYEN heeft verklaard dat een zekere JAN COCX hem had gezegd arrendateur te zijn van de t</w:t>
      </w:r>
      <w:r>
        <w:t>ijdelijke goederen van de proosdij van MEERSSEN maar dat bleek achteraf onjuist te zijn – Cornelis werd destijds in het proces bijgestaan door wijlen HEER  ADRIAEN GOERTSSEN als pastoor van EMPEL tegen een zekere AERDEN VAN DADENBORCH kaartmeester van MEERSSEN – de akte handelt over een tiendverpachting onder Lithoyen – 7 april 1570.</w:t>
      </w:r>
    </w:p>
    <w:p w:rsidR="003E0228" w:rsidRDefault="003E0228"/>
    <w:p w:rsidR="003E0228" w:rsidRDefault="003E0228">
      <w:pPr>
        <w:pBdr>
          <w:top w:val="double" w:sz="6" w:space="1" w:color="auto"/>
          <w:bottom w:val="double" w:sz="6" w:space="1" w:color="auto"/>
        </w:pBdr>
      </w:pPr>
      <w:r>
        <w:t>FICHE 6 inventarisnummer 641 periode 1570</w:t>
      </w:r>
    </w:p>
    <w:p w:rsidR="003E0228" w:rsidRDefault="003E0228"/>
    <w:p w:rsidR="003E0228" w:rsidRDefault="003E0228">
      <w:r>
        <w:t>folo.ii c iii verso 203 verso</w:t>
      </w:r>
    </w:p>
    <w:p w:rsidR="003E0228" w:rsidRDefault="003E0228">
      <w:r>
        <w:t>MARGRIET VAN LANCVELT heeft een proces gevoerd voor de wethouders van BERGEN OP ZOOM tegen PETE R JANS</w:t>
      </w:r>
      <w:r>
        <w:t>SEN – 24 maart 1570.</w:t>
      </w:r>
    </w:p>
    <w:p w:rsidR="003E0228" w:rsidRDefault="003E0228"/>
    <w:p w:rsidR="003E0228" w:rsidRDefault="003E0228">
      <w:pPr>
        <w:rPr>
          <w:lang w:val="en-GB"/>
        </w:rPr>
      </w:pPr>
      <w:r>
        <w:rPr>
          <w:lang w:val="en-GB"/>
        </w:rPr>
        <w:t>fol. ii c xxvi  226</w:t>
      </w:r>
    </w:p>
    <w:p w:rsidR="003E0228" w:rsidRDefault="003E0228">
      <w:r>
        <w:t>HUYBRECHT GEVAERTS heeft verklaard dat de schepenen en ingezetenen van de vrijheid HOGE MIERDE [Hoochmierde - Hoochmeerde] en bijzonder de naburen aldaar wonende in de ‘HOOGSTRATE opten wech westwaert ter heijden waert inne nae TURNHOUT te gaene, considererende dat tsandt vander voers. heyden liggende vast aent innecommen vander straten voers. dagelycx wassende end emeerderende hem streckende metten westen winde nae der voers. straeten, zoo zeer was gewassen, dat in</w:t>
      </w:r>
      <w:r>
        <w:t>dyen daerinne nyet en worde versien, hadde geschapen geweest dat die voers. naebueren daer aff onverwinnelycke schade zouden lyden, zoo hadden die voers. scepenen ende ander ingesetenen om dat voer te comene daer aff communicatie gehouden onder ende metten suppliant ende ANNA zynen huysvrouwe als gedaeghde ende gelanden aldaer – ende inde voers. communicatie hadde die suppliant gepresenteert tot zynen ciste [?] tvoors. sant te beplantene met eycken behoudelyck dat die proffyten ende gewas vanden zelven hout</w:t>
      </w:r>
      <w:r>
        <w:t xml:space="preserve">en (zonder die eeckelen die den naebueren zouden zyn ende blyven gemeyn) den suppliant zynen huysvrouwe ende heure nacomelinghen zouden toecomen met seclusie vander voers. vryheyt ende ingesetenen der zelver ende dyen achtervolgende die voers. schepenen hen daerop wel ende rypelyck metten notabelsten der voers. vryheyt hebbende geinformeert – ende besundere gemerct dat den ingezetenen ende naebueren der voers. Hoochstrate tselve goetdochte ende dat van noode was de voors. plantinge, zoo hadden zy de voors. </w:t>
      </w:r>
      <w:r>
        <w:t xml:space="preserve">presentatie vander plantinge byden suppliant gedaen geaccepteert ende geconsenteert de zelve plantinge byden suppliant gedaen te wordenen inne vuegen als boven – ende dat den suppliant daer aff zoude worden gepasseert behoorlyck bescheet ende daer nae was tot meerder versekerheyt openbaerlyck inder KERCKEN tot HOICHMIERDE gepubliceert ast hem yemant teghen de voirs. zettinghe potinge oft plantinge midtsgaders den voirs. consente zoude willen opponeren, maer nyemandt en hadde hem daerteghen geopponeert ende </w:t>
      </w:r>
      <w:r>
        <w:t>alzoo hadden die voirs. schepenen opten thiensten dach octobris int jaer 1561 inden naemen vander voers. vryheyt van Hooghemeerde ende den ingesetenen aldaer, zoo vuyt crachte vanden voirs. consente als oock vuyt crachte van zeker octroye oft concessie by wylen loffelycker memorien Hertoge Kaerle Hertog van Brabant der voirs. vryheyt verleendt inden jaere 1473 den suppliant ende der voirs. Anna zynen huysvrouwe ende heuren naecomelinghen overgegeven, gewillecoert ende geconsenteert dat zy buyten de tachenti</w:t>
      </w:r>
      <w:r>
        <w:t>ch voeten van heurder erven aende voirs. Hoochstrate ter heyden waerts inne ende oock aen beyden zyden comende vuyten noorden totten zuyde zouden moegen setten planten ende poten alderhande hout van eycken bercken ende meerssins hoedanich ende in wat menichte dat zoude moeghen wesen ende zoo verre tsandt streckende was indyen hen goetdochte ende belieffde ende die selve eycken bercken ende boomen by hem suppliant ende de voirs. Anna zynen huysvrouwe alzoo geplant ende geset wesende oft die zy doen alnoch zo</w:t>
      </w:r>
      <w:r>
        <w:t>uden zetten planten ende poten  tot heuren behoeff te moegen affhouwen ende die proffyten daer aff hebben ende trecken met seclusie vanden voers. ingesetenen ende vryheyt van Hoochmeerde voors. al of die zelve op des suppliants erve oft binnen de tachentich voeten van zynen voerhooffde aen zynder erven voers. gewassen waer nyettegenstaende dat tvoirs. octroy oft concessie was inhoudende dat zulcke proffyten zouden bekeert worden in oft tot proffyt vander voers. vryheyt om weringhe, draeyboomen oft bruggen t</w:t>
      </w:r>
      <w:r>
        <w:t>e maekene daeraff zy ende die voers. naebueren geheelyck hadden ge……. zonder den suppliant de voors. Anna zyn huysvrouwe ende heuren nacomelinghen ter saken vanden voers. houten eenige molestatie oft hinder te moegen doene, maer hen dat nae heure beleifte te laten affhouden ende gebruycken als hen eygen propre houdt ende dyen achtervolgende hadde die suppliant ter plaetsen voirs. buyten de tachentich voeten ter vroenten waerts inne aen tsandt te schuttene ende te weeren geset ende gepoot oft doen setten end</w:t>
      </w:r>
      <w:r>
        <w:t>e pooten zeker getal van eyckene ende berckeneboomen, die emmers voer den meestendeel ware becommen ende stonden ende wiessen denwelcken nochtans nyettegenstaende WILLEM HENRICK LUYTEN woonende tot Hoochmeerde voors. hadde hen doen onlancx gevoirdert te seggene ende te vauterene [?] dat die voors. schepenen ende naebueren egheene macht en zouden hebben gehadt tghene des vs. is den voers. suppliant te accorderen hen oock opruyende ende instigerende dat zy tvoers. accordt zouden doen annuleren ende te nyete d</w:t>
      </w:r>
      <w:r>
        <w:t xml:space="preserve">oen zonder nochtans tzelve met rechte te sustineren oft te vervolgen, zoo dat die suppliante onzeker was wat die voers. Willem oft de voers. naebueren doer de opruyinge ende instigatie vanden zelven Willem in tyden ende wylen alst voers. plantsoen groot zoude zyn daer aff zouden willen doen dwelck hy oock beter zoude weten te verantwoerden ende defenderen dan naer zyn doot zyn weduwe ende nacomelinghen allet ten zeer grooten achterdeele ende verdriete vanden suppliant ende doen noch meer zyn zoude en werde </w:t>
      </w:r>
      <w:r>
        <w:t>hen daeroppe nyet versien by end emet behoirlycke provisie van zynder Majesteyt (zoo hy suppliant zeyde)”- hierover volgt een discussie en een proces – genoemd worden verder: FRANCOIS LEMMENS, HENRICK VAN DUNNE en HENRICK PETERS WILLEMS schepenen binnen genoemde vrijheid, JAN DYRCK THONIS en DYRCK VAN DUNNE gezworenen, MARCELIS WILLEMS en LAUWREYS ARTS MIJSSEN kerkmeesters, TOEMAES ZEBRECHTS en CORNELIS MYERDEMANS h.geestmeesters, JAN PAUWELS, AERT AERTS MYERDEMANS, HENRICK VAN LOENEN, JAN NAYT en meer ande</w:t>
      </w:r>
      <w:r>
        <w:t>re notabelste naebueren en de procureurs MEESTER JANNEN VAN AVOERT, JOESKEN DE GREVE, CAERLEN VAN DER NOOT en WOUTER VAN SPOELBERCH – 22 november 1570.</w:t>
      </w:r>
    </w:p>
    <w:p w:rsidR="003E0228" w:rsidRDefault="003E0228"/>
    <w:p w:rsidR="003E0228" w:rsidRDefault="003E0228">
      <w:pPr>
        <w:pBdr>
          <w:top w:val="double" w:sz="6" w:space="1" w:color="auto"/>
          <w:bottom w:val="double" w:sz="6" w:space="1" w:color="auto"/>
        </w:pBdr>
      </w:pPr>
      <w:r>
        <w:t>FICHE 7 inventarisnummer 641 periode 1570</w:t>
      </w:r>
    </w:p>
    <w:p w:rsidR="003E0228" w:rsidRDefault="003E0228"/>
    <w:p w:rsidR="003E0228" w:rsidRDefault="003E0228">
      <w:r>
        <w:t>Geen bijzonderheden over Brabant.</w:t>
      </w:r>
    </w:p>
    <w:p w:rsidR="003E0228" w:rsidRDefault="003E0228"/>
    <w:p w:rsidR="003E0228" w:rsidRDefault="003E0228">
      <w:pPr>
        <w:pBdr>
          <w:top w:val="double" w:sz="6" w:space="1" w:color="auto"/>
          <w:bottom w:val="double" w:sz="6" w:space="1" w:color="auto"/>
        </w:pBdr>
      </w:pPr>
      <w:r>
        <w:t>EINDE VAN DIT INVENTARISNUMMER</w:t>
      </w:r>
    </w:p>
    <w:p w:rsidR="003E0228" w:rsidRDefault="003E0228"/>
    <w:p w:rsidR="003E0228" w:rsidRDefault="003E0228">
      <w:r>
        <w:t xml:space="preserve"> </w:t>
      </w:r>
    </w:p>
    <w:p w:rsidR="003E0228" w:rsidRDefault="003E0228">
      <w:r>
        <w:t xml:space="preserve">   </w:t>
      </w:r>
    </w:p>
    <w:p w:rsidR="003E0228" w:rsidRDefault="003E0228">
      <w:r>
        <w:t xml:space="preserve"> </w:t>
      </w:r>
    </w:p>
    <w:p w:rsidR="003E0228" w:rsidRDefault="003E0228">
      <w:r>
        <w:t xml:space="preserve"> </w:t>
      </w:r>
    </w:p>
    <w:sectPr w:rsidR="003E02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3D45"/>
    <w:rsid w:val="00253D45"/>
    <w:rsid w:val="003E0228"/>
    <w:rsid w:val="00AD21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E109B5-0DFF-428A-9BBF-76273A97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2247</Words>
  <Characters>12362</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