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417DF" w14:textId="77777777" w:rsidR="00BD1074" w:rsidRDefault="00BD1074">
      <w:r>
        <w:t>RANB Toegangsnummer 1107</w:t>
      </w:r>
    </w:p>
    <w:p w14:paraId="38748F38" w14:textId="77777777" w:rsidR="00BD1074" w:rsidRDefault="00BD1074">
      <w:r>
        <w:t>Microfiches Algemeen Rijksarchief Brussel</w:t>
      </w:r>
    </w:p>
    <w:p w14:paraId="6AA71C93" w14:textId="77777777" w:rsidR="00BD1074" w:rsidRDefault="00BD1074">
      <w:r>
        <w:t>VONNISBOEKEN RAAD VAN BRABANT BRUSSEL</w:t>
      </w:r>
    </w:p>
    <w:p w14:paraId="28002D50" w14:textId="77777777" w:rsidR="00BD1074" w:rsidRDefault="00BD1074">
      <w:r>
        <w:t>Inventarisnummers 525 – 673</w:t>
      </w:r>
    </w:p>
    <w:p w14:paraId="29D71DD8" w14:textId="77777777" w:rsidR="00BD1074" w:rsidRDefault="00BD1074">
      <w:r>
        <w:t>Inventarisnummer 651</w:t>
      </w:r>
    </w:p>
    <w:p w14:paraId="3CA0C1C2" w14:textId="77777777" w:rsidR="00BD1074" w:rsidRDefault="00BD1074"/>
    <w:p w14:paraId="7E360497" w14:textId="77777777" w:rsidR="00BD1074" w:rsidRDefault="00BD1074">
      <w:pPr>
        <w:pBdr>
          <w:top w:val="double" w:sz="6" w:space="1" w:color="auto"/>
          <w:bottom w:val="double" w:sz="6" w:space="1" w:color="auto"/>
        </w:pBdr>
      </w:pPr>
      <w:r>
        <w:t>FICHE 1 inventarisnummer 651 periode 1575</w:t>
      </w:r>
    </w:p>
    <w:p w14:paraId="795B223E" w14:textId="77777777" w:rsidR="00BD1074" w:rsidRDefault="00BD1074"/>
    <w:p w14:paraId="383D9B6F" w14:textId="77777777" w:rsidR="00BD1074" w:rsidRDefault="00BD1074">
      <w:r>
        <w:t>Titel buitenkaft: Vonnissen vanden jaere vyfentzeventich 1575 Boven-Greffie lxxv – Raad van Brabant – Conseil de Brabant 651 + titelpagina binnenblad – gevolgd door het namenregisters over folio 1 – 351.</w:t>
      </w:r>
    </w:p>
    <w:p w14:paraId="2E80D55B" w14:textId="77777777" w:rsidR="00BD1074" w:rsidRDefault="00BD1074"/>
    <w:p w14:paraId="1F85CA58" w14:textId="77777777" w:rsidR="00BD1074" w:rsidRDefault="00BD1074">
      <w:pPr>
        <w:pBdr>
          <w:top w:val="double" w:sz="6" w:space="1" w:color="auto"/>
          <w:bottom w:val="double" w:sz="6" w:space="1" w:color="auto"/>
        </w:pBdr>
      </w:pPr>
      <w:r>
        <w:t>FICHE 2 inventarisnummer 651 periode 1575</w:t>
      </w:r>
    </w:p>
    <w:p w14:paraId="6AB053FA" w14:textId="77777777" w:rsidR="00BD1074" w:rsidRDefault="00BD1074"/>
    <w:p w14:paraId="09929F00" w14:textId="77777777" w:rsidR="00BD1074" w:rsidRDefault="00BD1074">
      <w:r>
        <w:t>fol.ix verso 9 verso</w:t>
      </w:r>
    </w:p>
    <w:p w14:paraId="58EA7C2B" w14:textId="77777777" w:rsidR="00BD1074" w:rsidRDefault="00BD1074">
      <w:r>
        <w:t>HEER ANTHONIUS PEETERS GODTSCHALCX priester v</w:t>
      </w:r>
      <w:r>
        <w:t>an het Luiks bisdom pretendeert te bezitten een canonise of prebende gefundeerd in de Sint Gertrudiskerk van BERGEN OP ZOOM vacant na het overlijden van de HEER JACOP DOYE priester – 30 april 1575.</w:t>
      </w:r>
    </w:p>
    <w:p w14:paraId="36AA6E2A" w14:textId="77777777" w:rsidR="00BD1074" w:rsidRDefault="00BD1074"/>
    <w:p w14:paraId="4351145A" w14:textId="77777777" w:rsidR="00BD1074" w:rsidRDefault="00BD1074">
      <w:r>
        <w:t>folo.xxvii verso 27 verso</w:t>
      </w:r>
    </w:p>
    <w:p w14:paraId="1886AB65" w14:textId="77777777" w:rsidR="00BD1074" w:rsidRDefault="00BD1074">
      <w:r>
        <w:t>JACOP GOOSSENS klerk van het Utrechtse bisdom tegen HEER MATHYS WOUTERSSEN betreffende de bediening van de kapelanie van Sint Nicolaas in GROOT ZUNDERT op basis van brieven van de bisschop van Luik – 21 mei 1575.</w:t>
      </w:r>
    </w:p>
    <w:p w14:paraId="016A0E59" w14:textId="77777777" w:rsidR="00BD1074" w:rsidRDefault="00BD1074"/>
    <w:p w14:paraId="5CB518D7" w14:textId="77777777" w:rsidR="00BD1074" w:rsidRDefault="00BD1074">
      <w:r>
        <w:t>fol.xxxviii 38</w:t>
      </w:r>
    </w:p>
    <w:p w14:paraId="2A86C5E7" w14:textId="77777777" w:rsidR="00BD1074" w:rsidRDefault="00BD1074">
      <w:r>
        <w:t>JAN BERTHELMEEUSSEN VAN DER GROESEN heeft een proces gevoe</w:t>
      </w:r>
      <w:r>
        <w:t>rd voor de wethouders van BREDA tegen MERTEN GOVAERTSSEN wonende te ZUNDERT over de aflossing van twee veertelen rogge – 21 mei 1575.</w:t>
      </w:r>
    </w:p>
    <w:p w14:paraId="0F62ED09" w14:textId="77777777" w:rsidR="00BD1074" w:rsidRDefault="00BD1074"/>
    <w:p w14:paraId="612C3BFF" w14:textId="77777777" w:rsidR="00BD1074" w:rsidRDefault="00BD1074">
      <w:pPr>
        <w:pBdr>
          <w:top w:val="double" w:sz="6" w:space="1" w:color="auto"/>
          <w:bottom w:val="double" w:sz="6" w:space="1" w:color="auto"/>
        </w:pBdr>
      </w:pPr>
      <w:r>
        <w:t>FICHE 3 inventarisnummer 651 periode 1575</w:t>
      </w:r>
    </w:p>
    <w:p w14:paraId="79069BA5" w14:textId="77777777" w:rsidR="00BD1074" w:rsidRDefault="00BD1074"/>
    <w:p w14:paraId="0D8E0C5E" w14:textId="77777777" w:rsidR="00BD1074" w:rsidRDefault="00BD1074">
      <w:r>
        <w:t>fol.lxiiii verso 64 verso</w:t>
      </w:r>
    </w:p>
    <w:p w14:paraId="1D7D3CB4" w14:textId="77777777" w:rsidR="00BD1074" w:rsidRDefault="00BD1074">
      <w:r>
        <w:t>De voogden over de minderjarige kinderen van wijlen CORNELIA VAN GAMEREN en JACOP DONCK de Jonge hebben verklaard, dat in het testament van wijlen LAMBRECHT VAN GAMEREN, tijdens zijn leven rentmeester van Zijne Majesteit in het kwartier van DEN BOSCH, een rente was gelegateerd van 21 rijnsguldens bezet op d</w:t>
      </w:r>
      <w:r>
        <w:t>e domeinen in het genoemde kwartier, welke rente inmiddels 12 jaren was verlopen – de substituut van de rentmeester was een zekere CORNELIS DE BECKERE die pretendeerde van voornoemde Lambrecht nog een schuldbedrag te moeten ontvangen vanwege zijn rentmeesterschap - in dit proces werd de hulp ingeroepen van een zekere JAN VAN LYEROP -  30 april 1575.</w:t>
      </w:r>
    </w:p>
    <w:p w14:paraId="688E94F6" w14:textId="77777777" w:rsidR="00BD1074" w:rsidRDefault="00BD1074"/>
    <w:p w14:paraId="40F59DD3" w14:textId="77777777" w:rsidR="00BD1074" w:rsidRDefault="00BD1074">
      <w:r>
        <w:t>fol.lxvii 67</w:t>
      </w:r>
    </w:p>
    <w:p w14:paraId="29B4762E" w14:textId="77777777" w:rsidR="00BD1074" w:rsidRDefault="00BD1074">
      <w:r>
        <w:t>Borgemeesters schepenen raad en gemene ingezetenen van de stad HELMOND hebben verklaard ‘hoe dat navolgende den rechte ende oudt hercommen onser v</w:t>
      </w:r>
      <w:r>
        <w:t xml:space="preserve">oirs. stadt by wylen hoogher memorien Hertoghe Jan inden jaere 1419 geconfirmeert ende geapprobeert die supplianten ende voer hen heure voirsaten over thien twintich veertich tsestich ende zoo vele jaeren dat vande contrarie van dyen gheen memorie van mensschen en was waeren successive geweest ende alsdoen noch waeren behalven de turbatie hieronder geruert in peyselycke ende vredelycke possessie van inne te scryven oft inne te gebiedene ingesetenen van Pedelandt die </w:t>
      </w:r>
      <w:r>
        <w:lastRenderedPageBreak/>
        <w:t>hen voer schepenen der zelver onser stadt</w:t>
      </w:r>
      <w:r>
        <w:t xml:space="preserve"> moeghen hebben verbonden verloeft ende verobligeert en int voldoen van dyen wordden bevonden gebreckelyck hebbende die voirs. supplianten het voors. RECHT VAN INNESCRYVENE ende INNEGEBIEDEN altyts gebruyckt in dyer vueghen dat zoo wanneer alsulcke verloefde ende verobligeerde persoonen nyet en voldeden men alsdan metten stadrechte de zelve verreyckte ende indyen zulcke verreyckte persoonen hen voer de stadt nyet en quamen van hunne geloefte verantwoorden des veradverteert ende vermaent zijnde, dat alsdan d</w:t>
      </w:r>
      <w:r>
        <w:t>ie VORSTER VAN HELMONT met twee schepenen waren gewoonlyck pandt te versuecken aenden vorster ende oyck twee schepenen vander plaetsen vander residentien vander deffaillants dat alsdan hen den pandt gelevert zynde, waere gewoonlyck den zelven vercocht te wordden metten rechter onser voors. stadt van Helmont – Ende voer zoo vele yemandt vanden ingesetenen van Pedelandt hem hadde persoonlyck verbonden (vuytgenomen poirters onser stadt van sHERTOGENBOSSCHE ende van ST. OEDENRODE) waeren de supplianten gewoonly</w:t>
      </w:r>
      <w:r>
        <w:t>ck die geloveren ende verobligeerde persoonen int voldoen van hunne geloften gebrekelyck inne te scryven oft inne te gebieden by henluyden vorstere oft officier aenden officier vander plaetsen daer zy woonachtich waeren, die welcke waeren gehouden geweest de selve gebrekelycke persoonen in onser voors. stadt van Helmont aenden officier te leveren om hem aldaer vuyt saecken van hunne geloeften te verantwoorden – Ende al waest zoo dat die voirs. supplianten waeren altyts geweest in notoire ende continuele pos</w:t>
      </w:r>
      <w:r>
        <w:t>sessie ende gebruycke vanden voors. rechten ende previlegien inder vuegen voors. ende dat zy luyden daerinne by vonnisse van onsen voors. Rade van Brabant inden jaere 1560 opten zevensten dach van july gewesen waeren gehouden ende gemainteneert teghen den Heer schepenen ende eenighe ingesetenen van MIERLOO – Soe waest nochtans dat dyen al nyettegenstaende die vorsters ende schepenen van SOMEREN ende LIEROP ende die schouteth ende schepenen van VLIERDEN versocht wesende van wegen onser voirs. stadt van Helmo</w:t>
      </w:r>
      <w:r>
        <w:t>nt, tot leveringhe vanden panden ende persoonen henlieden respective subiet namentlyck vanden persoon van AERT HYNESSE tot Someren, JAN JACOPS tot Lierop ende den laet HENRICK LAMBRECHTSSEN tot Vlierden by faulte van voldoeninghe van schepene geloeften van Helmont navolgende den voors. gerichticheyden oude hercommen ende previlegien hadden bynnen eender maendt doen lestleden geweygert de zelve leveringe zoo vanden panden als van persoonen te doene ende den innescryven ende innegebieden der supplianten te ob</w:t>
      </w:r>
      <w:r>
        <w:t>edieren al contrarie den voirs. gerichticheyden privilegien ende immemoriale possessie der supplianten pretenderende hen vanden selven teximeren ende die den supplianten illusoir te maken nyettegenstaende den voirs. vonnisse van onsen voirs. Rade den zelven supplianten daerby ende anderssins feytelyck geturbeert hebbende ende turberende hunne voors. possessie ende oudt gebruyck voer ende aleer zy hen int petitoir hadden verwonnen [of: verworven] ende gheenniceert (?) tot hunnen grooten achterdeele ende prej</w:t>
      </w:r>
      <w:r>
        <w:t>udicie ende noch meer zyn zoude ten waere dat hen daerteghen wordde versien by ende met onse behoirlycke provisie van justicien ende bezundere van maintenue daertoe dienende (gelyck zy zeyden) ende om die welcke zy ons zeer oitmoedelyck hadden gebeden welcke supplicatie in onsen voors. Rade gesien, waeren den voors. supplianten daerop gegundt ende geexpedieert geweest zekere onse oepene brieven in cas van maintenuen vuyt crachte vande welcke tot hennen versuecke als impetranten van dien zekere onse officier</w:t>
      </w:r>
      <w:r>
        <w:t xml:space="preserve"> hem gebleken zynde van tghene des hem achtervolgende onse voors. oepene brieven behoorde te blijckene hem hadde gevonden onder andere inden dorpe van Lierop voors. aende persoonen van JAN VLEMINCKX, JAN THIELEN, FRANS HOEBEN, GIELIS VAN DEN EYNDE, WILLEM CUSTERS, JAN COELEN ende PEETER VANDEN BERGHE schepenen ende FRANS DIERICX vorster aldaer ende hen geroepen hebbende ter plaetssen daer dat behoorde, hadde voirts der zelve onse officier van onsen weghen den voirs. impetranten gehouden ende gemainteneert i</w:t>
      </w:r>
      <w:r>
        <w:t xml:space="preserve">n hunne voirs. possessie ende den zelven schepenen ende vorster wel ende scherpelyck bevolen dat zy </w:t>
      </w:r>
      <w:r>
        <w:lastRenderedPageBreak/>
        <w:t>de leveringhe zoo vanden panden als van persoonen respective hen subiect zynde zouden doen ende alle turbatien ende beletten den voirs. impetranten dyen aengaende in hunne voirs. possessie gedaen ende voirtsgekeert ter stondt ende zonder vertreck afdoen ende repareren oft doen affdoen ende repareren zonder hen daerinne ennighen stoot oft turbatie meer te doene in eenigher manieren – maer want zy hen teghen di</w:t>
      </w:r>
      <w:r>
        <w:t xml:space="preserve">e voirs. bevelen opponeerden – Soe hadde noch die voirs. onse officier, die voirs. impetranten ierst ende voer al in hunne voors. possessie gehouden ende gemainteneert ende alle turbatien ende beletten afgedaen ende gerepareert zynde met oyck die voirs. bevelen van nyet meer te turberen oft molesteren stadthoudende, emmers zoe lange ende totter tyt toe partyen gehoort anders by ons daerop zoude wesen geordineert den voirs. schepenen ende vorster van Lierop gedaight te zyne ende te compareren teenen zekeren </w:t>
      </w:r>
      <w:r>
        <w:t>gelegenen doen toecomende ende nu lange overstreken daghe in onsen voors. Rade van Brabant, om aldaer die redenen van hunder oppositien weygeringhe oft vertreck op te doene ende te verclerene, tantwoordene ende inder zaken voirts te procederene zoo behooren zoude – Ende ten daghe daerop dienende ende andere daer aff onderhouden comparerende in onsen voors. rade die voirs. partyen zoo by hen zelven van advertissemente ende daerby te vueghene die stucken titulen ende munimenten daermede zy hen tot justificati</w:t>
      </w:r>
      <w:r>
        <w:t>e respective van henlieden meyningen ende intentien zouden willen ende moeghen behelpen ende van als te dienene teenen zekeren daghe hen daertoe bescheyden, om dat gedaen ende allet oversien voirts geordineert te worddene zoo behooren zoude , achtervolgende welcken appoinctemente, hebbende die voirs. impetranten van hunne scriftuere van advertissemente metten stucken daertoe behoorende gedient ende die voirs. gedaighde insgelycx in gebreken wesende van gelycken te doene, waer den zevenentwintichsten dach de</w:t>
      </w:r>
      <w:r>
        <w:t>r maendt van october lestleden by naderen appoinctemente van onsen voors. Rade den zelven gedaighden geordineert geweest oyck van hunnen advertissemente ende stucken te dienene binnen eenre maent dien naestvolgende op pene van anderssins daer aff te zyn ende blyven versteken houdende dyen behalven van alsdoen die zake voer gesloten, sonder dat binnen den zelven tyde van weghen der voirs. gedaighde den voors. appoinctemente waere voldaen geweest – Doen te wetenen dat gesien ende gevisiteert wel ende int lang</w:t>
      </w:r>
      <w:r>
        <w:t>e in onsen voirs. Rade van Brabant doepene brieven van maintenue byde voirs. impetranten van ons verworven metten acten vanden zelven onsen Rade daerby blyckt dat de feyten inde voors. onse oepene brieven ende hierboven begrepen zyn gehouden voer bekendt ende dat die voirs. gedaighde versteken zyn van advertissemente te moeghen dienen, gesien tot dyen die scriftuere van advertissemente der voors. impetranten metten stucken daerby gevuecht ende op al gelet met oyck geconsidereert tghene desmen in desen behoo</w:t>
      </w:r>
      <w:r>
        <w:t xml:space="preserve">rde te considereren ende dat zoude hebben cunnen ende moeghen gemoveren wy by goede ende rype deliberatie van Rade internerende die voirs. onse oepene brieven metten bevelen daer vuyt ende naegevolght hebben geseeght gewesen ende vercleert ende by desen onsen vuyterlycken vonnisse segghen wysen ende vercleren voer recht dat die voirs. impetranten wel ende te rechte hen hebben doen houden ende mainteneren inde possessie ende gebruycke van inne te scryvene ende inne te gebiedene ingesetenen van Pedelandt die </w:t>
      </w:r>
      <w:r>
        <w:t>hen voer schepenen onser voors. stadt van Helmont moeghen hebben verbonden verloeft ende verobligeert ende int voldoen van dyen gebrekelyck wordden bevonen inder vueghen ende manieren in onse voirs. oepenen brieven ende hier boven verhaelt ende dat die voors. gedaighde hen tonrechte daerteghens hebben geopponeert houdende ende maintenerende wy dyen nyettegenstaende midts dyen den voors. impetranten van nyeuws in hunne voors. possessie ende gebruycke, condempnerende den voirs. gedaighden den zelven impetrant</w:t>
      </w:r>
      <w:r>
        <w:t>en daerinne nyet te turberen oft beletten ter contrarien voirtsgekeert aff te doene ende te repareren oft te doen affdoen ende repareren met oyck te doene de leveringhe zoo vanden panden als van persoonen respective hen gedaighde subject zynde insgelycx naer inhouden van onse voors. oepene brieven ende tghene des hier voer gescreven staet ende daer en boven inde costen van desen processe ter taxatien ende moderatien van onsen voors. Rade van Brabant ende des toirconden hebben wy onsen zeghel hier aen doen h</w:t>
      </w:r>
      <w:r>
        <w:t xml:space="preserve">anghen – Gegeven in onser stadt van </w:t>
      </w:r>
      <w:r>
        <w:rPr>
          <w:b/>
          <w:bCs/>
        </w:rPr>
        <w:t>B</w:t>
      </w:r>
      <w:r>
        <w:t xml:space="preserve">ruessele den vyfsten dach der maendt van julio int jaer ons heeren duysent vyffhondert ende vyventseventich van onse rycken van Castillien van Leon van Arragon etc. ende van Napels etc.’ – 5 juli 1575.       </w:t>
      </w:r>
    </w:p>
    <w:p w14:paraId="0B2683FA" w14:textId="77777777" w:rsidR="00BD1074" w:rsidRDefault="00BD1074"/>
    <w:p w14:paraId="5FA1C950" w14:textId="77777777" w:rsidR="00BD1074" w:rsidRDefault="00BD1074">
      <w:pPr>
        <w:pBdr>
          <w:top w:val="double" w:sz="6" w:space="1" w:color="auto"/>
          <w:bottom w:val="double" w:sz="6" w:space="1" w:color="auto"/>
        </w:pBdr>
      </w:pPr>
      <w:r>
        <w:t>FICHE 4 inventarisnummer 651 periode 1575</w:t>
      </w:r>
    </w:p>
    <w:p w14:paraId="5CB4E471" w14:textId="77777777" w:rsidR="00BD1074" w:rsidRDefault="00BD1074"/>
    <w:p w14:paraId="22ACAFD9" w14:textId="77777777" w:rsidR="00BD1074" w:rsidRDefault="00BD1074">
      <w:r>
        <w:t>fol. c 100</w:t>
      </w:r>
    </w:p>
    <w:p w14:paraId="55E2E7C8" w14:textId="77777777" w:rsidR="00BD1074" w:rsidRDefault="00BD1074">
      <w:r>
        <w:t>JOUFFROUWE BARBARA VAN ETTEN nagelaten weduwe van wijlen JANS DE VOS haar eerste man en MR. MERTEN VAN HOUWEYCK advocaat, postulerende in onze Raad van Brabant gemachtigd namens ANTHONIS VAN BOENHOUT, JASPAR VAN</w:t>
      </w:r>
      <w:r>
        <w:t xml:space="preserve"> CUYCT en MR. AERDT OTTEN VAN HERCK als momboirs van de weeskinderen van wijlen WILLEMS VAN AMOURS en JOUFFROUWE MARIE DE VOS en procuratie hebbende van MERTEN VAN CUYCT, AERDT VAN AMOURS en REINER VANDEN BOSSCHE momboirs van de erfgenamen van wijlen PHILIPS DE VOS – men toont een notarieel instrument betreffende een accoord tussen Jouffrouwe Barbara en de constituanten van Mr. Merten gepasseerd 28.9.1574 voor JAN VAN WAMEL als openbaar notaris in verband met de achtergelaten goederen van wijlen JONKER JAN </w:t>
      </w:r>
      <w:r>
        <w:t>DE VOS de zoon van Jouffrouwe Barbara, waarbij bemiddeld hebben de Heren en Meesters PETEREN PECKMAN en MARTEN VANDER HOUWEYCK, doctor DIERICKEN PEELMANS en JANNEN DER PINGHE licenciaten in beide rechten – de erfgenamen van Jan de Vos zullen Juffrouw Barbara jaarlijks schuldig zijn een rente van 125 gl. haar leven lang waarvan de eerste betaaldag zal zijn bamis eerstvolgende  - 27 augustus 1575.</w:t>
      </w:r>
    </w:p>
    <w:p w14:paraId="7CE2B639" w14:textId="77777777" w:rsidR="00BD1074" w:rsidRDefault="00BD1074"/>
    <w:p w14:paraId="2075AF5B" w14:textId="77777777" w:rsidR="00BD1074" w:rsidRDefault="00BD1074">
      <w:pPr>
        <w:rPr>
          <w:lang w:val="en-GB"/>
        </w:rPr>
      </w:pPr>
      <w:r>
        <w:rPr>
          <w:lang w:val="en-GB"/>
        </w:rPr>
        <w:t>fol.cxiii 113</w:t>
      </w:r>
    </w:p>
    <w:p w14:paraId="5DD4F945" w14:textId="77777777" w:rsidR="00BD1074" w:rsidRDefault="00BD1074">
      <w:r>
        <w:t>MR. ADRIAEN VAN STAPELE van BERGEN OP ZOOM heeft na de rescriptie van JAN JOOSSEN penningmeester g</w:t>
      </w:r>
      <w:r>
        <w:t>eweest zijnde van de polders van het ZUYTLANDT, BORCHVLIET en HENELANDT een repliek dupliek en andere stukken gepresenteerd – 13 september 1575.</w:t>
      </w:r>
    </w:p>
    <w:p w14:paraId="4E6BA348" w14:textId="77777777" w:rsidR="00BD1074" w:rsidRDefault="00BD1074"/>
    <w:p w14:paraId="1263EB7C" w14:textId="77777777" w:rsidR="00BD1074" w:rsidRDefault="00BD1074">
      <w:pPr>
        <w:pBdr>
          <w:top w:val="double" w:sz="6" w:space="1" w:color="auto"/>
          <w:bottom w:val="double" w:sz="6" w:space="1" w:color="auto"/>
        </w:pBdr>
      </w:pPr>
      <w:r>
        <w:t>FICHE 5 inventarisnummer 651 periode 1575</w:t>
      </w:r>
    </w:p>
    <w:p w14:paraId="1E4D9DDC" w14:textId="77777777" w:rsidR="00BD1074" w:rsidRDefault="00BD1074"/>
    <w:p w14:paraId="22ADC209" w14:textId="77777777" w:rsidR="00BD1074" w:rsidRDefault="00BD1074">
      <w:r>
        <w:t>fol. clxxi 171</w:t>
      </w:r>
    </w:p>
    <w:p w14:paraId="7EF9A730" w14:textId="77777777" w:rsidR="00BD1074" w:rsidRDefault="00BD1074">
      <w:r>
        <w:t>CORNELIS SPLINTER wijlen SPLINTER CORNELISSEN is verwekt bij wijlen JOUFFROUWE GEERTRUYDT JASPARS VAN VOSBERGEN. Hij verklaart in een supplicatie ‘hoe dat hy suppliant wesende minder van jaeren hadde gewoont ende ter scholen gelegen tot DUSBURCH inden lande van CLEVE den tydt van zeven jaeren daer hem MR. J</w:t>
      </w:r>
      <w:r>
        <w:t>ASPAR VAN VOSBERGEN een van zyne momboiren hadde bestaeyt ende wederomme gecommen zynde tot BERGEN OPTEN ZOOM hadde verstaen ende bevonden dat de zelve Vosbergen ende CORNELIS DE CLERCK zyne ooms ende momboirs (naer daflyvicheyt van zyne voers. moedere van deser werelt verscheyden was int jaer 1558) hadde aenveerdt alle die goeden have ende erfve by heur achtergelaten hem suppliant toebehoorende ende de zelve qualyck geadministreert zonder eenigen staet oft inventaris oft oyck rekeninge daeraf respective ge</w:t>
      </w:r>
      <w:r>
        <w:t>maeckt oft gedaen te hebbene ende waeren zekere jaeren geleden (midts der nyeuwer religien) vuyten lande gevlucht daer die voers. Cornelis de Clerck oyck was aflyvich gewordden ende die voers. Vosbergen waere hem houdende tot ZIERIXCZEE in onsen voers. lande van ZEELANDT – ende naer vertreck vanden voers. momboirs inden jaere 1566 oft daeromtrent, hadde een ander genoempt JASPAR VAN BOMMELEN hem geintrudeert inde administratie vanden goeden des voers. suppliants ende eenige (wesende de principaelste) vercoc</w:t>
      </w:r>
      <w:r>
        <w:t>ht – Al nulliter ende onbehoorlyck midts dyen hy noyt momboir en waer geweest des voers. suppliants noch anderssins daertoe behoorlyck gequalificeert, die welcke oyck verstaen hebbende de wedercompste des suppliants hier te lande hem hadde vuyten lande vertrocken in HOLLANDT hem aldaer houdende inden dienste vanden PRINCE VAN ORANGIEN – Ende zoo nae recht al notoir waere dat dalineatie vanden voers. goeden ende gronden van erfven ende oyck mede van diversche erffelycke renten, te wetene deene van 20 dandere</w:t>
      </w:r>
      <w:r>
        <w:t xml:space="preserve"> van 32 ende derde van 6 Karolusgulden erffelyck al nulliter ende qualyck was geschiedt by ongequalificeerde persoonen zonder eenigen noot ende oyck zonder behoorlyck decreet ende dat alzoo den suppliant competeerde den keuse van te ageren teghen zyne momboirs zoo verre zy solvent ende present waeren oft zyne goeden ende renten te volgen ende die te vendiceren van den ghenen die de selve tonrechte waeren occuperende, was hy suppliant in meyninge alzulcke revendicatie te intenteren, maer wandt die voers. goe</w:t>
      </w:r>
      <w:r>
        <w:t xml:space="preserve">den waeren gelegen in diversche plaetsen ende jurisdictien als tot STEENBERGEN, HALSTEREN, LIERE ende elders ende dat oyck die occupateurs van dyen vele ende diversche waeren ende oyck eenige van dyen wethouders van Steenbergen voers. ende dat alzoo die suppliant zoude geschapen zyn vele ende diversche processen (berustende nochtans op een fundament) te moeten intenteren voer diversche gerichten daer vuyt oyck soude moegen resulteren contrariteyt van vonnissen ende dat hy suppliant daeromme teghen alle die </w:t>
      </w:r>
      <w:r>
        <w:t>voers. persoonen begheerde een proces te intenteren in onsen voers. Rade van Brabant daer tzelve oyck gevuechelyck ende met minderen coste zoude geschieden gelyck hy zeyde – Soe hadde de selve suppliant ons  zeer oytmoedelyck gebeden om onse oepenen brieven daer toe dienende met clausule van authorizatien midts dat eenige vanden occupateurs van zynen voers. goeden hun houdende waeren buyten desen onsen lande van Brabant , welcke supplicatie in onsen voers. Rade gesien waeren, den voers. suppliant daerop geg</w:t>
      </w:r>
      <w:r>
        <w:t>undt ende geexpedieert geweest zekere onse oepenen brieven vuyt crachte vande  welcke tot zynen versuecke als impetrant van dyen zekere onse officier hem hadde gevonden tot Steenbergen voers. ende hadde aldaer ter puyen af by openbaeren edicte behoorlycken gedaeght ADRIAEN LIEVENSSEN van Ziericxzee als cooper vander hoeven hieronder geruert’ etc. etc. – Voorts worden in de akte genoemd: wijlen CLAES THEUNISSEN voorheen getrouwd met Jouffrouwe Geertruydt Jaspars van Vosbergen – een hoeve van omtrent 51 gemet</w:t>
      </w:r>
      <w:r>
        <w:t>en met huis en bijgebouwen binnen de stad Steenbergen en daarbuiten – ANDRIES VIERLINCK rentmeester van Steenbergen en Roosendaal – MELCHIOR CLAES, JAN CARSOEN, NIEL CLAES, JACOP ANDRIESSEN, JACOP ADRIAENSSEN – LEGGUYT INT CATTEGAT – Heer GHYSBRECHT BUYENS openbaar notaris – lange akte – 7 december 1575.</w:t>
      </w:r>
    </w:p>
    <w:p w14:paraId="4A8FC70F" w14:textId="77777777" w:rsidR="00BD1074" w:rsidRDefault="00BD1074"/>
    <w:p w14:paraId="08D47693" w14:textId="77777777" w:rsidR="00BD1074" w:rsidRDefault="00BD1074">
      <w:pPr>
        <w:pBdr>
          <w:top w:val="double" w:sz="6" w:space="1" w:color="auto"/>
          <w:bottom w:val="double" w:sz="6" w:space="1" w:color="auto"/>
        </w:pBdr>
      </w:pPr>
      <w:r>
        <w:t>FICHE 6 inventarisnummer 651 periode 1575</w:t>
      </w:r>
    </w:p>
    <w:p w14:paraId="59D59CFF" w14:textId="77777777" w:rsidR="00BD1074" w:rsidRDefault="00BD1074"/>
    <w:p w14:paraId="72F4DA4B" w14:textId="77777777" w:rsidR="00BD1074" w:rsidRDefault="00BD1074">
      <w:r>
        <w:t>Geen bijzonderheden over Brabant.</w:t>
      </w:r>
    </w:p>
    <w:p w14:paraId="36677285" w14:textId="77777777" w:rsidR="00BD1074" w:rsidRDefault="00BD1074"/>
    <w:p w14:paraId="39A13B26" w14:textId="77777777" w:rsidR="00BD1074" w:rsidRDefault="00BD1074">
      <w:pPr>
        <w:pBdr>
          <w:top w:val="double" w:sz="6" w:space="1" w:color="auto"/>
          <w:bottom w:val="double" w:sz="6" w:space="1" w:color="auto"/>
        </w:pBdr>
      </w:pPr>
      <w:r>
        <w:t>FICHE 7 inventarisnummer 651 periode 1575</w:t>
      </w:r>
    </w:p>
    <w:p w14:paraId="7966EAAE" w14:textId="77777777" w:rsidR="00BD1074" w:rsidRDefault="00BD1074"/>
    <w:p w14:paraId="7C461928" w14:textId="77777777" w:rsidR="00BD1074" w:rsidRDefault="00BD1074">
      <w:pPr>
        <w:rPr>
          <w:lang w:val="en-GB"/>
        </w:rPr>
      </w:pPr>
      <w:r>
        <w:rPr>
          <w:lang w:val="en-GB"/>
        </w:rPr>
        <w:t>fol. ii c xxxix 239</w:t>
      </w:r>
    </w:p>
    <w:p w14:paraId="28400ECA" w14:textId="77777777" w:rsidR="00BD1074" w:rsidRDefault="00BD1074">
      <w:r>
        <w:t>Proces tussen MR. ADRIAEN VAN STAPELE tegen PEETER SERVAESSEN en</w:t>
      </w:r>
      <w:r>
        <w:t xml:space="preserve"> PEETER SEMPER voor de wethouders van BERGEN OP ZOOM in verband met een nog te betalen schuld van 100 Karolusgulden – 10 september 1575.</w:t>
      </w:r>
    </w:p>
    <w:p w14:paraId="3C842D94" w14:textId="77777777" w:rsidR="00BD1074" w:rsidRDefault="00BD1074"/>
    <w:p w14:paraId="35D56A92" w14:textId="77777777" w:rsidR="00BD1074" w:rsidRDefault="00BD1074">
      <w:r>
        <w:t>fol.ii c xliiii 244</w:t>
      </w:r>
    </w:p>
    <w:p w14:paraId="57663AC7" w14:textId="77777777" w:rsidR="00BD1074" w:rsidRDefault="00BD1074">
      <w:r>
        <w:t>De deken en kanunniken van de collegiale kerk van SINT OEDENRODE in een proces tegen de weduwe van wijlen JAN SANDERS – vervolgprocedure – 24 december 1575.</w:t>
      </w:r>
    </w:p>
    <w:p w14:paraId="07E9D909" w14:textId="77777777" w:rsidR="00BD1074" w:rsidRDefault="00BD1074"/>
    <w:p w14:paraId="3137E199" w14:textId="77777777" w:rsidR="00BD1074" w:rsidRDefault="00BD1074">
      <w:pPr>
        <w:rPr>
          <w:lang w:val="fr-FR"/>
        </w:rPr>
      </w:pPr>
      <w:r>
        <w:rPr>
          <w:lang w:val="fr-FR"/>
        </w:rPr>
        <w:t>fol.ii c lxiii verso 263v</w:t>
      </w:r>
    </w:p>
    <w:p w14:paraId="47D66E51" w14:textId="77777777" w:rsidR="00BD1074" w:rsidRDefault="00BD1074">
      <w:r>
        <w:t>Proces tussen ROMBOUT VAN KESSELE en de schout van Den Bosch HEER JACOP VAN BRECHT m.b.t. de arrestatie van enige criminele personen die was geschied zonder opgaaf van re</w:t>
      </w:r>
      <w:r>
        <w:t>denen – 24 december 1575.</w:t>
      </w:r>
    </w:p>
    <w:p w14:paraId="0852FB10" w14:textId="77777777" w:rsidR="00BD1074" w:rsidRDefault="00BD1074"/>
    <w:p w14:paraId="72763BEC" w14:textId="77777777" w:rsidR="00BD1074" w:rsidRDefault="00BD1074">
      <w:pPr>
        <w:pBdr>
          <w:top w:val="double" w:sz="6" w:space="1" w:color="auto"/>
          <w:bottom w:val="double" w:sz="6" w:space="1" w:color="auto"/>
        </w:pBdr>
      </w:pPr>
      <w:r>
        <w:t>FICHE 8 inventarisnummer 651 periode 1575</w:t>
      </w:r>
    </w:p>
    <w:p w14:paraId="3CE5C5E5" w14:textId="77777777" w:rsidR="00BD1074" w:rsidRDefault="00BD1074"/>
    <w:p w14:paraId="55E5B117" w14:textId="77777777" w:rsidR="00BD1074" w:rsidRDefault="00BD1074">
      <w:r>
        <w:t>fol.ii c lxxxiiii 284</w:t>
      </w:r>
    </w:p>
    <w:p w14:paraId="67C7A375" w14:textId="77777777" w:rsidR="00BD1074" w:rsidRDefault="00BD1074">
      <w:r>
        <w:t>AEB HANEN wonede in het land van CUYK heeft verklaard een proces te hebben gevoerd tegen PEETER en HENRICK HANEN inzake de successie op bepaalde goederen nagelaten door wijlen RUTGHEER VERGEEFT en STEYNKEN MOEREN in 1567. In deze zaak zijn vier arbiters aangesteld te weten HEER GOYAERT VAN MERWYCK priester, RUTGHEER VERGEEFT, JAN DE BRUYN en JAN ROOVERS – 24 december 1575.</w:t>
      </w:r>
    </w:p>
    <w:p w14:paraId="70D6B31E" w14:textId="77777777" w:rsidR="00BD1074" w:rsidRDefault="00BD1074"/>
    <w:p w14:paraId="77A26A26" w14:textId="77777777" w:rsidR="00BD1074" w:rsidRDefault="00BD1074">
      <w:pPr>
        <w:pBdr>
          <w:top w:val="double" w:sz="6" w:space="1" w:color="auto"/>
          <w:bottom w:val="double" w:sz="6" w:space="1" w:color="auto"/>
        </w:pBdr>
      </w:pPr>
      <w:r>
        <w:t>FICHE 9 inventarisnummer 651 periode 1575</w:t>
      </w:r>
    </w:p>
    <w:p w14:paraId="2CCF3582" w14:textId="77777777" w:rsidR="00BD1074" w:rsidRDefault="00BD1074"/>
    <w:p w14:paraId="24447FE4" w14:textId="77777777" w:rsidR="00BD1074" w:rsidRDefault="00BD1074">
      <w:r>
        <w:t>fol.iii c xxvi 326</w:t>
      </w:r>
    </w:p>
    <w:p w14:paraId="72EB0220" w14:textId="77777777" w:rsidR="00BD1074" w:rsidRDefault="00BD1074">
      <w:r>
        <w:t>Proces tussen de ingezetenen van het platteland van de Meierij contra de stad DEN BOSCH – 1 februari 1576.</w:t>
      </w:r>
    </w:p>
    <w:p w14:paraId="3CBD7D96" w14:textId="77777777" w:rsidR="00BD1074" w:rsidRDefault="00BD1074"/>
    <w:p w14:paraId="4C87B5FD" w14:textId="77777777" w:rsidR="00BD1074" w:rsidRDefault="00BD1074">
      <w:pPr>
        <w:rPr>
          <w:lang w:val="fr-FR"/>
        </w:rPr>
      </w:pPr>
      <w:r>
        <w:rPr>
          <w:lang w:val="fr-FR"/>
        </w:rPr>
        <w:t>fol.iii c l verso 350v</w:t>
      </w:r>
    </w:p>
    <w:p w14:paraId="0D5D843A" w14:textId="77777777" w:rsidR="00BD1074" w:rsidRDefault="00BD1074">
      <w:r>
        <w:t>Proces tussen de kinderen van ROELOF DE CORTTE en de schepenen van de vrijheid OIRSCHOT – en DIERICK ANTHONISSE VAN DEN VELDE – vervolgprocedure 13 september 1575.</w:t>
      </w:r>
    </w:p>
    <w:p w14:paraId="57A66C53" w14:textId="77777777" w:rsidR="00BD1074" w:rsidRDefault="00BD1074"/>
    <w:p w14:paraId="2696A264" w14:textId="77777777" w:rsidR="00BD1074" w:rsidRDefault="00BD1074">
      <w:pPr>
        <w:pBdr>
          <w:top w:val="double" w:sz="6" w:space="1" w:color="auto"/>
          <w:bottom w:val="double" w:sz="6" w:space="1" w:color="auto"/>
        </w:pBdr>
      </w:pPr>
      <w:r>
        <w:t>EINDE VAN DIT INVENTARISNUMMER</w:t>
      </w:r>
    </w:p>
    <w:p w14:paraId="7BE0A1ED" w14:textId="77777777" w:rsidR="00BD1074" w:rsidRDefault="00BD1074"/>
    <w:p w14:paraId="73B10BDD" w14:textId="77777777" w:rsidR="00BD1074" w:rsidRDefault="00BD1074"/>
    <w:sectPr w:rsidR="00BD107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D73F6"/>
    <w:rsid w:val="001D73F6"/>
    <w:rsid w:val="0053560F"/>
    <w:rsid w:val="00BD107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3A65EA"/>
  <w15:chartTrackingRefBased/>
  <w15:docId w15:val="{8BF7C52A-BA8C-485B-94DD-83C3422B4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2889</Words>
  <Characters>15891</Characters>
  <Application>Microsoft Office Word</Application>
  <DocSecurity>0</DocSecurity>
  <Lines>132</Lines>
  <Paragraphs>37</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18743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2003-01-13T12:28:00Z</cp:lastPrinted>
  <dcterms:created xsi:type="dcterms:W3CDTF">2026-10-24T11:59:00Z</dcterms:created>
  <dcterms:modified xsi:type="dcterms:W3CDTF">2026-10-24T11:59:00Z</dcterms:modified>
</cp:coreProperties>
</file>