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E80FA" w14:textId="77777777" w:rsidR="00932801" w:rsidRDefault="00932801">
      <w:r>
        <w:t>RANB Toegangsnummer 1107</w:t>
      </w:r>
    </w:p>
    <w:p w14:paraId="2DA6DB4D" w14:textId="77777777" w:rsidR="00932801" w:rsidRDefault="00932801">
      <w:r>
        <w:t>Microfiches Algemeen Rijksarchief Brussel</w:t>
      </w:r>
    </w:p>
    <w:p w14:paraId="7537E2B3" w14:textId="77777777" w:rsidR="00932801" w:rsidRDefault="00932801">
      <w:r>
        <w:t>VONNISBOEKEN RAAD VAN BRABANT BRUSSEL</w:t>
      </w:r>
    </w:p>
    <w:p w14:paraId="7C00E309" w14:textId="77777777" w:rsidR="00932801" w:rsidRDefault="00932801">
      <w:r>
        <w:t>Inventarisnummers 525 – 673 periode 15</w:t>
      </w:r>
      <w:r>
        <w:rPr>
          <w:vertAlign w:val="superscript"/>
        </w:rPr>
        <w:t>de</w:t>
      </w:r>
      <w:r>
        <w:t xml:space="preserve"> en 16</w:t>
      </w:r>
      <w:r>
        <w:rPr>
          <w:vertAlign w:val="superscript"/>
        </w:rPr>
        <w:t>de</w:t>
      </w:r>
      <w:r>
        <w:t xml:space="preserve"> eeuw</w:t>
      </w:r>
    </w:p>
    <w:p w14:paraId="4912D3C5" w14:textId="77777777" w:rsidR="00932801" w:rsidRDefault="00932801">
      <w:r>
        <w:t>Inventarisnummer 661</w:t>
      </w:r>
    </w:p>
    <w:p w14:paraId="7252FE03" w14:textId="77777777" w:rsidR="00932801" w:rsidRDefault="00932801"/>
    <w:p w14:paraId="74E7A3EF" w14:textId="77777777" w:rsidR="00932801" w:rsidRDefault="00932801">
      <w:pPr>
        <w:pBdr>
          <w:top w:val="double" w:sz="6" w:space="1" w:color="auto"/>
          <w:bottom w:val="double" w:sz="6" w:space="1" w:color="auto"/>
        </w:pBdr>
      </w:pPr>
      <w:r>
        <w:t>FICHE 1 inventarisnummer 661 periode 1580</w:t>
      </w:r>
    </w:p>
    <w:p w14:paraId="758908EC" w14:textId="77777777" w:rsidR="00932801" w:rsidRDefault="00932801"/>
    <w:p w14:paraId="252844BD" w14:textId="77777777" w:rsidR="00932801" w:rsidRDefault="00932801">
      <w:r>
        <w:t>Namenindex</w:t>
      </w:r>
    </w:p>
    <w:p w14:paraId="14E1DC02" w14:textId="77777777" w:rsidR="00932801" w:rsidRDefault="00932801"/>
    <w:p w14:paraId="37C1E7EF" w14:textId="77777777" w:rsidR="00932801" w:rsidRDefault="00932801">
      <w:pPr>
        <w:pBdr>
          <w:top w:val="double" w:sz="6" w:space="1" w:color="auto"/>
          <w:bottom w:val="double" w:sz="6" w:space="1" w:color="auto"/>
        </w:pBdr>
      </w:pPr>
      <w:r>
        <w:t>FICHE 2 inventarisnummer 661 periode 1580</w:t>
      </w:r>
    </w:p>
    <w:p w14:paraId="24EB7FF0" w14:textId="77777777" w:rsidR="00932801" w:rsidRDefault="00932801"/>
    <w:p w14:paraId="7997D1EE" w14:textId="77777777" w:rsidR="00932801" w:rsidRDefault="00932801">
      <w:r>
        <w:t>fol.5v</w:t>
      </w:r>
    </w:p>
    <w:p w14:paraId="505D9D0F" w14:textId="77777777" w:rsidR="00932801" w:rsidRDefault="00932801">
      <w:r>
        <w:t>CLAES MEEUSSEN cum suis heeft verklaard dat hij voor de schepenen ‘in de paelen van de HOEVEN tot ETTEN’ en voor de hoofdbank van BREDA een proces heeft gevoerd tegen SYMON GIELISSEN WEYGANS in verband met het afstand doen van</w:t>
      </w:r>
      <w:r>
        <w:t xml:space="preserve"> de goederen, nagelaten door wijlen JENNEKEN CORNELIS. Deze had een oom genaamd MEESTER ADRIAEN ALAERTSSEN en een neef HEER FRANCHEN VAN COUWELER. Ook wordt genoemd JAN CORNELIS JAN ADRIAENSSEN – 26 maart 1580.</w:t>
      </w:r>
    </w:p>
    <w:p w14:paraId="325F1D32" w14:textId="77777777" w:rsidR="00932801" w:rsidRDefault="00932801"/>
    <w:p w14:paraId="05EFCB5A" w14:textId="77777777" w:rsidR="00932801" w:rsidRDefault="00932801">
      <w:r>
        <w:t>fol.24v</w:t>
      </w:r>
    </w:p>
    <w:p w14:paraId="5B58FA69" w14:textId="77777777" w:rsidR="00932801" w:rsidRDefault="00932801">
      <w:r>
        <w:t>Proces tussen HEER JAN VAN WITTHAM de Markies van BERGEN OP ZOOM als man van VROUWE MARGRIETE VAN MERODE tegen JOUFFROUWE ELIZABETH VAN HALMALE de weduwe van wijlen ENGELBERT VAN ETTEN – 21 mei 1580.</w:t>
      </w:r>
    </w:p>
    <w:p w14:paraId="7F8B6941" w14:textId="77777777" w:rsidR="00932801" w:rsidRDefault="00932801"/>
    <w:p w14:paraId="2251DE06" w14:textId="77777777" w:rsidR="00932801" w:rsidRDefault="00932801">
      <w:pPr>
        <w:pBdr>
          <w:top w:val="double" w:sz="6" w:space="1" w:color="auto"/>
          <w:bottom w:val="double" w:sz="6" w:space="1" w:color="auto"/>
        </w:pBdr>
      </w:pPr>
      <w:r>
        <w:t>FICHE 3 inventarisnummer 661 periode 1580</w:t>
      </w:r>
    </w:p>
    <w:p w14:paraId="39BF45F3" w14:textId="77777777" w:rsidR="00932801" w:rsidRDefault="00932801"/>
    <w:p w14:paraId="79EB56D6" w14:textId="77777777" w:rsidR="00932801" w:rsidRDefault="00932801">
      <w:r>
        <w:t>Geen bijzonderheden over Brabant.</w:t>
      </w:r>
    </w:p>
    <w:p w14:paraId="546F4E98" w14:textId="77777777" w:rsidR="00932801" w:rsidRDefault="00932801"/>
    <w:p w14:paraId="4D270AFD" w14:textId="77777777" w:rsidR="00932801" w:rsidRDefault="00932801">
      <w:pPr>
        <w:pBdr>
          <w:top w:val="double" w:sz="6" w:space="1" w:color="auto"/>
          <w:bottom w:val="double" w:sz="6" w:space="1" w:color="auto"/>
        </w:pBdr>
      </w:pPr>
      <w:r>
        <w:t>FICHE 4 inven</w:t>
      </w:r>
      <w:r>
        <w:t>tarisnummer 661 periode 1580</w:t>
      </w:r>
    </w:p>
    <w:p w14:paraId="6DDD69B8" w14:textId="77777777" w:rsidR="00932801" w:rsidRDefault="00932801"/>
    <w:p w14:paraId="622DA191" w14:textId="77777777" w:rsidR="00932801" w:rsidRDefault="00932801">
      <w:r>
        <w:t>fol.104v</w:t>
      </w:r>
    </w:p>
    <w:p w14:paraId="0B9C1CE8" w14:textId="77777777" w:rsidR="00932801" w:rsidRDefault="00932801">
      <w:r>
        <w:t>JAN OTTEN, NICOLAES MARCELISSEN en ROELOF NOPPEN JANSSEN in een proces tegen de wethouders van DEN BOSCH – vervolgprocedure – 12 maart 1580.</w:t>
      </w:r>
    </w:p>
    <w:p w14:paraId="7F0DB2F7" w14:textId="77777777" w:rsidR="00932801" w:rsidRDefault="00932801"/>
    <w:p w14:paraId="4B97A0E5" w14:textId="77777777" w:rsidR="00932801" w:rsidRDefault="00932801">
      <w:r>
        <w:t>fol.106v</w:t>
      </w:r>
    </w:p>
    <w:p w14:paraId="13045214" w14:textId="77777777" w:rsidR="00932801" w:rsidRDefault="00932801">
      <w:r>
        <w:t>ROCHUS AERTSSEN en met hem de borgemeesters schepenen en raad van de stad BERGEN OP ZOOM tegen schout en schepenen van WOUW – 23 maart 1580.</w:t>
      </w:r>
    </w:p>
    <w:p w14:paraId="27CD776C" w14:textId="77777777" w:rsidR="00932801" w:rsidRDefault="00932801"/>
    <w:p w14:paraId="106B3FE1" w14:textId="77777777" w:rsidR="00932801" w:rsidRDefault="00932801">
      <w:pPr>
        <w:pBdr>
          <w:top w:val="double" w:sz="6" w:space="1" w:color="auto"/>
          <w:bottom w:val="double" w:sz="6" w:space="1" w:color="auto"/>
        </w:pBdr>
      </w:pPr>
      <w:r>
        <w:t>FICHE 5 inventarisnummer 661 periode 1580</w:t>
      </w:r>
    </w:p>
    <w:p w14:paraId="7D7E65D0" w14:textId="77777777" w:rsidR="00932801" w:rsidRDefault="00932801"/>
    <w:p w14:paraId="7514DCE9" w14:textId="77777777" w:rsidR="00932801" w:rsidRDefault="00932801">
      <w:r>
        <w:t>fol.171</w:t>
      </w:r>
    </w:p>
    <w:p w14:paraId="3C6BDCB1" w14:textId="77777777" w:rsidR="00932801" w:rsidRDefault="00932801">
      <w:r>
        <w:t>Proces voor de wethouders van BERGEN OP ZOOM tussen JACQUES LE MARTIN [dubieus] en een zekere LYBRECHT VAN DER HAGEN – 23 JULI 15</w:t>
      </w:r>
      <w:r>
        <w:t>80.</w:t>
      </w:r>
    </w:p>
    <w:p w14:paraId="10FE4A7F" w14:textId="77777777" w:rsidR="00932801" w:rsidRDefault="00932801"/>
    <w:p w14:paraId="067C9599" w14:textId="77777777" w:rsidR="00932801" w:rsidRDefault="00932801">
      <w:r>
        <w:t>fol.181v</w:t>
      </w:r>
    </w:p>
    <w:p w14:paraId="7483CF8B" w14:textId="77777777" w:rsidR="00932801" w:rsidRDefault="00932801">
      <w:r>
        <w:t xml:space="preserve">Verschenen is MEESTER JAN FOURDYN gemachtigd door MARCELIS JACOP REYNSZONE die een proces heeft gevoerd tegen MEESTER FRANCHOIS VAN DEN </w:t>
      </w:r>
      <w:r>
        <w:lastRenderedPageBreak/>
        <w:t>PUTTE procureur postulerende in de Raad van Brabant in naam van MR. NICLAES VIERLING secretaris van STEENBERGEN gehuwd met de weduwe van wijlen MR. NICLAE SPECK in zijn leven rentmeester van Steenbergen. Ze hebben een extract overlegd uit het schepenregister van ROOSENDAAL waarin een schepengelofte stond de dato 11.7.1580 betreffende de pacht van de TIENDEN va</w:t>
      </w:r>
      <w:r>
        <w:t>n KRUISLAND gepacht door CORNELIS MICHIELSSEN en JACOP ADRIAENSSEN – 6 october 1580.</w:t>
      </w:r>
    </w:p>
    <w:p w14:paraId="7FBDF3D7" w14:textId="77777777" w:rsidR="00932801" w:rsidRDefault="00932801"/>
    <w:p w14:paraId="3540721F" w14:textId="77777777" w:rsidR="00932801" w:rsidRDefault="00932801">
      <w:pPr>
        <w:pBdr>
          <w:top w:val="double" w:sz="6" w:space="1" w:color="auto"/>
          <w:bottom w:val="double" w:sz="6" w:space="1" w:color="auto"/>
        </w:pBdr>
      </w:pPr>
      <w:r>
        <w:t>FICHE 6 inventarisnummer 661 periode 1580</w:t>
      </w:r>
    </w:p>
    <w:p w14:paraId="0466E236" w14:textId="77777777" w:rsidR="00932801" w:rsidRDefault="00932801"/>
    <w:p w14:paraId="7A00E803" w14:textId="77777777" w:rsidR="00932801" w:rsidRDefault="00932801">
      <w:r>
        <w:t>fol.197</w:t>
      </w:r>
    </w:p>
    <w:p w14:paraId="0FD1B65A" w14:textId="77777777" w:rsidR="00932801" w:rsidRDefault="00932801">
      <w:r>
        <w:t>HEER GODEFROIT CENTURION ridder van de Orde van Sint Jan van Jerusalem commandeur VAN DER BRAKEN in het kwartier van BREDA, OOSTERHOUT, TURNHOUT en RICHTEL heeft verklaard dat zijn voorganger op deze commanderij nl. HEER JACQUES DE VIEULXPONT, deze heeft verruild voor de commanderij van Chantrayne. Twee jaren geleden is hij te Malta overleden. HEER HUBERT DE FARRET geheten</w:t>
      </w:r>
      <w:r>
        <w:t xml:space="preserve"> MOLERANE, ook een ridder, heeft de commanderij verlaten. De akte handelt over het bezit van de commanderij aangetoond met een ‘bulle van anciëniteit’. In de akte worden ook genoemd EMBRECHT VAN DER BIESTRATEN, MR. GHEERAERDT OTTHENS, HENRICK OVERMAKERS, GHYSBRECHT PEETERS, AERT JANSSEN en DIGNE de weduwe van JAN CLAES resp. rentmeesters en pachters van goederen van de commanderij – 23 juli 1580.</w:t>
      </w:r>
    </w:p>
    <w:p w14:paraId="7B4D4686" w14:textId="77777777" w:rsidR="00932801" w:rsidRDefault="00932801"/>
    <w:p w14:paraId="5E978CD9" w14:textId="77777777" w:rsidR="00932801" w:rsidRDefault="00932801">
      <w:pPr>
        <w:pBdr>
          <w:top w:val="double" w:sz="6" w:space="1" w:color="auto"/>
          <w:bottom w:val="double" w:sz="6" w:space="1" w:color="auto"/>
        </w:pBdr>
      </w:pPr>
      <w:r>
        <w:t>FICHE 7 inventarisnummer 661 periode 1580</w:t>
      </w:r>
    </w:p>
    <w:p w14:paraId="77033892" w14:textId="77777777" w:rsidR="00932801" w:rsidRDefault="00932801"/>
    <w:p w14:paraId="519E2DC7" w14:textId="77777777" w:rsidR="00932801" w:rsidRDefault="00932801">
      <w:r>
        <w:t>fol.231</w:t>
      </w:r>
    </w:p>
    <w:p w14:paraId="3C4F0522" w14:textId="77777777" w:rsidR="00932801" w:rsidRDefault="00932801">
      <w:r>
        <w:t>De bedezetters van het dorp HAGE gelegen bij BREDA in een pr</w:t>
      </w:r>
      <w:r>
        <w:t>oces tegen de priorin van het convent van VREDENBORCH – 23 juli 1580.</w:t>
      </w:r>
    </w:p>
    <w:p w14:paraId="3E84BB06" w14:textId="77777777" w:rsidR="00932801" w:rsidRDefault="00932801"/>
    <w:p w14:paraId="0507AE93" w14:textId="77777777" w:rsidR="00932801" w:rsidRDefault="00932801">
      <w:r>
        <w:t>fol.259v</w:t>
      </w:r>
    </w:p>
    <w:p w14:paraId="12C0E544" w14:textId="77777777" w:rsidR="00932801" w:rsidRDefault="00932801">
      <w:r>
        <w:t>MICHIEL VAN DER HULST in een proces tegen die van de rekenkamer van BERGEN OP ZOOM – 23 juli 1580.</w:t>
      </w:r>
    </w:p>
    <w:p w14:paraId="0D282D76" w14:textId="77777777" w:rsidR="00932801" w:rsidRDefault="00932801"/>
    <w:p w14:paraId="5964AD7B" w14:textId="77777777" w:rsidR="00932801" w:rsidRDefault="00932801">
      <w:pPr>
        <w:pBdr>
          <w:top w:val="double" w:sz="6" w:space="1" w:color="auto"/>
          <w:bottom w:val="double" w:sz="6" w:space="1" w:color="auto"/>
        </w:pBdr>
      </w:pPr>
      <w:r>
        <w:t>FICHE 8 inventarisnummer 661 periode 1580</w:t>
      </w:r>
    </w:p>
    <w:p w14:paraId="06602892" w14:textId="77777777" w:rsidR="00932801" w:rsidRDefault="00932801"/>
    <w:p w14:paraId="32011732" w14:textId="77777777" w:rsidR="00932801" w:rsidRDefault="00932801">
      <w:r>
        <w:t>fol.280</w:t>
      </w:r>
    </w:p>
    <w:p w14:paraId="6EE3AECE" w14:textId="77777777" w:rsidR="00932801" w:rsidRDefault="00932801">
      <w:r>
        <w:t>PAUWELS WILLEMSSEN CREMERE heeft verklaard een proces te hebben gevoerd voor de wethouders van BERGEN OP ZOOM tegen JENNEKEN VAN MASEYKE – 29 november 1580.</w:t>
      </w:r>
    </w:p>
    <w:p w14:paraId="2FB60647" w14:textId="77777777" w:rsidR="00932801" w:rsidRDefault="00932801"/>
    <w:p w14:paraId="751BABEE" w14:textId="77777777" w:rsidR="00932801" w:rsidRDefault="00932801">
      <w:r>
        <w:t>fol.285</w:t>
      </w:r>
    </w:p>
    <w:p w14:paraId="419FB702" w14:textId="77777777" w:rsidR="00932801" w:rsidRDefault="00932801">
      <w:r>
        <w:t>HEER JAN VAN WITTHAM als Markies van BERGEN OP ZOOM en VROUWE MARGRIET VAN MERODE in een proces contra MR. FRANCHOI</w:t>
      </w:r>
      <w:r>
        <w:t>S VAN DER GHINDERTALEN gemachtigd door VROUWE WILHELMINE VAN BRONCKHORST. In deze akte worden verder genoemd: JOUFFROUWEN CATHARYNEN en ELEONORA VAN GREVENBROECK kinderen van wijlen JAN VAN GREVENBROECK tijdens zijn leven HEER van MIERLO, waarvan de moeder is JOUFFROUWE ADRIANA VAN DYCKE. Inzet is een rente van 200 Carolusgulden – lange akte – 9 november 1580.</w:t>
      </w:r>
    </w:p>
    <w:p w14:paraId="273C90C9" w14:textId="77777777" w:rsidR="00932801" w:rsidRDefault="00932801"/>
    <w:p w14:paraId="598B2651" w14:textId="77777777" w:rsidR="00932801" w:rsidRDefault="00932801">
      <w:pPr>
        <w:pBdr>
          <w:top w:val="double" w:sz="6" w:space="1" w:color="auto"/>
          <w:bottom w:val="double" w:sz="6" w:space="1" w:color="auto"/>
        </w:pBdr>
      </w:pPr>
      <w:r>
        <w:lastRenderedPageBreak/>
        <w:t>FICHE 9 inventarisnummer 661 periode 1580</w:t>
      </w:r>
    </w:p>
    <w:p w14:paraId="4A49CD36" w14:textId="77777777" w:rsidR="00932801" w:rsidRDefault="00932801">
      <w:pPr>
        <w:pBdr>
          <w:bottom w:val="double" w:sz="6" w:space="1" w:color="auto"/>
          <w:between w:val="double" w:sz="6" w:space="1" w:color="auto"/>
        </w:pBdr>
      </w:pPr>
    </w:p>
    <w:p w14:paraId="0C527E04" w14:textId="77777777" w:rsidR="00932801" w:rsidRDefault="00932801"/>
    <w:p w14:paraId="53B91A6C" w14:textId="77777777" w:rsidR="00932801" w:rsidRDefault="00932801">
      <w:r>
        <w:t>fol.325</w:t>
      </w:r>
    </w:p>
    <w:p w14:paraId="7F377932" w14:textId="77777777" w:rsidR="00932801" w:rsidRDefault="00932801">
      <w:r>
        <w:t>WILLEM JANSSEN man van ELIZABETH AERTS weduwe van wijlen EMBRECHT MERTENS ingezetenen van BERGEN</w:t>
      </w:r>
      <w:r>
        <w:t xml:space="preserve"> OP ZOOM heeft verklaard dat Embrecht tijdens zijn leven verkocht had aan ADRIAEN CATERE  een zeker huis met toebehoren geheten DIE GALEYE te Bergen op Zoom – 1580.</w:t>
      </w:r>
    </w:p>
    <w:p w14:paraId="0E317CD0" w14:textId="77777777" w:rsidR="00932801" w:rsidRDefault="00932801"/>
    <w:p w14:paraId="1B8DDE9A" w14:textId="77777777" w:rsidR="00932801" w:rsidRDefault="00932801">
      <w:pPr>
        <w:pBdr>
          <w:top w:val="double" w:sz="6" w:space="1" w:color="auto"/>
          <w:bottom w:val="double" w:sz="6" w:space="1" w:color="auto"/>
        </w:pBdr>
      </w:pPr>
      <w:r>
        <w:t>EINDE VAN DIT INVENTARISNUMMER</w:t>
      </w:r>
    </w:p>
    <w:p w14:paraId="2CA185C6" w14:textId="77777777" w:rsidR="00932801" w:rsidRDefault="00932801"/>
    <w:p w14:paraId="4B95CFE0" w14:textId="77777777" w:rsidR="00932801" w:rsidRDefault="00932801"/>
    <w:p w14:paraId="4D54A123" w14:textId="77777777" w:rsidR="00932801" w:rsidRDefault="00932801"/>
    <w:p w14:paraId="42B6909C" w14:textId="77777777" w:rsidR="00932801" w:rsidRDefault="00932801"/>
    <w:p w14:paraId="70D682CA" w14:textId="77777777" w:rsidR="00932801" w:rsidRDefault="00932801"/>
    <w:p w14:paraId="70648294" w14:textId="77777777" w:rsidR="00932801" w:rsidRDefault="00932801">
      <w:r>
        <w:t xml:space="preserve">  </w:t>
      </w:r>
    </w:p>
    <w:sectPr w:rsidR="009328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6DB3"/>
    <w:rsid w:val="00932801"/>
    <w:rsid w:val="00AE6DB3"/>
    <w:rsid w:val="00FE5D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07E59"/>
  <w15:chartTrackingRefBased/>
  <w15:docId w15:val="{E5D1802B-2982-495A-92AE-E3A8830E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3640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