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D7576" w:rsidRDefault="000D7576">
      <w:r>
        <w:t>RANB Toegangsnummer 1107</w:t>
      </w:r>
    </w:p>
    <w:p w:rsidR="000D7576" w:rsidRDefault="000D7576">
      <w:r>
        <w:t>Microfiches Algemeen Rijksarchief Brussel</w:t>
      </w:r>
    </w:p>
    <w:p w:rsidR="000D7576" w:rsidRDefault="000D7576">
      <w:r>
        <w:t>VONNISBOEKEN RAAD VAN BRABANT BRUSSEL</w:t>
      </w:r>
    </w:p>
    <w:p w:rsidR="000D7576" w:rsidRDefault="000D7576">
      <w:r>
        <w:t>Inventarisnummers 525 – 673 periode 15</w:t>
      </w:r>
      <w:r>
        <w:rPr>
          <w:vertAlign w:val="superscript"/>
        </w:rPr>
        <w:t>de</w:t>
      </w:r>
      <w:r>
        <w:t xml:space="preserve"> en 16</w:t>
      </w:r>
      <w:r>
        <w:rPr>
          <w:vertAlign w:val="superscript"/>
        </w:rPr>
        <w:t>de</w:t>
      </w:r>
      <w:r>
        <w:t xml:space="preserve"> eeuw</w:t>
      </w:r>
    </w:p>
    <w:p w:rsidR="000D7576" w:rsidRDefault="000D7576">
      <w:r>
        <w:t>Inventarisnummer 662</w:t>
      </w:r>
    </w:p>
    <w:p w:rsidR="000D7576" w:rsidRDefault="000D7576"/>
    <w:p w:rsidR="000D7576" w:rsidRDefault="000D7576">
      <w:pPr>
        <w:pBdr>
          <w:top w:val="double" w:sz="6" w:space="1" w:color="auto"/>
          <w:bottom w:val="double" w:sz="6" w:space="1" w:color="auto"/>
        </w:pBdr>
      </w:pPr>
      <w:r>
        <w:t>FICHE 1 inventarisnummer 662 periode 1580</w:t>
      </w:r>
    </w:p>
    <w:p w:rsidR="000D7576" w:rsidRDefault="000D7576"/>
    <w:p w:rsidR="000D7576" w:rsidRDefault="000D7576">
      <w:r>
        <w:t>fol.20 vonnisnr. 18</w:t>
      </w:r>
    </w:p>
    <w:p w:rsidR="000D7576" w:rsidRDefault="000D7576">
      <w:r>
        <w:t>CLAES CORNELISSEN landman wonende te STEENBERGEN verklaart dat hij ondraaglijke schade heeft geleden vanwege de excessive uitteringen van soldaten en ook door de pest, waardoor hij zijn vrouw is verloren en bovendien was het hem niet mogelijk zijn crediteuren te betal</w:t>
      </w:r>
      <w:r>
        <w:t>en. De laatsten waren hiervan wel op de hoogte maar toonden weinig geduld en dreigden met justitiële stappen. Daardoor zou Claes ‘geschapen zyn inden gront bedorven te worden’. Hij verzoekt om open brieven van atterminatie. Advies wordt ingewonnen bij de wethouders van Steenbergen – 26 maart 1580.</w:t>
      </w:r>
    </w:p>
    <w:p w:rsidR="000D7576" w:rsidRDefault="000D7576"/>
    <w:p w:rsidR="000D7576" w:rsidRDefault="000D7576">
      <w:r>
        <w:rPr>
          <w:lang w:val="fr-FR"/>
        </w:rPr>
        <w:t xml:space="preserve">fol.25v vonnisnr. </w:t>
      </w:r>
      <w:r>
        <w:t>21</w:t>
      </w:r>
    </w:p>
    <w:p w:rsidR="000D7576" w:rsidRDefault="000D7576">
      <w:r>
        <w:t>PHILIPS CLAESSEN wonende te BERGEN OP ZOOM verklaart een proces te hebben gevoerd voor de wethouders van de stad tegen een zekere GYSBRECHT VAN DEN CRUYERE [dubieus] vanwege de verkoop en lev</w:t>
      </w:r>
      <w:r>
        <w:t>ering van 16 of 17 gemeten zaad te velde van het gewas van 1578 – 26 maart 1580.</w:t>
      </w:r>
    </w:p>
    <w:p w:rsidR="000D7576" w:rsidRDefault="000D7576"/>
    <w:p w:rsidR="000D7576" w:rsidRDefault="000D7576">
      <w:r>
        <w:rPr>
          <w:lang w:val="en-GB"/>
        </w:rPr>
        <w:t xml:space="preserve">fol.28v voinnisnr. </w:t>
      </w:r>
      <w:r>
        <w:t>24</w:t>
      </w:r>
    </w:p>
    <w:p w:rsidR="000D7576" w:rsidRDefault="000D7576">
      <w:r>
        <w:t>JACOP JACOPSSEN PAS heeft verklaard dat hij in november 1574 aangenomen had te collecteren de inventaris van de koopdagen van de verkochte goederen van wijlen MERTEN JANSSEN in KRUISLAND en van MEESTER NICOLAES PECK in leven rentmeester van het land van Steenbergen en Kruisland. De rentmeester had daarover een handgeschreven geschrift of obligatie vervaardigd, dat Jacop mede ondertekend had. In dat handsc</w:t>
      </w:r>
      <w:r>
        <w:t>hrift had de rentmeester ‘sware ende rigoreuse clausulen’ gesteld. Over deze inventaris ontstaat de nodige discussie. De suppliant is vanwege deze kwestie voor de wethouders van ROOSENDAAL en die van Steenbergen verschenen – 21 mei 1580.</w:t>
      </w:r>
    </w:p>
    <w:p w:rsidR="000D7576" w:rsidRDefault="000D7576"/>
    <w:p w:rsidR="000D7576" w:rsidRDefault="000D7576">
      <w:r>
        <w:t>fol.34 vonnisnr. 32</w:t>
      </w:r>
    </w:p>
    <w:p w:rsidR="000D7576" w:rsidRDefault="000D7576">
      <w:r>
        <w:t>Het merendeel van de gemene ingezetenen van OOSTERHOUT in een proces tegen schout, schepenen en gezworenen van deze vrijheid – vervolgprocedure – 7 september 1580.</w:t>
      </w:r>
    </w:p>
    <w:p w:rsidR="000D7576" w:rsidRDefault="000D7576"/>
    <w:p w:rsidR="000D7576" w:rsidRDefault="000D7576">
      <w:r>
        <w:t>fol.39 vonnisnr. 42</w:t>
      </w:r>
    </w:p>
    <w:p w:rsidR="000D7576" w:rsidRDefault="000D7576">
      <w:r>
        <w:t xml:space="preserve">HEER JAN VAN WITTHAM Markies van BERGEN OP ZOOM en Heer van Waelhem </w:t>
      </w:r>
      <w:r>
        <w:t>man van VROUWE MARGRIET VAN MERODE tegten THOMAS HUYBRECHT – vervolgprocedure – 24 december 1580.</w:t>
      </w:r>
    </w:p>
    <w:p w:rsidR="000D7576" w:rsidRDefault="000D7576"/>
    <w:p w:rsidR="000D7576" w:rsidRDefault="000D7576">
      <w:pPr>
        <w:pBdr>
          <w:top w:val="double" w:sz="6" w:space="1" w:color="auto"/>
          <w:bottom w:val="double" w:sz="6" w:space="1" w:color="auto"/>
        </w:pBdr>
      </w:pPr>
      <w:r>
        <w:t>FICHE 2 inventarisnummer 662 periode 1580</w:t>
      </w:r>
    </w:p>
    <w:p w:rsidR="000D7576" w:rsidRDefault="000D7576"/>
    <w:p w:rsidR="000D7576" w:rsidRDefault="000D7576">
      <w:r>
        <w:rPr>
          <w:lang w:val="fr-FR"/>
        </w:rPr>
        <w:t xml:space="preserve">fol.53v vonnisnr. </w:t>
      </w:r>
      <w:r>
        <w:t>63</w:t>
      </w:r>
    </w:p>
    <w:p w:rsidR="000D7576" w:rsidRDefault="000D7576">
      <w:r>
        <w:t xml:space="preserve">CORNELIS SPLINTER wijlen SPLINTER CORNELISSEN die hij had van wijlen JOUFFROUWE GEERTRUYDT JASPARS VAN VOSBERGEN verklaart dat hij toen hij nog minderjarig was ongeveer 24 jaren had gewoond en naar school was gegaan in de plaats DUSBURCH in het land van Kleef waar zijn momboir MR. JASPAR VAN VOSBERGEN </w:t>
      </w:r>
      <w:r>
        <w:lastRenderedPageBreak/>
        <w:t>hem had opgevoed en nadien is hij weer naar BE</w:t>
      </w:r>
      <w:r>
        <w:t>RGEN OP ZOOM gekomen. Zijn moeder was in 1558 overleden. Zijn oom was een zekere CORNELIS DE CLERCQ. Die had de administratie van de nagelaten goederen op zich genomen, die Cornelis Splinter toebehoren na het overlijden van zijn ouders. Die administratie was niet al te best gevoerd. Er was geen inventaris en ook rekeningen ontbraken. Enige jaren later, ten tijde van de nieuwe religie, is Cornelis de Clercq overleden en Jaspar van Vosbergen naar ZIERIKZEE in Zeeland gevlucht. Na het vertrek van die monboirs,</w:t>
      </w:r>
      <w:r>
        <w:t xml:space="preserve"> rond 1566, is een zekere JASPAR VAN BOMMEL belast geweest met de administratie van de goederen en heeft er enige van verkocht, wat tegen de regels was. Ook die was als momboir vertrokken en had zich in Holland gevestigd in dienst van de Prins van Oranje. De goederen lagen verspreid o.a. binnen de jurisdictie van STEENBERGEN en HALSTEREN. Hierover wordt een proces gevoerd  – 12 maart 1580.</w:t>
      </w:r>
    </w:p>
    <w:p w:rsidR="000D7576" w:rsidRDefault="000D7576"/>
    <w:p w:rsidR="000D7576" w:rsidRDefault="000D7576">
      <w:r>
        <w:t>fol.89 vonnisnr. 98</w:t>
      </w:r>
    </w:p>
    <w:p w:rsidR="000D7576" w:rsidRDefault="000D7576">
      <w:r>
        <w:t>Proces tussen borgemeesters schepenen en gezworenen van het dorp GASTEL tegen schout borgemeesters</w:t>
      </w:r>
      <w:r>
        <w:t xml:space="preserve"> en schepenen van ETTEN – vervolgprocedure – 23 juli 1580.</w:t>
      </w:r>
    </w:p>
    <w:p w:rsidR="000D7576" w:rsidRDefault="000D7576"/>
    <w:p w:rsidR="000D7576" w:rsidRDefault="000D7576">
      <w:r>
        <w:t>fol.92 vonnisnr. 104</w:t>
      </w:r>
    </w:p>
    <w:p w:rsidR="000D7576" w:rsidRDefault="000D7576">
      <w:r>
        <w:t>Request van CORNELIS WACHMANS en consorten gepresenteerd met de rescriptie van AMBROSIUS GUISSET deurwaarder van de Raad van Brabant en met hem de erfgenamen van wijlen ANTHONIS MEREN cum suis arme schamele mensen uit de dorpen BAVEL en GINNEKEN – vervolgprocedure – 17 juni 1580.</w:t>
      </w:r>
    </w:p>
    <w:p w:rsidR="000D7576" w:rsidRDefault="000D7576"/>
    <w:p w:rsidR="000D7576" w:rsidRDefault="000D7576">
      <w:pPr>
        <w:pBdr>
          <w:top w:val="double" w:sz="6" w:space="1" w:color="auto"/>
          <w:bottom w:val="double" w:sz="6" w:space="1" w:color="auto"/>
        </w:pBdr>
      </w:pPr>
      <w:r>
        <w:t>FICHE 3 invententarisnummer 662 periode 1580</w:t>
      </w:r>
    </w:p>
    <w:p w:rsidR="000D7576" w:rsidRDefault="000D7576"/>
    <w:p w:rsidR="000D7576" w:rsidRDefault="000D7576">
      <w:pPr>
        <w:rPr>
          <w:lang w:val="fr-FR"/>
        </w:rPr>
      </w:pPr>
      <w:r>
        <w:rPr>
          <w:lang w:val="fr-FR"/>
        </w:rPr>
        <w:t>fol.104 vonnisnr. 113</w:t>
      </w:r>
    </w:p>
    <w:p w:rsidR="000D7576" w:rsidRDefault="000D7576">
      <w:r>
        <w:t>vgl. fiche 2 de akte op fol.53v – 12 maart 1580.</w:t>
      </w:r>
    </w:p>
    <w:p w:rsidR="000D7576" w:rsidRDefault="000D7576"/>
    <w:p w:rsidR="000D7576" w:rsidRDefault="000D7576">
      <w:r>
        <w:rPr>
          <w:lang w:val="fr-FR"/>
        </w:rPr>
        <w:t xml:space="preserve">fol.123v vonnisnr. </w:t>
      </w:r>
      <w:r>
        <w:t>129</w:t>
      </w:r>
    </w:p>
    <w:p w:rsidR="000D7576" w:rsidRDefault="000D7576">
      <w:r>
        <w:t>JOUFFROU</w:t>
      </w:r>
      <w:r>
        <w:t>WE WILHELMINA DANELSSEN weduwe van wijlen JOACHIM JACOPSSEN heeft verklaard dat zij een proces heeft gevoerd voor de wethouders van BERGEN OP ZOOM tegen JOHANNA COOPVAERTS in verband met de betaling van 35 Vlaamse ponden – 13 september 1580.</w:t>
      </w:r>
    </w:p>
    <w:p w:rsidR="000D7576" w:rsidRDefault="000D7576"/>
    <w:p w:rsidR="000D7576" w:rsidRDefault="000D7576">
      <w:r>
        <w:t>fol.134 vonnisnr. 135</w:t>
      </w:r>
    </w:p>
    <w:p w:rsidR="000D7576" w:rsidRDefault="000D7576">
      <w:r>
        <w:t>ADRIAEN VAN DEN KREKE heeft een proces gevoerd voor de wethouders van BERGEN OP ZOOM tegen HEER CORNELIS PYCK over een erfrente van 15 gulden op een huis genoemd ARRAGON – 24 december 1580.</w:t>
      </w:r>
    </w:p>
    <w:p w:rsidR="000D7576" w:rsidRDefault="000D7576"/>
    <w:p w:rsidR="000D7576" w:rsidRDefault="000D7576">
      <w:r>
        <w:rPr>
          <w:lang w:val="fr-FR"/>
        </w:rPr>
        <w:t xml:space="preserve">fol.136v vonnisnr. </w:t>
      </w:r>
      <w:r>
        <w:t>136</w:t>
      </w:r>
    </w:p>
    <w:p w:rsidR="000D7576" w:rsidRDefault="000D7576">
      <w:r>
        <w:t>ADRIAEN VAN CREKE in een proces t</w:t>
      </w:r>
      <w:r>
        <w:t>egen HEER CORNELIS PYCK priester in verband met het eigendomsrecht op een huis genaamd ARRAGON gelegen te BERGEN OP ZOOM in de ‘NOORTGASTHUYSSTRATE’ – loopt door op fiche 4  - 24 december 1580.</w:t>
      </w:r>
    </w:p>
    <w:p w:rsidR="000D7576" w:rsidRDefault="000D7576"/>
    <w:p w:rsidR="000D7576" w:rsidRDefault="000D7576">
      <w:pPr>
        <w:pBdr>
          <w:top w:val="double" w:sz="6" w:space="1" w:color="auto"/>
          <w:bottom w:val="double" w:sz="6" w:space="1" w:color="auto"/>
        </w:pBdr>
      </w:pPr>
      <w:r>
        <w:t>FICHE 4 inventarisnumme r662 periode 1580</w:t>
      </w:r>
    </w:p>
    <w:p w:rsidR="000D7576" w:rsidRDefault="000D7576"/>
    <w:p w:rsidR="000D7576" w:rsidRDefault="000D7576">
      <w:r>
        <w:rPr>
          <w:lang w:val="fr-FR"/>
        </w:rPr>
        <w:t xml:space="preserve">fol.152v vonnisnr. </w:t>
      </w:r>
      <w:r>
        <w:t>150</w:t>
      </w:r>
    </w:p>
    <w:p w:rsidR="000D7576" w:rsidRDefault="000D7576">
      <w:r>
        <w:t xml:space="preserve">PEETER WILLEBOERTSSOEN verklaart in 1571 gekocht te hebben van MARGRIET HENRICXS SMITS en van MARCELIS haar zoon een hoeve gelegen onder ROOSENDAAL op de LANGENDIJCK ‘geheeten gemeynlyck GOERTS GODERTS SCHOUTETHEN </w:t>
      </w:r>
      <w:r>
        <w:lastRenderedPageBreak/>
        <w:t>HOEVE’. Er komt oppositie van de zijd</w:t>
      </w:r>
      <w:r>
        <w:t>e van genoemde MARCELIS VAN ONCKELE inzake het eigendomsrecht van deze hoeve – 30 november 1580.</w:t>
      </w:r>
    </w:p>
    <w:p w:rsidR="000D7576" w:rsidRDefault="000D7576"/>
    <w:p w:rsidR="000D7576" w:rsidRDefault="000D7576">
      <w:pPr>
        <w:pBdr>
          <w:top w:val="double" w:sz="6" w:space="1" w:color="auto"/>
          <w:bottom w:val="double" w:sz="6" w:space="1" w:color="auto"/>
        </w:pBdr>
      </w:pPr>
      <w:r>
        <w:t>EINDE VAN DIT INVENTARISNUMMER</w:t>
      </w:r>
    </w:p>
    <w:p w:rsidR="000D7576" w:rsidRDefault="000D7576"/>
    <w:p w:rsidR="000D7576" w:rsidRDefault="000D7576">
      <w:r>
        <w:t xml:space="preserve">     </w:t>
      </w:r>
    </w:p>
    <w:sectPr w:rsidR="000D75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3D12"/>
    <w:rsid w:val="000D7576"/>
    <w:rsid w:val="00A43D12"/>
    <w:rsid w:val="00B37D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3A86F41-31C2-4963-B390-8E0178132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808</Words>
  <Characters>4448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