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C560C" w14:textId="77777777" w:rsidR="00B2097C" w:rsidRDefault="00B2097C">
      <w:r>
        <w:t>RANB Toegangsnummer 1107</w:t>
      </w:r>
    </w:p>
    <w:p w14:paraId="691DE94B" w14:textId="77777777" w:rsidR="00B2097C" w:rsidRDefault="00B2097C">
      <w:r>
        <w:t>Microfiches Algemeen Rijksarchief Brussel</w:t>
      </w:r>
    </w:p>
    <w:p w14:paraId="3B8BC168" w14:textId="77777777" w:rsidR="00B2097C" w:rsidRDefault="00B2097C">
      <w:r>
        <w:t>VONNISBOEKEN RAAD VAN BRABANT BRUSSEL</w:t>
      </w:r>
    </w:p>
    <w:p w14:paraId="7B87807B" w14:textId="77777777" w:rsidR="00B2097C" w:rsidRDefault="00B2097C">
      <w:r>
        <w:t>Inventarisnummers 525 – 673 periode 15</w:t>
      </w:r>
      <w:r>
        <w:rPr>
          <w:vertAlign w:val="superscript"/>
        </w:rPr>
        <w:t>de</w:t>
      </w:r>
      <w:r>
        <w:t xml:space="preserve"> en 16</w:t>
      </w:r>
      <w:r>
        <w:rPr>
          <w:vertAlign w:val="superscript"/>
        </w:rPr>
        <w:t>de</w:t>
      </w:r>
      <w:r>
        <w:t xml:space="preserve"> eeuw</w:t>
      </w:r>
    </w:p>
    <w:p w14:paraId="1858D663" w14:textId="77777777" w:rsidR="00B2097C" w:rsidRDefault="00B2097C">
      <w:r>
        <w:t>Inventarisnummer 663</w:t>
      </w:r>
    </w:p>
    <w:p w14:paraId="2325566E" w14:textId="77777777" w:rsidR="00B2097C" w:rsidRDefault="00B2097C"/>
    <w:p w14:paraId="6A7171DB" w14:textId="77777777" w:rsidR="00B2097C" w:rsidRDefault="00B2097C">
      <w:pPr>
        <w:pBdr>
          <w:top w:val="double" w:sz="6" w:space="1" w:color="auto"/>
          <w:bottom w:val="double" w:sz="6" w:space="1" w:color="auto"/>
        </w:pBdr>
      </w:pPr>
      <w:r>
        <w:t>FICHE 1 inventarisnummer 663 periode 1581</w:t>
      </w:r>
    </w:p>
    <w:p w14:paraId="1D29CBBB" w14:textId="77777777" w:rsidR="00B2097C" w:rsidRDefault="00B2097C"/>
    <w:p w14:paraId="6779915C" w14:textId="77777777" w:rsidR="00B2097C" w:rsidRDefault="00B2097C">
      <w:r>
        <w:t>Namenregister</w:t>
      </w:r>
    </w:p>
    <w:p w14:paraId="3DCA5AC0" w14:textId="77777777" w:rsidR="00B2097C" w:rsidRDefault="00B2097C"/>
    <w:p w14:paraId="170859E9" w14:textId="77777777" w:rsidR="00B2097C" w:rsidRDefault="00B2097C">
      <w:pPr>
        <w:pBdr>
          <w:top w:val="double" w:sz="6" w:space="1" w:color="auto"/>
          <w:bottom w:val="double" w:sz="6" w:space="1" w:color="auto"/>
        </w:pBdr>
      </w:pPr>
      <w:r>
        <w:t>FICHE 2 inventarisnummer 663 periode 1581</w:t>
      </w:r>
    </w:p>
    <w:p w14:paraId="366DF12C" w14:textId="77777777" w:rsidR="00B2097C" w:rsidRDefault="00B2097C"/>
    <w:p w14:paraId="32CA014C" w14:textId="77777777" w:rsidR="00B2097C" w:rsidRDefault="00B2097C">
      <w:r>
        <w:t>fol.1</w:t>
      </w:r>
    </w:p>
    <w:p w14:paraId="0AA0920F" w14:textId="77777777" w:rsidR="00B2097C" w:rsidRDefault="00B2097C">
      <w:r>
        <w:t>PETER NYTENS ‘wesende in de soldije vanden GRAVE VAN HOLLACK’ heeft verklaard dat de schout en schepenen bezwaar hadden gemaakt tegen hetgeen hij eiste van een zekere GIELIS HENRICX in verband met een betaling van de helft v</w:t>
      </w:r>
      <w:r>
        <w:t>an 9 lopen rogge sinds het overlijden van ALYDT VAN EERSEL en van PEETER NYTENS resp. vader en moeder van genoemde suppliant. De kwestie is ook voor de schepenen van DEN BOSCH behandeld – 4 maart 1581.</w:t>
      </w:r>
    </w:p>
    <w:p w14:paraId="4D100DEF" w14:textId="77777777" w:rsidR="00B2097C" w:rsidRDefault="00B2097C"/>
    <w:p w14:paraId="7BF36469" w14:textId="77777777" w:rsidR="00B2097C" w:rsidRDefault="00B2097C">
      <w:r>
        <w:t>fol.4v</w:t>
      </w:r>
    </w:p>
    <w:p w14:paraId="43600123" w14:textId="77777777" w:rsidR="00B2097C" w:rsidRDefault="00B2097C">
      <w:r>
        <w:t>WILLEM DE ROOVERE tegen HEER LENAERDT DE RUYTERE voor de wethouders van BERGEN OP ZOOM – vervolgprocedure – 7 maart 1581.</w:t>
      </w:r>
    </w:p>
    <w:p w14:paraId="55187242" w14:textId="77777777" w:rsidR="00B2097C" w:rsidRDefault="00B2097C"/>
    <w:p w14:paraId="25E41FF3" w14:textId="77777777" w:rsidR="00B2097C" w:rsidRDefault="00B2097C">
      <w:pPr>
        <w:pBdr>
          <w:top w:val="double" w:sz="6" w:space="1" w:color="auto"/>
          <w:bottom w:val="double" w:sz="6" w:space="1" w:color="auto"/>
        </w:pBdr>
      </w:pPr>
      <w:r>
        <w:t>FICHE 3 inventarisnummer 663 periode 1581</w:t>
      </w:r>
    </w:p>
    <w:p w14:paraId="3BAA7C2D" w14:textId="77777777" w:rsidR="00B2097C" w:rsidRDefault="00B2097C"/>
    <w:p w14:paraId="166AAE74" w14:textId="77777777" w:rsidR="00B2097C" w:rsidRDefault="00B2097C">
      <w:r>
        <w:t>fol.61</w:t>
      </w:r>
    </w:p>
    <w:p w14:paraId="15B36565" w14:textId="77777777" w:rsidR="00B2097C" w:rsidRDefault="00B2097C">
      <w:r>
        <w:t xml:space="preserve">Proces tussen CORNELIS DE VROME stadhouder van ROOSENDAAL en de procurator van het convent van de KARTUIZERS van GEERTRUIDENBERG </w:t>
      </w:r>
      <w:r>
        <w:t>– 26 augustus 1581.</w:t>
      </w:r>
    </w:p>
    <w:p w14:paraId="1E459196" w14:textId="77777777" w:rsidR="00B2097C" w:rsidRDefault="00B2097C"/>
    <w:p w14:paraId="6DEEDC50" w14:textId="77777777" w:rsidR="00B2097C" w:rsidRDefault="00B2097C">
      <w:r>
        <w:t>fol.85</w:t>
      </w:r>
    </w:p>
    <w:p w14:paraId="7F86EB6F" w14:textId="77777777" w:rsidR="00B2097C" w:rsidRDefault="00B2097C">
      <w:r>
        <w:t>Proces tussen de prior en anderen van het CONVENT van HUYBERGEN in het kwartier van BERGEN OP ZOOM tegen ADRIAEN MICHIELSSEN – 23 juni 1581.</w:t>
      </w:r>
    </w:p>
    <w:p w14:paraId="7603039F" w14:textId="77777777" w:rsidR="00B2097C" w:rsidRDefault="00B2097C"/>
    <w:p w14:paraId="6CAEE62B" w14:textId="77777777" w:rsidR="00B2097C" w:rsidRDefault="00B2097C">
      <w:pPr>
        <w:pBdr>
          <w:top w:val="double" w:sz="6" w:space="1" w:color="auto"/>
          <w:bottom w:val="double" w:sz="6" w:space="1" w:color="auto"/>
        </w:pBdr>
      </w:pPr>
      <w:r>
        <w:t>FICHE 4 inventarisnummer 663 periode 1581</w:t>
      </w:r>
    </w:p>
    <w:p w14:paraId="0CC0DFC2" w14:textId="77777777" w:rsidR="00B2097C" w:rsidRDefault="00B2097C"/>
    <w:p w14:paraId="5E54CAC0" w14:textId="77777777" w:rsidR="00B2097C" w:rsidRDefault="00B2097C">
      <w:r>
        <w:t>fol.118v</w:t>
      </w:r>
    </w:p>
    <w:p w14:paraId="75F30735" w14:textId="77777777" w:rsidR="00B2097C" w:rsidRDefault="00B2097C">
      <w:r>
        <w:t>HEER ANTHONIS FRANSSEN heeft een proces gevoerd voor de wethouders van BERGEN OP ZOOM tegen MARMUS JACOPSSEN ‘op te berte’ inzake een bepaalde hoeveelheid koren en stro – 4 februari 1581.</w:t>
      </w:r>
    </w:p>
    <w:p w14:paraId="076865D5" w14:textId="77777777" w:rsidR="00B2097C" w:rsidRDefault="00B2097C"/>
    <w:p w14:paraId="4B174D4F" w14:textId="77777777" w:rsidR="00B2097C" w:rsidRDefault="00B2097C">
      <w:r>
        <w:t>fol.132v</w:t>
      </w:r>
    </w:p>
    <w:p w14:paraId="57FD9AA0" w14:textId="77777777" w:rsidR="00B2097C" w:rsidRDefault="00B2097C">
      <w:r>
        <w:t>Akte identiek aan fiche 3 fol.61.</w:t>
      </w:r>
    </w:p>
    <w:p w14:paraId="3721DE8B" w14:textId="77777777" w:rsidR="00B2097C" w:rsidRDefault="00B2097C"/>
    <w:p w14:paraId="29633BFC" w14:textId="77777777" w:rsidR="00B2097C" w:rsidRDefault="00B2097C">
      <w:r>
        <w:t>fol.133v</w:t>
      </w:r>
    </w:p>
    <w:p w14:paraId="5F0102F2" w14:textId="77777777" w:rsidR="00B2097C" w:rsidRDefault="00B2097C">
      <w:r>
        <w:t>HENRICK  en MATHYS FRANSSEN VAN DEN BEMPDE broer</w:t>
      </w:r>
      <w:r>
        <w:t xml:space="preserve">s en momboirs over de minderjarige kinderen van wijlen FRANCHOYS VAN DEN BEMPDE en ook als momboirs over CLAUDYNE HENRICX COCX dochter hun moeder en met hen MAEYCKEN en </w:t>
      </w:r>
      <w:r>
        <w:lastRenderedPageBreak/>
        <w:t>JENNEKEN ook kinderen van genoemde Franchoys wonende te BREDA. Zij verklaren dat hun moeder ‘waere simpel geworden in heur kinderbedde inden jaere 1554’ en hun vader was te Breda overleden in 1557 en zij waren ‘in momborye gestelt geweest’ van CORNELIS HENRICK BIEKENS en hun moeder vanwege haar simpelheid in de momborije van FRANCOIS CORNELI</w:t>
      </w:r>
      <w:r>
        <w:t>S BEENS en na het overlijden van Francois werd de vervanger JAN CORNELIS SCHUYFFELS. Inzet was de verkoop van een huis genaamd DEN GULDEN MORTIER gelegen ‘naest de clocke’ en de verkoop van een zester rog Bredase maat uit goederen onder PRINCENHAGE van JOHANNA VANDEN BEMPDE hun tante van vaders zijde. Genoemd wordt ook de verkoop aan ANTHONIS LENAERTSS DE HAEN genaamd DE BYE van drie vierde delen van een bunder beemd genaamd SPOERDONCK onder de jurisdictie van Breda  - 21 maart 1581.</w:t>
      </w:r>
    </w:p>
    <w:p w14:paraId="44DAD3EF" w14:textId="77777777" w:rsidR="00B2097C" w:rsidRDefault="00B2097C"/>
    <w:p w14:paraId="1A013F62" w14:textId="77777777" w:rsidR="00B2097C" w:rsidRDefault="00B2097C">
      <w:pPr>
        <w:pBdr>
          <w:top w:val="double" w:sz="6" w:space="1" w:color="auto"/>
          <w:bottom w:val="double" w:sz="6" w:space="1" w:color="auto"/>
        </w:pBdr>
      </w:pPr>
      <w:r>
        <w:t>FICHE 5 inventarisnumm</w:t>
      </w:r>
      <w:r>
        <w:t>er 663 periode 1581</w:t>
      </w:r>
    </w:p>
    <w:p w14:paraId="3CE957FC" w14:textId="77777777" w:rsidR="00B2097C" w:rsidRDefault="00B2097C"/>
    <w:p w14:paraId="5EE14007" w14:textId="77777777" w:rsidR="00B2097C" w:rsidRDefault="00B2097C">
      <w:r>
        <w:t>fol.159</w:t>
      </w:r>
    </w:p>
    <w:p w14:paraId="02623273" w14:textId="77777777" w:rsidR="00B2097C" w:rsidRDefault="00B2097C">
      <w:r>
        <w:t>HENRICK SERVAES BROUWERE inwoner van BERGEN OP ZOOM heeft verklaard dat een zekere CLAES JANSSEN hem in 1559 had verkocht drie of vier bunder moer onder HUIBERGEN waarop aanvankelijk een verbod rustte om ze te gebruiken. Hierover ontstaat discussie – 21 juli 1581.</w:t>
      </w:r>
    </w:p>
    <w:p w14:paraId="0C361A75" w14:textId="77777777" w:rsidR="00B2097C" w:rsidRDefault="00B2097C"/>
    <w:p w14:paraId="12A1A239" w14:textId="77777777" w:rsidR="00B2097C" w:rsidRDefault="00B2097C">
      <w:pPr>
        <w:pBdr>
          <w:top w:val="double" w:sz="6" w:space="1" w:color="auto"/>
          <w:bottom w:val="double" w:sz="6" w:space="1" w:color="auto"/>
        </w:pBdr>
      </w:pPr>
      <w:r>
        <w:t>FICHE 6 inventarisnummer 663 periode 1581</w:t>
      </w:r>
    </w:p>
    <w:p w14:paraId="5DD91327" w14:textId="77777777" w:rsidR="00B2097C" w:rsidRDefault="00B2097C"/>
    <w:p w14:paraId="6BC0A16F" w14:textId="77777777" w:rsidR="00B2097C" w:rsidRDefault="00B2097C">
      <w:r>
        <w:t>Geen bijzonderheden over Brabant.</w:t>
      </w:r>
    </w:p>
    <w:p w14:paraId="57FE14D0" w14:textId="77777777" w:rsidR="00B2097C" w:rsidRDefault="00B2097C"/>
    <w:p w14:paraId="49714235" w14:textId="77777777" w:rsidR="00B2097C" w:rsidRDefault="00B2097C">
      <w:pPr>
        <w:pBdr>
          <w:top w:val="double" w:sz="6" w:space="1" w:color="auto"/>
          <w:bottom w:val="double" w:sz="6" w:space="1" w:color="auto"/>
        </w:pBdr>
      </w:pPr>
      <w:r>
        <w:t>FICHE 7 inventarisnummer 663 periode 1581</w:t>
      </w:r>
    </w:p>
    <w:p w14:paraId="1905D282" w14:textId="77777777" w:rsidR="00B2097C" w:rsidRDefault="00B2097C"/>
    <w:p w14:paraId="0F69843F" w14:textId="77777777" w:rsidR="00B2097C" w:rsidRDefault="00B2097C">
      <w:r>
        <w:t>Geen bijzonderheden over Brabant.</w:t>
      </w:r>
    </w:p>
    <w:p w14:paraId="5E030F25" w14:textId="77777777" w:rsidR="00B2097C" w:rsidRDefault="00B2097C"/>
    <w:p w14:paraId="3668E95D" w14:textId="77777777" w:rsidR="00B2097C" w:rsidRDefault="00B2097C">
      <w:pPr>
        <w:pBdr>
          <w:top w:val="double" w:sz="6" w:space="1" w:color="auto"/>
          <w:bottom w:val="double" w:sz="6" w:space="1" w:color="auto"/>
        </w:pBdr>
      </w:pPr>
      <w:r>
        <w:t>FICHE 8 inventarisnummer 663 periode 1581</w:t>
      </w:r>
    </w:p>
    <w:p w14:paraId="71CD7657" w14:textId="77777777" w:rsidR="00B2097C" w:rsidRDefault="00B2097C"/>
    <w:p w14:paraId="7241D479" w14:textId="77777777" w:rsidR="00B2097C" w:rsidRDefault="00B2097C">
      <w:r>
        <w:t>Geen bijzonderhede</w:t>
      </w:r>
      <w:r>
        <w:t>n over Brabant.</w:t>
      </w:r>
    </w:p>
    <w:p w14:paraId="6281234F" w14:textId="77777777" w:rsidR="00B2097C" w:rsidRDefault="00B2097C"/>
    <w:p w14:paraId="0F34898F" w14:textId="77777777" w:rsidR="00B2097C" w:rsidRDefault="00B2097C">
      <w:pPr>
        <w:pBdr>
          <w:top w:val="double" w:sz="6" w:space="1" w:color="auto"/>
          <w:bottom w:val="double" w:sz="6" w:space="1" w:color="auto"/>
        </w:pBdr>
      </w:pPr>
      <w:r>
        <w:t>EINDE VAN DIT INVENTARISNUMMER</w:t>
      </w:r>
    </w:p>
    <w:p w14:paraId="6D8DF017" w14:textId="77777777" w:rsidR="00B2097C" w:rsidRDefault="00B2097C"/>
    <w:p w14:paraId="79408495" w14:textId="77777777" w:rsidR="00B2097C" w:rsidRDefault="00B2097C">
      <w:r>
        <w:t xml:space="preserve">  </w:t>
      </w:r>
    </w:p>
    <w:p w14:paraId="3B2B4D6D" w14:textId="77777777" w:rsidR="00B2097C" w:rsidRDefault="00B2097C">
      <w:r>
        <w:t xml:space="preserve"> </w:t>
      </w:r>
    </w:p>
    <w:sectPr w:rsidR="00B209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7D9F"/>
    <w:rsid w:val="00437D9F"/>
    <w:rsid w:val="0092569F"/>
    <w:rsid w:val="00B20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475F4"/>
  <w15:chartTrackingRefBased/>
  <w15:docId w15:val="{A24919EE-CA2C-4155-BCD4-A3F36F4BE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2646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