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00DF73F5" w:rsidRDefault="00DF73F5">
      <w:r>
        <w:t>RANB Toegangsnummer 1107</w:t>
      </w:r>
    </w:p>
    <w:p w:rsidR="00DF73F5" w:rsidRDefault="00DF73F5">
      <w:r>
        <w:t>Microfiches Algemeen Rijksarchief Brussel</w:t>
      </w:r>
    </w:p>
    <w:p w:rsidR="00DF73F5" w:rsidRDefault="00DF73F5">
      <w:r>
        <w:t>VONNISBOEKEN RAAD VAN BRABANT BRUSSEL</w:t>
      </w:r>
    </w:p>
    <w:p w:rsidR="00DF73F5" w:rsidRDefault="00DF73F5">
      <w:r>
        <w:t>Inventarisnummers 525 – 673 periode 15</w:t>
      </w:r>
      <w:r>
        <w:rPr>
          <w:vertAlign w:val="superscript"/>
        </w:rPr>
        <w:t>de</w:t>
      </w:r>
      <w:r>
        <w:t xml:space="preserve"> en 16</w:t>
      </w:r>
      <w:r>
        <w:rPr>
          <w:vertAlign w:val="superscript"/>
        </w:rPr>
        <w:t>de</w:t>
      </w:r>
      <w:r>
        <w:t xml:space="preserve"> eeuw</w:t>
      </w:r>
    </w:p>
    <w:p w:rsidR="00DF73F5" w:rsidRDefault="00DF73F5">
      <w:r>
        <w:t>Inventarisnummer 665</w:t>
      </w:r>
    </w:p>
    <w:p w:rsidR="00DF73F5" w:rsidRDefault="00DF73F5"/>
    <w:p w:rsidR="00DF73F5" w:rsidRDefault="00DF73F5">
      <w:pPr>
        <w:pBdr>
          <w:top w:val="double" w:sz="6" w:space="1" w:color="auto"/>
          <w:bottom w:val="double" w:sz="6" w:space="1" w:color="auto"/>
        </w:pBdr>
      </w:pPr>
      <w:r>
        <w:t>FICHE 1 inventarisnummer 665 periode 1582</w:t>
      </w:r>
    </w:p>
    <w:p w:rsidR="00DF73F5" w:rsidRDefault="00DF73F5"/>
    <w:p w:rsidR="00DF73F5" w:rsidRDefault="00DF73F5">
      <w:pPr>
        <w:rPr>
          <w:lang w:val="fr-FR"/>
        </w:rPr>
      </w:pPr>
      <w:r>
        <w:rPr>
          <w:lang w:val="fr-FR"/>
        </w:rPr>
        <w:t>fol.15v vonnisnr. 5 en 6</w:t>
      </w:r>
    </w:p>
    <w:p w:rsidR="00DF73F5" w:rsidRDefault="00DF73F5">
      <w:r>
        <w:t>HEER CORNELIS PYCK heeft een proces gevoerd voor de wethouders van BERGEN OP ZOOM tegen JAN JANSSEN VERMEULEN en ADRIAEN VAN DEN CREKE als crediteuren van HEER JANNE GODOMMAERT [dubieus] in zijn tijd ‘choordeken’ te Bergen op Zoom o.a. betreffende kosten van begr</w:t>
      </w:r>
      <w:r>
        <w:t>afenis en uitvaart van wijlen voornoemde Heer Jan – 11 augustus 1582.</w:t>
      </w:r>
    </w:p>
    <w:p w:rsidR="00DF73F5" w:rsidRDefault="00DF73F5"/>
    <w:p w:rsidR="00DF73F5" w:rsidRDefault="00DF73F5">
      <w:pPr>
        <w:pBdr>
          <w:top w:val="double" w:sz="6" w:space="1" w:color="auto"/>
          <w:bottom w:val="double" w:sz="6" w:space="1" w:color="auto"/>
        </w:pBdr>
      </w:pPr>
      <w:r>
        <w:t>FICHE 2 inventarsinummer 665 periode 1582</w:t>
      </w:r>
    </w:p>
    <w:p w:rsidR="00DF73F5" w:rsidRDefault="00DF73F5"/>
    <w:p w:rsidR="00DF73F5" w:rsidRDefault="00DF73F5">
      <w:r>
        <w:t>Geen bijzonderheden over Brabant.</w:t>
      </w:r>
    </w:p>
    <w:p w:rsidR="00DF73F5" w:rsidRDefault="00DF73F5"/>
    <w:p w:rsidR="00DF73F5" w:rsidRDefault="00DF73F5">
      <w:pPr>
        <w:pBdr>
          <w:top w:val="double" w:sz="6" w:space="1" w:color="auto"/>
          <w:bottom w:val="double" w:sz="6" w:space="1" w:color="auto"/>
        </w:pBdr>
      </w:pPr>
      <w:r>
        <w:t>FICHE 3 inventarisnummer 665 periode 1582</w:t>
      </w:r>
    </w:p>
    <w:p w:rsidR="00DF73F5" w:rsidRDefault="00DF73F5"/>
    <w:p w:rsidR="00DF73F5" w:rsidRDefault="00DF73F5">
      <w:r>
        <w:t>fol.125 vonnisnr. 61</w:t>
      </w:r>
    </w:p>
    <w:p w:rsidR="00DF73F5" w:rsidRDefault="00DF73F5">
      <w:r>
        <w:t>De borgemeesters en regeerders van DELFT in naam van de brouwers en andere gemene ingezetenen en burgers van die stad, hebben verklaard dat zij onlangs een proces hebben gevoerd inzake de bevestiging van een oud privilege nl. dat van ‘den vrydomme van heuren goeden ende coopmanschappen ende tot ver</w:t>
      </w:r>
      <w:r>
        <w:t>troostinghe van heure schaden geleden inden vermaerden brantgeschier binnen der voers. stadt inden jaere 1536’. Ze krijgen discussie over die tolvrijdom met de regeerders van de stad BERGEN OP ZOOM betreffende de impost op de bieren. Ook wordt een document uit 1487 overhandigd als bewijsstuk en andere stukken over privileges uitgevaardigd door de hertog WILLEM VAN BEYEREN als Graaf van Holland. Ook andere steden worden in het stuk aangehaald zoals Gouda, Amsterdam, Alkmaar – 31 october 1582.</w:t>
      </w:r>
    </w:p>
    <w:p w:rsidR="00DF73F5" w:rsidRDefault="00DF73F5"/>
    <w:p w:rsidR="00DF73F5" w:rsidRDefault="00DF73F5">
      <w:pPr>
        <w:pBdr>
          <w:top w:val="double" w:sz="6" w:space="1" w:color="auto"/>
          <w:bottom w:val="double" w:sz="6" w:space="1" w:color="auto"/>
        </w:pBdr>
      </w:pPr>
      <w:r>
        <w:t>FICHE 4 invent</w:t>
      </w:r>
      <w:r>
        <w:t>arisnummer 665 periode 1582</w:t>
      </w:r>
    </w:p>
    <w:p w:rsidR="00DF73F5" w:rsidRDefault="00DF73F5"/>
    <w:p w:rsidR="00DF73F5" w:rsidRDefault="00DF73F5">
      <w:r>
        <w:t>fol.167 vonnisnr. 94, 95, 96</w:t>
      </w:r>
    </w:p>
    <w:p w:rsidR="00DF73F5" w:rsidRDefault="00DF73F5">
      <w:r>
        <w:t>PETER VAN BOSSUYT deurwaarder van de Raad van Brabant in een proces tussen SYMON LONGYN Heer van Bygaerden en HEER WILLEM VAN HORNE als Heer van Heeze, Leende en Geldrop betreffende huizen en renten toebehorende aan Willem van Horne o.a. drie huizen in de stad Brussel ‘beneden de heylige dryvuldicheyt’ nl. een groot heerlijk huis bij de Sint Goedelekerk met stenen muren, een grote zaal, benedenkamers, keuken, kamers, zolders, ‘borreput’ voor aan de p</w:t>
      </w:r>
      <w:r>
        <w:t>oort, stallingen, hof, ‘gaelderije’ en kelders; een oud vervallen huis met een houten gevel achter aan het groot huis in het straatje tegenover herberg ‘de Vier Eemers’; een derde huis naast het grote huis in de richting van de Sint Goedelekerk – 13 juni 1582.</w:t>
      </w:r>
    </w:p>
    <w:p w:rsidR="00DF73F5" w:rsidRDefault="00DF73F5"/>
    <w:p w:rsidR="00DF73F5" w:rsidRDefault="00DF73F5">
      <w:pPr>
        <w:pBdr>
          <w:top w:val="double" w:sz="6" w:space="1" w:color="auto"/>
          <w:bottom w:val="double" w:sz="6" w:space="1" w:color="auto"/>
        </w:pBdr>
      </w:pPr>
      <w:r>
        <w:t>EINDE VAN DIT INVENTARISNUMMER</w:t>
      </w:r>
    </w:p>
    <w:p w:rsidR="00DF73F5" w:rsidRDefault="00DF73F5"/>
    <w:p w:rsidR="00DF73F5" w:rsidRDefault="00DF73F5"/>
    <w:sectPr w:rsidR="00DF73F5">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altName w:val="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30"/>
  <w:doNotTrackMoves/>
  <w:defaultTabStop w:val="708"/>
  <w:hyphenationZone w:val="425"/>
  <w:noPunctuationKerning/>
  <w:characterSpacingControl w:val="doNotCompress"/>
  <w:compat>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Setting w:name="compatibilityMode" w:uri="http://schemas.microsoft.com/office/word" w:val="11"/>
    <w:compatSetting w:name="allowHyphenationAtTrackBottom" w:uri="http://schemas.microsoft.com/office/word" w:val="1"/>
    <w:compatSetting w:name="useWord2013TrackBottomHyphenation" w:uri="http://schemas.microsoft.com/office/word" w:val="1"/>
  </w:compat>
  <w:rsids>
    <w:rsidRoot w:val="00ED4BF0"/>
    <w:rsid w:val="00D20529"/>
    <w:rsid w:val="00DF73F5"/>
    <w:rsid w:val="00ED4BF0"/>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chartTrackingRefBased/>
  <w15:docId w15:val="{A37528A8-CA97-4101-9A17-D01F4D56025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nl-NL" w:eastAsia="nl-NL"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rPr>
      <w:sz w:val="24"/>
      <w:szCs w:val="24"/>
    </w:rPr>
  </w:style>
  <w:style w:type="character" w:default="1" w:styleId="Standaardalinea-lettertype">
    <w:name w:val="Default Paragraph Font"/>
    <w:semiHidden/>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Kantoorthema">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0</TotalTime>
  <Pages>2</Pages>
  <Words>360</Words>
  <Characters>1983</Characters>
  <Application>Microsoft Office Word</Application>
  <DocSecurity>0</DocSecurity>
  <Lines>16</Lines>
  <Paragraphs>4</Paragraphs>
  <ScaleCrop>false</ScaleCrop>
  <HeadingPairs>
    <vt:vector size="2" baseType="variant">
      <vt:variant>
        <vt:lpstr>Titel</vt:lpstr>
      </vt:variant>
      <vt:variant>
        <vt:i4>1</vt:i4>
      </vt:variant>
    </vt:vector>
  </HeadingPairs>
  <TitlesOfParts>
    <vt:vector size="1" baseType="lpstr">
      <vt:lpstr>RANB Toegangsnummer 1107</vt:lpstr>
    </vt:vector>
  </TitlesOfParts>
  <Company/>
  <LinksUpToDate>false</LinksUpToDate>
  <CharactersWithSpaces>2339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Henk Beijers</dc:creator>
  <cp:keywords/>
  <dc:description/>
  <cp:lastModifiedBy>Sandra Snoeks</cp:lastModifiedBy>
  <cp:revision>2</cp:revision>
  <dcterms:created xsi:type="dcterms:W3CDTF">2026-10-24T11:59:00Z</dcterms:created>
  <dcterms:modified xsi:type="dcterms:W3CDTF">2026-10-24T11:59:00Z</dcterms:modified>
</cp:coreProperties>
</file>