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D05" w:rsidRDefault="00441D05">
      <w:r>
        <w:t>RANB Toegangsnummer 1107</w:t>
      </w:r>
    </w:p>
    <w:p w:rsidR="00441D05" w:rsidRDefault="00441D05">
      <w:r>
        <w:t>Microfiches Algemeen Rijksarchief Brussel</w:t>
      </w:r>
    </w:p>
    <w:p w:rsidR="00441D05" w:rsidRDefault="00441D05">
      <w:r>
        <w:t>VONNISBOEKEN RAAD VAN BRABANT BRUSSEL</w:t>
      </w:r>
    </w:p>
    <w:p w:rsidR="00441D05" w:rsidRDefault="00441D05">
      <w:r>
        <w:t>Inventarisnummers 525 – 673 periode 15</w:t>
      </w:r>
      <w:r>
        <w:rPr>
          <w:vertAlign w:val="superscript"/>
        </w:rPr>
        <w:t>de</w:t>
      </w:r>
      <w:r>
        <w:t xml:space="preserve"> en 16</w:t>
      </w:r>
      <w:r>
        <w:rPr>
          <w:vertAlign w:val="superscript"/>
        </w:rPr>
        <w:t>de</w:t>
      </w:r>
      <w:r>
        <w:t xml:space="preserve"> eeuw</w:t>
      </w:r>
    </w:p>
    <w:p w:rsidR="00441D05" w:rsidRDefault="00441D05">
      <w:r>
        <w:t>Inventarisnummer 668</w:t>
      </w:r>
    </w:p>
    <w:p w:rsidR="00441D05" w:rsidRDefault="00441D05"/>
    <w:p w:rsidR="00441D05" w:rsidRDefault="00441D05">
      <w:pPr>
        <w:pBdr>
          <w:top w:val="double" w:sz="6" w:space="1" w:color="auto"/>
          <w:bottom w:val="double" w:sz="6" w:space="1" w:color="auto"/>
        </w:pBdr>
      </w:pPr>
      <w:r>
        <w:t>FICHE 1 inventarisnummer 668 periode 1583</w:t>
      </w:r>
    </w:p>
    <w:p w:rsidR="00441D05" w:rsidRDefault="00441D05"/>
    <w:p w:rsidR="00441D05" w:rsidRDefault="00441D05">
      <w:r>
        <w:t>fol.6</w:t>
      </w:r>
    </w:p>
    <w:p w:rsidR="00441D05" w:rsidRDefault="00441D05">
      <w:r>
        <w:t>JASPAR en GEERAERT MOERMANS kinderen en erfgenamen van wijlen WOUTER MOERMANS en van wijlen JOUFFROUWE WILLEMYNE JASPARS hun resp. vader en moeder, mede namens hun stiefvader JAN VAN BERCKEL, tegen degenen die tegen de verkoop zijn van een huis en brouwerij genaamd DE ROOSE gelegen</w:t>
      </w:r>
      <w:r>
        <w:t xml:space="preserve"> op de KORENMARKT te BERGEN OP ZOOM toebehoord hebbende aan wijlen SYBERT COENRAETSSEN – 5 januari 1583.</w:t>
      </w:r>
    </w:p>
    <w:p w:rsidR="00441D05" w:rsidRDefault="00441D05"/>
    <w:p w:rsidR="00441D05" w:rsidRDefault="00441D05">
      <w:pPr>
        <w:pBdr>
          <w:top w:val="double" w:sz="6" w:space="1" w:color="auto"/>
          <w:bottom w:val="double" w:sz="6" w:space="1" w:color="auto"/>
        </w:pBdr>
      </w:pPr>
      <w:r>
        <w:t>FICHE 2 inventarisnummer 668 periode 1583</w:t>
      </w:r>
    </w:p>
    <w:p w:rsidR="00441D05" w:rsidRDefault="00441D05"/>
    <w:p w:rsidR="00441D05" w:rsidRDefault="00441D05">
      <w:r>
        <w:t>fol.74</w:t>
      </w:r>
    </w:p>
    <w:p w:rsidR="00441D05" w:rsidRDefault="00441D05">
      <w:r>
        <w:t>CHARLES DE CROY Prins van Chimay als man van VROUWE MARIE VAN BRIMEU Gravin van MEGEN tegen LAMBRECHT STRICK koopman van ossen in een proces voor het gerecht van RAVENSTEIN. Genoemd worden landerijen ‘op MAESACKERE’ om daar beesten te laten weiden onder de dorpen OIJEN en DIETEN en ‘den camp genaempt DEN ENGE’ – 9 april 1583.</w:t>
      </w:r>
    </w:p>
    <w:p w:rsidR="00441D05" w:rsidRDefault="00441D05"/>
    <w:p w:rsidR="00441D05" w:rsidRDefault="00441D05">
      <w:pPr>
        <w:pBdr>
          <w:top w:val="double" w:sz="6" w:space="1" w:color="auto"/>
          <w:bottom w:val="double" w:sz="6" w:space="1" w:color="auto"/>
        </w:pBdr>
      </w:pPr>
      <w:r>
        <w:t>FICHE 3 inventarisnummer 66</w:t>
      </w:r>
      <w:r>
        <w:t>8 periode 1583</w:t>
      </w:r>
    </w:p>
    <w:p w:rsidR="00441D05" w:rsidRDefault="00441D05"/>
    <w:p w:rsidR="00441D05" w:rsidRDefault="00441D05">
      <w:r>
        <w:t>fol.117v</w:t>
      </w:r>
    </w:p>
    <w:p w:rsidR="00441D05" w:rsidRDefault="00441D05">
      <w:r>
        <w:t>HEER CORNELIS PYCK priester tegen HEER ANTHONIS GOIDTSCHALCK  in een proces betreffende een canonise of prebende in de kerk van Sint Gertrudis in BERGEN OP ZOOM  - 12 mei 1583.</w:t>
      </w:r>
    </w:p>
    <w:p w:rsidR="00441D05" w:rsidRDefault="00441D05"/>
    <w:p w:rsidR="00441D05" w:rsidRDefault="00441D05">
      <w:pPr>
        <w:pBdr>
          <w:top w:val="double" w:sz="6" w:space="1" w:color="auto"/>
          <w:bottom w:val="double" w:sz="6" w:space="1" w:color="auto"/>
        </w:pBdr>
      </w:pPr>
      <w:r>
        <w:t>FICHE 4 inventarisnummer 668 periode 1583</w:t>
      </w:r>
    </w:p>
    <w:p w:rsidR="00441D05" w:rsidRDefault="00441D05"/>
    <w:p w:rsidR="00441D05" w:rsidRDefault="00441D05">
      <w:r>
        <w:t>fol.145</w:t>
      </w:r>
    </w:p>
    <w:p w:rsidR="00441D05" w:rsidRDefault="00441D05">
      <w:r>
        <w:t>CORNELIS DE HEERE weduwnaar van wijlen JOHANNA RASENS zaliger met goederen  o.a. een afgebrande hofstede gelegen onder ROOSENDAAL [Rosendale].  Johanna was hier  aangekomen via haar eerste man wijlen JAN HEYMANS in 1550 overleden – 27 juli 1583.</w:t>
      </w:r>
    </w:p>
    <w:p w:rsidR="00441D05" w:rsidRDefault="00441D05"/>
    <w:p w:rsidR="00441D05" w:rsidRDefault="00441D05">
      <w:r>
        <w:t>fol.147v</w:t>
      </w:r>
    </w:p>
    <w:p w:rsidR="00441D05" w:rsidRDefault="00441D05">
      <w:pPr>
        <w:pBdr>
          <w:bottom w:val="double" w:sz="6" w:space="1" w:color="auto"/>
        </w:pBdr>
      </w:pPr>
      <w:r>
        <w:t>CO</w:t>
      </w:r>
      <w:r>
        <w:t>RNELIS DE HEERE in een proces voor de wethouders van BERGEN OP ZOOM tegen JAN HENRICXSSEN cum suis inzake de staat en inventaris van de goederen van wijlen JAN HEYMANS – 27 juli 1583.</w:t>
      </w:r>
    </w:p>
    <w:p w:rsidR="00441D05" w:rsidRDefault="00441D05"/>
    <w:p w:rsidR="00441D05" w:rsidRDefault="00441D05">
      <w:pPr>
        <w:pBdr>
          <w:top w:val="double" w:sz="6" w:space="1" w:color="auto"/>
          <w:bottom w:val="double" w:sz="6" w:space="1" w:color="auto"/>
        </w:pBdr>
      </w:pPr>
      <w:r>
        <w:t>FICHE 5 inventarisnummer 668 periode 1583</w:t>
      </w:r>
    </w:p>
    <w:p w:rsidR="00441D05" w:rsidRDefault="00441D05"/>
    <w:p w:rsidR="00441D05" w:rsidRDefault="00441D05">
      <w:r>
        <w:t>Geen bijzonderheden over Brabant.</w:t>
      </w:r>
    </w:p>
    <w:p w:rsidR="00441D05" w:rsidRDefault="00441D05"/>
    <w:p w:rsidR="00441D05" w:rsidRDefault="00441D05">
      <w:pPr>
        <w:pBdr>
          <w:top w:val="double" w:sz="6" w:space="1" w:color="auto"/>
          <w:bottom w:val="double" w:sz="6" w:space="1" w:color="auto"/>
        </w:pBdr>
      </w:pPr>
      <w:r>
        <w:lastRenderedPageBreak/>
        <w:t>EINDE VAN DIT INVENTARISNUMMER</w:t>
      </w:r>
    </w:p>
    <w:p w:rsidR="00441D05" w:rsidRDefault="00441D05"/>
    <w:p w:rsidR="00441D05" w:rsidRDefault="00441D05"/>
    <w:p w:rsidR="00441D05" w:rsidRDefault="00441D05">
      <w:r>
        <w:t xml:space="preserve">  </w:t>
      </w:r>
    </w:p>
    <w:sectPr w:rsidR="00441D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E7E6D"/>
    <w:rsid w:val="003E7E6D"/>
    <w:rsid w:val="00441D05"/>
    <w:rsid w:val="00E42B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5A4D358-8C8B-45E9-9EED-8C9B6ECBA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282</Words>
  <Characters>1553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2026-10-24T11:59:00Z</dcterms:created>
  <dcterms:modified xsi:type="dcterms:W3CDTF">2026-10-24T11:59:00Z</dcterms:modified>
</cp:coreProperties>
</file>