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0819" w:rsidRDefault="00EA0819">
      <w:r>
        <w:t xml:space="preserve">Ontvangers der belastingen en domeinen </w:t>
      </w:r>
    </w:p>
    <w:p w:rsidR="00EA0819" w:rsidRDefault="00EA0819">
      <w:r>
        <w:t>RANB toegangsnummer 1</w:t>
      </w:r>
    </w:p>
    <w:p w:rsidR="00EA0819" w:rsidRDefault="00EA0819">
      <w:r>
        <w:t>Verzamelde notities uit dit archief</w:t>
      </w:r>
    </w:p>
    <w:p w:rsidR="00EA0819" w:rsidRDefault="00EA0819"/>
    <w:p w:rsidR="00EA0819" w:rsidRDefault="00EA0819">
      <w:r>
        <w:t xml:space="preserve">Uit dit archief zouden voor de studie over Schijndel en Peelland diverse inventarisnummers van belang kunnen zijn: </w:t>
      </w:r>
    </w:p>
    <w:p w:rsidR="00EA0819" w:rsidRDefault="00EA0819">
      <w:pPr>
        <w:rPr>
          <w:lang w:val="en-GB"/>
        </w:rPr>
      </w:pPr>
      <w:r>
        <w:rPr>
          <w:lang w:val="en-GB"/>
        </w:rPr>
        <w:t>4,38,39,40,41,42,43,44,111,112,113,157,158,172,173,176,177,178,179,180,181,185,186,187,188,189,190,192,193,209,210,213,214,215,245,248,249,250,263,265,266,266a,267,267a,268,268a,269,270,271,272,273,274,275,276,277,278,279,280,281,282,283,284,285,286,287,288,289,290,291,292,293,294,295296,297,409,</w:t>
      </w:r>
      <w:r>
        <w:rPr>
          <w:lang w:val="en-GB"/>
        </w:rPr>
        <w:t xml:space="preserve">410,411 </w:t>
      </w:r>
    </w:p>
    <w:p w:rsidR="00EA0819" w:rsidRDefault="00EA0819">
      <w:pPr>
        <w:rPr>
          <w:lang w:val="en-GB"/>
        </w:rPr>
      </w:pPr>
    </w:p>
    <w:p w:rsidR="00EA0819" w:rsidRDefault="00EA0819">
      <w:pPr>
        <w:rPr>
          <w:lang w:val="en-GB"/>
        </w:rPr>
      </w:pPr>
    </w:p>
    <w:p w:rsidR="00EA0819" w:rsidRDefault="00EA0819">
      <w:pPr>
        <w:pStyle w:val="Kop1"/>
        <w:rPr>
          <w:b/>
          <w:bCs/>
        </w:rPr>
      </w:pPr>
      <w:r>
        <w:rPr>
          <w:b/>
          <w:bCs/>
        </w:rPr>
        <w:t xml:space="preserve">Inventarisnummer 177 </w:t>
      </w:r>
    </w:p>
    <w:p w:rsidR="00EA0819" w:rsidRDefault="00EA0819">
      <w:r>
        <w:t>Manualen van de Zusters van Orthen met overzichten van renten en cijnzen in en buiten Den Bosch 16</w:t>
      </w:r>
      <w:r>
        <w:rPr>
          <w:vertAlign w:val="superscript"/>
        </w:rPr>
        <w:t>de</w:t>
      </w:r>
      <w:r>
        <w:t xml:space="preserve"> en 17</w:t>
      </w:r>
      <w:r>
        <w:rPr>
          <w:vertAlign w:val="superscript"/>
        </w:rPr>
        <w:t>de</w:t>
      </w:r>
      <w:r>
        <w:t xml:space="preserve"> eeuw – gezocht onder SCHIJNDEL</w:t>
      </w:r>
    </w:p>
    <w:p w:rsidR="00EA0819" w:rsidRDefault="00EA0819"/>
    <w:p w:rsidR="00EA0819" w:rsidRDefault="00EA0819">
      <w:r>
        <w:t>Manuaal van 1513 – 1531</w:t>
      </w:r>
    </w:p>
    <w:p w:rsidR="00EA0819" w:rsidRDefault="00EA0819">
      <w:r>
        <w:t>Informatie uit 1513</w:t>
      </w:r>
    </w:p>
    <w:p w:rsidR="00EA0819" w:rsidRDefault="00EA0819"/>
    <w:p w:rsidR="00EA0819" w:rsidRDefault="00EA0819">
      <w:r>
        <w:t>Gielis van Gaell ix lb lichtmis ende van after xi lb.</w:t>
      </w:r>
    </w:p>
    <w:p w:rsidR="00EA0819" w:rsidRDefault="00EA0819"/>
    <w:p w:rsidR="00EA0819" w:rsidRDefault="00EA0819">
      <w:r>
        <w:t>Arnt die Jongher voir Jans kynderen van den Spanck uten ZWAEN te Schijndell van wegens Henrick Hagens xi lb lichtmis ende van after lix lb 1 st.</w:t>
      </w:r>
    </w:p>
    <w:p w:rsidR="00EA0819" w:rsidRDefault="00EA0819">
      <w:r>
        <w:t>Bewesen ons aen den laet van den Baseldonck iiiij gulden viij sts. – ontfangen van den laet e</w:t>
      </w:r>
      <w:r>
        <w:t>en ducaet des anderen dags nae Sint Anthonys</w:t>
      </w:r>
    </w:p>
    <w:p w:rsidR="00EA0819" w:rsidRDefault="00EA0819"/>
    <w:p w:rsidR="00EA0819" w:rsidRDefault="00EA0819">
      <w:r>
        <w:t>Jan Wouters voir Ghyb Meeus tot Roesmalen uut besetsell van Gertruyt Cloots – j  mud lichtmis</w:t>
      </w:r>
    </w:p>
    <w:p w:rsidR="00EA0819" w:rsidRDefault="00EA0819"/>
    <w:p w:rsidR="00EA0819" w:rsidRDefault="00EA0819">
      <w:r>
        <w:t>Ghyb van Asten van wegens Marij Moens vi lb. Lichtmmis ende van after xviii lb iij sts.</w:t>
      </w:r>
    </w:p>
    <w:p w:rsidR="00EA0819" w:rsidRDefault="00EA0819">
      <w:r>
        <w:t>Ontfangen van Peter Reyners vi lb des donredaechs voir s.Sebastiaensavont end ehij is noch ingeboden – ontfangen van Ghyb van Asten eenen enkelen gulden opten Witte Donredach</w:t>
      </w:r>
    </w:p>
    <w:p w:rsidR="00EA0819" w:rsidRDefault="00EA0819"/>
    <w:p w:rsidR="00EA0819" w:rsidRDefault="00EA0819">
      <w:r>
        <w:t xml:space="preserve">Jan Aertssen van wegen s. Oda Claes – iii mud lichtmis ende opt pant te leveren – ende van after iii mud – </w:t>
      </w:r>
      <w:r>
        <w:t>Ontfangen van Jan Artssen des manendachs nae Papenvastelavont ende hy blieft noch iii mudden sculdich dair hem ag quyt ghescolden is ij mud want hij verbrand is geweest alsoe verre hij dat noch begheert datmen hem dat quitschelden sall nota</w:t>
      </w:r>
    </w:p>
    <w:p w:rsidR="00EA0819" w:rsidRDefault="00EA0819"/>
    <w:p w:rsidR="00EA0819" w:rsidRDefault="00EA0819">
      <w:r>
        <w:t>Willem Schoenmaker van wegens Henrick Hagens j lb</w:t>
      </w:r>
    </w:p>
    <w:p w:rsidR="00EA0819" w:rsidRDefault="00EA0819"/>
    <w:p w:rsidR="00EA0819" w:rsidRDefault="00EA0819">
      <w:r>
        <w:t>Peter Joesten van Nyenhuus voir Lambrecht Goessens van wegens Agnes Merssen – vi lopen lichtmis – ende van after xxxi lopen</w:t>
      </w:r>
    </w:p>
    <w:p w:rsidR="00EA0819" w:rsidRDefault="00EA0819"/>
    <w:p w:rsidR="00EA0819" w:rsidRDefault="00EA0819">
      <w:r>
        <w:t>Heer Jan van Zochel van wegens Joest van Gaell tnegende gedeelt van eenen pacht van acht gouwe</w:t>
      </w:r>
      <w:r>
        <w:t>n gulden van welcke hair deel beloept xxiiiij st. j ort – ende van after iii gulden viiij st. ij ort   - ontfangen van Heer Jan twe gulden des saterdachs voir Sente Leonart</w:t>
      </w:r>
    </w:p>
    <w:p w:rsidR="00EA0819" w:rsidRDefault="00EA0819"/>
    <w:p w:rsidR="00EA0819" w:rsidRDefault="00EA0819">
      <w:r>
        <w:t>Informatie uit 1515</w:t>
      </w:r>
    </w:p>
    <w:p w:rsidR="00EA0819" w:rsidRDefault="00EA0819">
      <w:r>
        <w:t>Nagenoeg dezelfde informatie als in 1513 met hier en daar iets andere bedragen en bij Joesten van Nyenhuys staat nu extra bijgeschreven:</w:t>
      </w:r>
    </w:p>
    <w:p w:rsidR="00EA0819" w:rsidRDefault="00EA0819">
      <w:r>
        <w:lastRenderedPageBreak/>
        <w:t xml:space="preserve"> Item oick sijn wij tafter ix lopen van auts inden jair van 1500 en 1501 dat ic nyet en weet te manen – item Peter Joesten is verbrant geweest dair af is hem enen pacht quytgeschold</w:t>
      </w:r>
      <w:r>
        <w:t>en – bij Heer Jan van Zochel staat ’n regel bijgeschreven van : ontfangen van reephout xi st. des vridach nae halffasten.</w:t>
      </w:r>
    </w:p>
    <w:p w:rsidR="00EA0819" w:rsidRDefault="00EA0819"/>
    <w:p w:rsidR="00EA0819" w:rsidRDefault="00EA0819">
      <w:r>
        <w:t>Informatie uit 1517</w:t>
      </w:r>
    </w:p>
    <w:p w:rsidR="00EA0819" w:rsidRDefault="00EA0819">
      <w:r>
        <w:t>Toegevoegd aan de namenlijst: Jan van Notelen – Peter Joesten wilneer nu Gorys Henric Go(e)rtssen voir Peter voirs. van wegen Agnes Merssen</w:t>
      </w:r>
    </w:p>
    <w:p w:rsidR="00EA0819" w:rsidRDefault="00EA0819"/>
    <w:p w:rsidR="00EA0819" w:rsidRDefault="00EA0819">
      <w:r>
        <w:t>Informatie uit 1518</w:t>
      </w:r>
    </w:p>
    <w:p w:rsidR="00EA0819" w:rsidRDefault="00EA0819">
      <w:r>
        <w:t>Identiek aan de vorige</w:t>
      </w:r>
    </w:p>
    <w:p w:rsidR="00EA0819" w:rsidRDefault="00EA0819"/>
    <w:p w:rsidR="00EA0819" w:rsidRDefault="00EA0819">
      <w:r>
        <w:t>Informatie uit 1519</w:t>
      </w:r>
    </w:p>
    <w:p w:rsidR="00EA0819" w:rsidRDefault="00EA0819">
      <w:r>
        <w:t>Identiek aan de vorige</w:t>
      </w:r>
    </w:p>
    <w:p w:rsidR="00EA0819" w:rsidRDefault="00EA0819"/>
    <w:p w:rsidR="00EA0819" w:rsidRDefault="00EA0819">
      <w:r>
        <w:t>Informatie uit 1520</w:t>
      </w:r>
    </w:p>
    <w:p w:rsidR="00EA0819" w:rsidRDefault="00EA0819">
      <w:r>
        <w:t>Toegevoegd bij de post over de Zwaan Daem van der Spanck en bij Heer Jan van Zochel is toegevoegd: Henrick Ariaenssen va</w:t>
      </w:r>
      <w:r>
        <w:t>n Sochel in tegenwoordigheid van Heer Jan zijn broer .</w:t>
      </w:r>
    </w:p>
    <w:p w:rsidR="00EA0819" w:rsidRDefault="00EA0819"/>
    <w:p w:rsidR="00EA0819" w:rsidRDefault="00EA0819">
      <w:r>
        <w:t>Informatie uit 1521</w:t>
      </w:r>
    </w:p>
    <w:p w:rsidR="00EA0819" w:rsidRDefault="00EA0819">
      <w:r>
        <w:t>Bij de Zwaan tooegevoegd: Claes van der Spanck – verder wordt in de andere posten genoemd: Heesken de weduwe van Jan Wouters en Roelken Jan Maessen zwager van Heesken.</w:t>
      </w:r>
    </w:p>
    <w:p w:rsidR="00EA0819" w:rsidRDefault="00EA0819"/>
    <w:p w:rsidR="00EA0819" w:rsidRDefault="00EA0819">
      <w:r>
        <w:t>Informatie uit 1522</w:t>
      </w:r>
    </w:p>
    <w:p w:rsidR="00EA0819" w:rsidRDefault="00EA0819">
      <w:r>
        <w:t>Bij Willem Schoenmakers staan bijgeschreven: Lijn Jordens, Rutten en Lijsken Rijken en Lijsbeth Willems en Griet Goyens – Heer Jan van Zochel en Henrick zijn broer voor Ariaen hun vader.</w:t>
      </w:r>
    </w:p>
    <w:p w:rsidR="00EA0819" w:rsidRDefault="00EA0819"/>
    <w:p w:rsidR="00EA0819" w:rsidRDefault="00EA0819">
      <w:r>
        <w:t>Informatie uit 1523</w:t>
      </w:r>
    </w:p>
    <w:p w:rsidR="00EA0819" w:rsidRDefault="00EA0819">
      <w:r>
        <w:t>Geen nieuwe informatie.</w:t>
      </w:r>
    </w:p>
    <w:p w:rsidR="00EA0819" w:rsidRDefault="00EA0819"/>
    <w:p w:rsidR="00EA0819" w:rsidRDefault="00EA0819">
      <w:r>
        <w:t>Informatie uit</w:t>
      </w:r>
      <w:r>
        <w:t xml:space="preserve"> 1524</w:t>
      </w:r>
    </w:p>
    <w:p w:rsidR="00EA0819" w:rsidRDefault="00EA0819">
      <w:r>
        <w:t>Uten Zwaen tot Schyndell byden Heycken – ontfangen van Art van Zochel</w:t>
      </w:r>
    </w:p>
    <w:p w:rsidR="00EA0819" w:rsidRDefault="00EA0819"/>
    <w:p w:rsidR="00EA0819" w:rsidRDefault="00EA0819">
      <w:r>
        <w:t>Informatie uit 1525</w:t>
      </w:r>
    </w:p>
    <w:p w:rsidR="00EA0819" w:rsidRDefault="00EA0819">
      <w:r>
        <w:t>Gielis van gaell voir Gerart van Gaell sijn vader</w:t>
      </w:r>
    </w:p>
    <w:p w:rsidR="00EA0819" w:rsidRDefault="00EA0819"/>
    <w:p w:rsidR="00EA0819" w:rsidRDefault="00EA0819">
      <w:r>
        <w:t>Informatie uit 1526</w:t>
      </w:r>
    </w:p>
    <w:p w:rsidR="00EA0819" w:rsidRDefault="00EA0819">
      <w:r>
        <w:t>Jan van Ravensteen</w:t>
      </w:r>
    </w:p>
    <w:p w:rsidR="00EA0819" w:rsidRDefault="00EA0819"/>
    <w:p w:rsidR="00EA0819" w:rsidRDefault="00EA0819">
      <w:r>
        <w:t>Informatie uit 1527</w:t>
      </w:r>
    </w:p>
    <w:p w:rsidR="00EA0819" w:rsidRDefault="00EA0819">
      <w:r>
        <w:t>Geen nieuwe informatie.</w:t>
      </w:r>
    </w:p>
    <w:p w:rsidR="00EA0819" w:rsidRDefault="00EA0819"/>
    <w:p w:rsidR="00EA0819" w:rsidRDefault="00EA0819">
      <w:r>
        <w:t>Informatie uit 1528</w:t>
      </w:r>
    </w:p>
    <w:p w:rsidR="00EA0819" w:rsidRDefault="00EA0819">
      <w:r>
        <w:t>Iken en Baten Gielis dochters</w:t>
      </w:r>
    </w:p>
    <w:p w:rsidR="00EA0819" w:rsidRDefault="00EA0819"/>
    <w:p w:rsidR="00EA0819" w:rsidRDefault="00EA0819">
      <w:r>
        <w:t>Informatie uit 1529</w:t>
      </w:r>
    </w:p>
    <w:p w:rsidR="00EA0819" w:rsidRDefault="00EA0819">
      <w:r>
        <w:t>Uten Zwaen by den Hecken</w:t>
      </w:r>
    </w:p>
    <w:p w:rsidR="00EA0819" w:rsidRDefault="00EA0819">
      <w:r>
        <w:t>Geertruyt Cloots onse suster</w:t>
      </w:r>
    </w:p>
    <w:p w:rsidR="00EA0819" w:rsidRDefault="00EA0819"/>
    <w:p w:rsidR="00EA0819" w:rsidRDefault="00EA0819">
      <w:r>
        <w:t>Informatie uit 1530</w:t>
      </w:r>
    </w:p>
    <w:p w:rsidR="00EA0819" w:rsidRDefault="00EA0819">
      <w:r>
        <w:t>Geen bijzonderheden.</w:t>
      </w:r>
    </w:p>
    <w:p w:rsidR="00EA0819" w:rsidRDefault="00EA0819"/>
    <w:p w:rsidR="00EA0819" w:rsidRDefault="00EA0819">
      <w:r>
        <w:t>Informatie uit 1531</w:t>
      </w:r>
    </w:p>
    <w:p w:rsidR="00EA0819" w:rsidRDefault="00EA0819">
      <w:r>
        <w:t>Geen bijzonderhden.</w:t>
      </w:r>
    </w:p>
    <w:p w:rsidR="00EA0819" w:rsidRDefault="00EA0819"/>
    <w:p w:rsidR="00EA0819" w:rsidRDefault="00EA0819">
      <w:pPr>
        <w:pStyle w:val="Kop1"/>
        <w:rPr>
          <w:b/>
          <w:bCs/>
        </w:rPr>
      </w:pPr>
      <w:r>
        <w:rPr>
          <w:b/>
          <w:bCs/>
        </w:rPr>
        <w:t>Inventarisnummer 178</w:t>
      </w:r>
    </w:p>
    <w:p w:rsidR="00EA0819" w:rsidRDefault="00EA0819">
      <w:r>
        <w:t>Quohier of legger van het S.Andreas Clooster (3 R</w:t>
      </w:r>
      <w:r>
        <w:t>eg: S.Francisci) gezegt de Susteren van Orten over de jaren 1615, 16,17,18,19, &amp; 1620</w:t>
      </w:r>
    </w:p>
    <w:p w:rsidR="00EA0819" w:rsidRDefault="00EA0819"/>
    <w:p w:rsidR="00EA0819" w:rsidRDefault="00EA0819">
      <w:r>
        <w:t xml:space="preserve">Cijnzen en pachter buiten de stad Den Bosch </w:t>
      </w:r>
    </w:p>
    <w:p w:rsidR="00EA0819" w:rsidRDefault="00EA0819">
      <w:r>
        <w:t>Asten – kapel van O.L.Vrouw - Beek bij Aarle – Berlicum – Bergeijk – Beuchen [Beugen?] – Boxtel onder Tongeren – Boxtel – Boxtel tot Hal – Casteren bij Hoogeloon – Dinther – Dungen – Drunen onder Cuyk – Haarsteeg – Esch – Enschot – Erp opten Sweenslage – Erp – Gemonden opte Cart – Geffen – Gestel bij Heerlair – Gestel – Gestel by Oisterwyck – Helmont – Oud Herlair – Haren – Har</w:t>
      </w:r>
      <w:r>
        <w:t>en tot Belveren – Haren aen den Heseacker – Helvoirt – Heesch bij de Raeckt – Hintham twee huizen bij ‘ons Campen’- Knegsel – Lieshout – Liemde – Mierlo opt Goosselt een hoeve opt Hout – Mil(l) – Mil in de Rouhoeven – Maris = Maarheeze – Nuenen – Oisterwijk – Oisterwijk opt Winckel by Stoxken – Oisterwijk onder Udenhout – Oirschot onder Warenbest [ vgl. Verrenbest] – Best – Best aan de Berkt – Orten – Oss – Oss byden Brant – Oss opten Seellaer – Oss bij de Molen – Sint Oedenrode omtrent de Schutsboom – Sint</w:t>
      </w:r>
      <w:r>
        <w:t xml:space="preserve"> Oedenrode op Kreijtenberch – Sint Oedenrode de hoeve ten Haseputte – Sint Oedenrode by Vechel – Sint Oedenrode op de Espendonck – Sint Oedenrode onder Boevenroeij – Rosmalen onder Nuland een hoeve onder Nuland – </w:t>
      </w:r>
    </w:p>
    <w:p w:rsidR="00EA0819" w:rsidRDefault="00EA0819"/>
    <w:p w:rsidR="00EA0819" w:rsidRDefault="00EA0819">
      <w:r>
        <w:t>SCHIJNDEL</w:t>
      </w:r>
    </w:p>
    <w:p w:rsidR="00EA0819" w:rsidRDefault="00EA0819">
      <w:r>
        <w:t>Post 1</w:t>
      </w:r>
    </w:p>
    <w:p w:rsidR="00EA0819" w:rsidRDefault="00EA0819">
      <w:r>
        <w:t>Gielis Van den Acker op lichtmis ix .lb payment rest 1611 met de bedragen per jaar</w:t>
      </w:r>
    </w:p>
    <w:p w:rsidR="00EA0819" w:rsidRDefault="00EA0819">
      <w:r>
        <w:t>Post 2</w:t>
      </w:r>
    </w:p>
    <w:p w:rsidR="00EA0819" w:rsidRDefault="00EA0819">
      <w:r>
        <w:t xml:space="preserve">Frans sone Henrix Henricxssoen van Woensel ut onderpanden tot Schijndel wegen Suster Marie Verhoeven op lichtmisse iii gl. </w:t>
      </w:r>
    </w:p>
    <w:p w:rsidR="00EA0819" w:rsidRDefault="00EA0819">
      <w:r>
        <w:t>Post 3</w:t>
      </w:r>
    </w:p>
    <w:p w:rsidR="00EA0819" w:rsidRDefault="00EA0819">
      <w:r>
        <w:t xml:space="preserve">Alnoch ut onderpanden aen de heijde ende eenen beempt inde </w:t>
      </w:r>
      <w:r>
        <w:t>Hermalen tot Schijndel jaerlicx op pinxtten 2 gl. 10 st. – constitutiebriefken date xx1 may 1523 Kuyst</w:t>
      </w:r>
    </w:p>
    <w:p w:rsidR="00EA0819" w:rsidRDefault="00EA0819">
      <w:r>
        <w:t>Post 4</w:t>
      </w:r>
    </w:p>
    <w:p w:rsidR="00EA0819" w:rsidRDefault="00EA0819">
      <w:r>
        <w:t xml:space="preserve">Jacob Roeloff voor Roeloff Tielens onder Gestel op lichtmis een malder rogge </w:t>
      </w:r>
    </w:p>
    <w:p w:rsidR="00EA0819" w:rsidRDefault="00EA0819">
      <w:r>
        <w:t>Post 5</w:t>
      </w:r>
    </w:p>
    <w:p w:rsidR="00EA0819" w:rsidRDefault="00EA0819">
      <w:r>
        <w:t>Jan Ariens ende Vryens Jacobs voor Cornelis Jan Aertsen ende Peterken wedue Jacob Pennix van wegen Suster Marie Moons op lichtmis vi lb. Paeyment</w:t>
      </w:r>
    </w:p>
    <w:p w:rsidR="00EA0819" w:rsidRDefault="00EA0819">
      <w:r>
        <w:t>Post 6</w:t>
      </w:r>
    </w:p>
    <w:p w:rsidR="00EA0819" w:rsidRDefault="00EA0819">
      <w:r>
        <w:t>Delis Corstiaens van der Aa ut eender hoeve int Lieshout van wegen Suster Oda Janssen opot pant te leveren iii mud rogge</w:t>
      </w:r>
    </w:p>
    <w:p w:rsidR="00EA0819" w:rsidRDefault="00EA0819">
      <w:r>
        <w:t>Post 7</w:t>
      </w:r>
    </w:p>
    <w:p w:rsidR="00EA0819" w:rsidRDefault="00EA0819">
      <w:r>
        <w:t>Reynder Henricx van Boxtel proprieta</w:t>
      </w:r>
      <w:r>
        <w:t>ris voor Thomas Jan Maessen als Olysleger van wegen Suster Agnes Meussen op lichtmis vi lopen rogs</w:t>
      </w:r>
    </w:p>
    <w:p w:rsidR="00EA0819" w:rsidRDefault="00EA0819">
      <w:r>
        <w:t>Post 8</w:t>
      </w:r>
    </w:p>
    <w:p w:rsidR="00EA0819" w:rsidRDefault="00EA0819">
      <w:r>
        <w:t>Fyken weduwe Simon Jan Willems van wegen Suster Joostken van Gaell het ixte gedeelt van acht gout gulden op paeschen – doende xxvii st. ii pen.</w:t>
      </w:r>
    </w:p>
    <w:p w:rsidR="00EA0819" w:rsidRDefault="00EA0819">
      <w:r>
        <w:t>Post 9</w:t>
      </w:r>
    </w:p>
    <w:p w:rsidR="00EA0819" w:rsidRDefault="00EA0819">
      <w:r>
        <w:t xml:space="preserve">De kinderen Peterken weduwe Gybelis ut besetsel van Suster Emken van Amstel om een jaergetijt te onderhouden op lichtmis – ij mud roggen </w:t>
      </w:r>
    </w:p>
    <w:p w:rsidR="00EA0819" w:rsidRDefault="00EA0819">
      <w:r>
        <w:t>Post 10</w:t>
      </w:r>
    </w:p>
    <w:p w:rsidR="00EA0819" w:rsidRDefault="00EA0819">
      <w:r>
        <w:t>Marcelis sone wijlen Peeters sone wijlen Pauwels Celen vuyt huys erve hoff ende ackerlant aen dLutteleynde ge</w:t>
      </w:r>
      <w:r>
        <w:t>vest Maryken Joosten ter tochten ende tConvent ten erfrecht op St.Pauwels Bekeeringe jaerlicx iii gl. Ierst te verschijnen 1620</w:t>
      </w:r>
    </w:p>
    <w:p w:rsidR="00EA0819" w:rsidRDefault="00EA0819"/>
    <w:p w:rsidR="00EA0819" w:rsidRDefault="00EA0819">
      <w:r>
        <w:t>Someren – Stratem – Stiphout utten goeden van den Dijck – Veldhoven/Sonderwijk – Son 1/3 deel van een hoeve op Acht – Tilburg opt Sant – Tongelre – Vught de hoeve van Jr.Arnt Heijm – Uden – Venloon [= Loon op Zand] bij de Aude Beek – Weerd [= Valkenswaard] te Overschot – Wintelre – Veghel opt Sontvelt de helft van een hoeve gekomen van Jr.Staes Suermonts – Uden de scholtis van Rav</w:t>
      </w:r>
      <w:r>
        <w:t>enstein m.b.t. de tienden uit zijn hoeve te Uden – Woensel op Acht – beneficie op het altaar in het Baxkoorken in de Sint Jan – in Den Bosch de hoeve ten Petterlaar – het altaar van Sint Thomas in de Sint Jan uit Spiericxhuys aenden Gastpoort – den blockmeesteren vanden Hintamerstraet ut den huyse tegens de Clarissen over opten hoec – den Convent van den Baseldonck – den zelven convent ut eenen buender bempts tot Gestel Achterwyck – het Convent van St.Clara binnen dese stadt – den Bonnifanten ut ons Cameren</w:t>
      </w:r>
      <w:r>
        <w:t xml:space="preserve"> aen de Vaerpoort – den Convent van den Ulenborch – Opten Wynkeldere vanden Capittele gelden wij jaerlycx op Sint Jan iij gl. – den Capittele van Sint Jans – den voors. Capittele – Op St.Jan ende Jacob gelden wij den rentmr. Vande domeinen soo van groont chijnsen gaende utten ende molen tzamen iiii gl. xvii st. – den Capelle van Volckel tot Uden vier mudde – de Capelle tot Boeckel onder Uden – Wintelre </w:t>
      </w:r>
    </w:p>
    <w:p w:rsidR="00EA0819" w:rsidRDefault="00EA0819"/>
    <w:p w:rsidR="00EA0819" w:rsidRDefault="00EA0819">
      <w:pPr>
        <w:pStyle w:val="Kop1"/>
        <w:rPr>
          <w:b/>
          <w:bCs/>
        </w:rPr>
      </w:pPr>
      <w:r>
        <w:rPr>
          <w:b/>
          <w:bCs/>
        </w:rPr>
        <w:t>Inventarisnummer 409 Clarissen Den Bosch</w:t>
      </w:r>
    </w:p>
    <w:p w:rsidR="00EA0819" w:rsidRDefault="00EA0819">
      <w:r>
        <w:t>Informatie over Nonnenbossche Hoeven</w:t>
      </w:r>
    </w:p>
    <w:p w:rsidR="00EA0819" w:rsidRDefault="00EA0819"/>
    <w:p w:rsidR="00EA0819" w:rsidRDefault="00EA0819">
      <w:r>
        <w:t xml:space="preserve">Deze rekening begint met </w:t>
      </w:r>
      <w:r>
        <w:t>de staat van ontvangsten en restanten van cijnzen en renten binnen de stad en wordt vervolgd door de plaatsen in Brabant in alfabetische volgorde, waar het Claraklooster bezittingen had in de periode 1603-1605.</w:t>
      </w:r>
    </w:p>
    <w:p w:rsidR="00EA0819" w:rsidRDefault="00EA0819"/>
    <w:p w:rsidR="00EA0819" w:rsidRDefault="00EA0819">
      <w:r>
        <w:t>TOPONIEMEN:</w:t>
      </w:r>
    </w:p>
    <w:p w:rsidR="00EA0819" w:rsidRDefault="00EA0819">
      <w:r>
        <w:t>drye eyckenboomen int Vischkempken tot Schyndel [1603] by den leger int houden ende snoyen bedorven</w:t>
      </w:r>
    </w:p>
    <w:p w:rsidR="00EA0819" w:rsidRDefault="00EA0819"/>
    <w:p w:rsidR="00EA0819" w:rsidRDefault="00EA0819">
      <w:r>
        <w:t xml:space="preserve"> </w:t>
      </w:r>
    </w:p>
    <w:p w:rsidR="00EA0819" w:rsidRDefault="00EA0819">
      <w:r>
        <w:t>fol.52 organist van het convent en blazer  + de koster van de conventskerk</w:t>
      </w:r>
    </w:p>
    <w:p w:rsidR="00EA0819" w:rsidRDefault="00EA0819"/>
    <w:p w:rsidR="00EA0819" w:rsidRDefault="00EA0819">
      <w:r>
        <w:t>Folio 18 e.v. rentebetalers – diverse namen</w:t>
      </w:r>
    </w:p>
    <w:p w:rsidR="00EA0819" w:rsidRDefault="00EA0819">
      <w:r>
        <w:t>Folio 29 – 31v informatie over de eerste en tweede hoeve – intere</w:t>
      </w:r>
      <w:r>
        <w:t>ssante informatie voor ’n artikel, omdat er alle pachtcondities uitvoerig staan vermeld</w:t>
      </w:r>
    </w:p>
    <w:p w:rsidR="00EA0819" w:rsidRDefault="00EA0819">
      <w:r>
        <w:t>Folio 40v hoevenaars worden genoemd</w:t>
      </w:r>
    </w:p>
    <w:p w:rsidR="00EA0819" w:rsidRDefault="00EA0819">
      <w:pPr>
        <w:rPr>
          <w:lang w:val="en-GB"/>
        </w:rPr>
      </w:pPr>
      <w:r>
        <w:rPr>
          <w:lang w:val="en-GB"/>
        </w:rPr>
        <w:t xml:space="preserve">Folio 46 idem </w:t>
      </w:r>
    </w:p>
    <w:p w:rsidR="00EA0819" w:rsidRDefault="00EA0819">
      <w:pPr>
        <w:rPr>
          <w:lang w:val="en-GB"/>
        </w:rPr>
      </w:pPr>
      <w:r>
        <w:rPr>
          <w:lang w:val="en-GB"/>
        </w:rPr>
        <w:t>Folio 48</w:t>
      </w:r>
    </w:p>
    <w:p w:rsidR="00EA0819" w:rsidRDefault="00EA0819">
      <w:r>
        <w:t>Folio 63 – 72v oorlogspost rond Nonnenbosch maar ook andere – heel goed lezen waar Nonnenbosch wordt genoemd – veel informatie over de belegering van Den Bosch uit 1603 door Maurits….dit geldt trouwens ook voor de vervolgpagina’s!</w:t>
      </w:r>
    </w:p>
    <w:p w:rsidR="00EA0819" w:rsidRDefault="00EA0819"/>
    <w:p w:rsidR="00EA0819" w:rsidRDefault="00EA0819"/>
    <w:sectPr w:rsidR="00EA08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4B31"/>
    <w:rsid w:val="001C4B31"/>
    <w:rsid w:val="00BD4DB0"/>
    <w:rsid w:val="00EA08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4C52AF-6C6D-4AD3-BD57-63170C86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1397</Words>
  <Characters>7688</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Ontvangers der belastingen en domeinen </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