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7E71" w:rsidRDefault="008F7E71">
      <w:pPr>
        <w:rPr>
          <w:b/>
          <w:bCs/>
        </w:rPr>
      </w:pPr>
      <w:r>
        <w:rPr>
          <w:b/>
          <w:bCs/>
        </w:rPr>
        <w:t>Rekenkamer Delen 00632</w:t>
      </w:r>
    </w:p>
    <w:p w:rsidR="008F7E71" w:rsidRDefault="008F7E71">
      <w:pPr>
        <w:rPr>
          <w:b/>
          <w:bCs/>
        </w:rPr>
      </w:pPr>
      <w:r>
        <w:rPr>
          <w:b/>
          <w:bCs/>
        </w:rPr>
        <w:t>toegangsnummer 1107</w:t>
      </w:r>
    </w:p>
    <w:p w:rsidR="008F7E71" w:rsidRDefault="008F7E71">
      <w:pPr>
        <w:rPr>
          <w:b/>
          <w:bCs/>
        </w:rPr>
      </w:pPr>
      <w:r>
        <w:rPr>
          <w:b/>
          <w:bCs/>
        </w:rPr>
        <w:t>Microfiches van het Algemeen Rijksarchief Brussel</w:t>
      </w:r>
    </w:p>
    <w:p w:rsidR="008F7E71" w:rsidRDefault="008F7E71">
      <w:pPr>
        <w:rPr>
          <w:b/>
          <w:bCs/>
        </w:rPr>
      </w:pPr>
      <w:r>
        <w:rPr>
          <w:b/>
          <w:bCs/>
        </w:rPr>
        <w:t>inventarisnummers 632 – 644 periode 14</w:t>
      </w:r>
      <w:r w:rsidR="001E60FB">
        <w:rPr>
          <w:b/>
          <w:bCs/>
        </w:rPr>
        <w:t>77</w:t>
      </w:r>
      <w:r>
        <w:rPr>
          <w:b/>
          <w:bCs/>
        </w:rPr>
        <w:t xml:space="preserve"> – 1555</w:t>
      </w:r>
    </w:p>
    <w:p w:rsidR="008F7E71" w:rsidRDefault="008F7E71">
      <w:pPr>
        <w:rPr>
          <w:b/>
          <w:bCs/>
        </w:rPr>
      </w:pPr>
      <w:r>
        <w:rPr>
          <w:b/>
          <w:bCs/>
        </w:rPr>
        <w:t>inventarisnummer 632 periode 1499 – 1506</w:t>
      </w:r>
    </w:p>
    <w:p w:rsidR="008F7E71" w:rsidRDefault="008F7E71"/>
    <w:p w:rsidR="008F7E71" w:rsidRDefault="008F7E71">
      <w:r>
        <w:t xml:space="preserve">Van al deze archiefstukken bestaan al REGESTEN van de hand van Ton Kappelhof. </w:t>
      </w:r>
      <w:r w:rsidR="009E4826">
        <w:t xml:space="preserve">Deze zijn opgenomen in de inventarismap van BHIC. </w:t>
      </w:r>
      <w:r>
        <w:t xml:space="preserve">Door mij zijn </w:t>
      </w:r>
      <w:r w:rsidR="009E4826">
        <w:t>echter</w:t>
      </w:r>
      <w:r>
        <w:t xml:space="preserve"> de remissiebrieven </w:t>
      </w:r>
      <w:r w:rsidR="00245613">
        <w:t xml:space="preserve">of kwijtscheldingen </w:t>
      </w:r>
      <w:r>
        <w:t xml:space="preserve">uit die bestanden nader uitgewerkt. Eerst volgt het bestaande regest [vetgedrukt] en daarna </w:t>
      </w:r>
      <w:r w:rsidR="004B773B">
        <w:t>een</w:t>
      </w:r>
      <w:r>
        <w:t xml:space="preserve"> uitgebreidere </w:t>
      </w:r>
      <w:r w:rsidR="004B773B">
        <w:t xml:space="preserve">versie </w:t>
      </w:r>
      <w:r>
        <w:t xml:space="preserve">van het feitenmateriaal rond de akten van remissie of kwijtschelding van straf. Dit als aanvulling op mijn eerdere publicatie ‘Brabanders op het spoor’, op basis van de inventarisnummers 645 - 663. Deze laatste </w:t>
      </w:r>
      <w:r w:rsidR="004B773B">
        <w:t>zijn</w:t>
      </w:r>
      <w:r>
        <w:t xml:space="preserve"> in fasen integraal gepubliceerd in het GTOB Genealogisch Tijdschrift voor Oost – Brabant onder redactie van Henk van den Brink te Best. </w:t>
      </w:r>
    </w:p>
    <w:p w:rsidR="008F7E71" w:rsidRDefault="008F7E71"/>
    <w:p w:rsidR="008F7E71" w:rsidRDefault="008F7E71">
      <w:r>
        <w:t xml:space="preserve"> </w:t>
      </w:r>
    </w:p>
    <w:p w:rsidR="008F7E71" w:rsidRDefault="008F7E71">
      <w:pPr>
        <w:pStyle w:val="Kop1"/>
      </w:pPr>
      <w:r>
        <w:t>MICROFICHE 4</w:t>
      </w:r>
    </w:p>
    <w:p w:rsidR="008F7E71" w:rsidRDefault="008F7E71"/>
    <w:p w:rsidR="008F7E71" w:rsidRDefault="008F7E71">
      <w:pPr>
        <w:rPr>
          <w:b/>
          <w:bCs/>
          <w:lang w:val="en-GB"/>
        </w:rPr>
      </w:pPr>
      <w:r>
        <w:rPr>
          <w:b/>
          <w:bCs/>
          <w:lang w:val="en-GB"/>
        </w:rPr>
        <w:t>folio 98 recto – 10 september 1502</w:t>
      </w:r>
    </w:p>
    <w:p w:rsidR="008F7E71" w:rsidRDefault="008F7E71">
      <w:pPr>
        <w:rPr>
          <w:b/>
          <w:bCs/>
        </w:rPr>
      </w:pPr>
      <w:r>
        <w:rPr>
          <w:b/>
          <w:bCs/>
        </w:rPr>
        <w:t>Kwijtschelding van de doodslag begaan door Willem Snellaart, wonend te Oisterwijk, op Hendrik van Doerne, bastaardzoon van een priester. Het gebeurde in aanwezigheid van Aart van den Wyele, priester, tijdens een drankgelag in een herberg tegenover zijn woonhuis. Er ontstond een gevecht met dolken, waarbij Hendrik door Willem in de schouder werd gestoken, zodat hij enkele uren later stierf.</w:t>
      </w:r>
    </w:p>
    <w:p w:rsidR="008F7E71" w:rsidRDefault="008F7E71"/>
    <w:p w:rsidR="008F7E71" w:rsidRDefault="008F7E71">
      <w:r>
        <w:t>Supplicatie van W</w:t>
      </w:r>
      <w:r w:rsidR="004B773B">
        <w:t>illem Snellaart</w:t>
      </w:r>
      <w:r>
        <w:t xml:space="preserve"> inhoudende hoe hy opte mey avont lestleden omtrent drie uren na der noene de voirs. supplicant wesende bynnen synen huyse te Oisterwyck by tsHertogenbossche aldair hy toentertyt woenachtich was, quamen aen hem H</w:t>
      </w:r>
      <w:r w:rsidR="004B773B">
        <w:t>eer Aert van den Wyele</w:t>
      </w:r>
      <w:r>
        <w:t xml:space="preserve"> priester, H</w:t>
      </w:r>
      <w:r w:rsidR="004B773B">
        <w:t>andrick van Doerne</w:t>
      </w:r>
      <w:r>
        <w:t xml:space="preserve"> ende D</w:t>
      </w:r>
      <w:r w:rsidR="004B773B">
        <w:t>ierick</w:t>
      </w:r>
      <w:r>
        <w:t xml:space="preserve"> sone vanden huysvrouwe vanden voorn. Hendrick, de welcke de voorn. suppliant gebracht hebben oft hy met hemlieden wilde gaen drincken, waer op hy antwoorde, dat hy dair mede te vreden was ende ghingen in een huys tegens over des voirs. suppliants huys aldair men besonts byer ende oisterbyer vercochte. Ende hemluyden dair een wyl tyts geseten hebbende de voirs. Heer Aert, Hendrick van Doerne ende Dierick wel by drancke synde begonste tegens den voirs. suppliant woerden te nemene ter cause van sekere rekeninge die de voirnoemde suppliant ende Dierick onderlinge tsamen vuytstaende hadden in sulcker dat de voirs. Dierick onder andere woerden seyde totten voirs. suppliant: “Ic sal u betalen eer ghy vuyten huyse gaen sult” oft diergelycke woerden in substantie. Ende dat geseit synde de voirn. Dierick heeft totten voirs. suppliant geseit: “Ic brenge  u zess gelasen byers die ghy oic insgelycs drincken moet”, dair op de voirn. suppliant antwoerde: “Ic wacht gheerne eenen vreedelycken dronck maer ic en machs nyet soe vele”, opt welcke de voirn. Dierick antwoerde ende seyde: “Ic sal u dan twelef gelasen bringen die ghy drincken sult”- dat merckende die voirs. suppliant dat die voirn. Dierick wel by droncke was ende dat hy hem nyet met vrede en lyet om drincken, beduchterende datter enjich quaet tusschen hemlieden op rysen mochte ryep de weerdinne vanden huys, de welcke hy betaelde zynen gelach die hy te betalen hadde ende tselve betaelt synde dede de tafel een luttel vuyten wege want hy dairinne besloten was ende spranck ter dueren uyte ende alsoe vuyten huyse gaende soe heeft de voirs. Her Aert van den Wyele geroepen: “Ic ben vergrampt”oft der gelycke twelck nochtans niet waerachtich en was, want nemme rmeer blycken sal dat de voern. Her Aert gewont was, dat hoerend ebyden voirs. Hendrick ende Dierick syn terstont aen gegaen naer den voirs. suppliant elck met een blooten messe in huerlieden handen end </w:t>
      </w:r>
      <w:r>
        <w:lastRenderedPageBreak/>
        <w:t>einsgelycks den voirscr. Heer Aert met eender haetse van eenen tymmerman de welck hy nam van sekeren tymmerluyden die dair tegens over wrochten in meeningen de voirs. suppliant eenigen steken gegeven duer zynen cleederen sonde rhem aent lyf te grievenen, hoe wel zy henlieden besten deden om hem doot te slaene alst wel te presupponeren es dat die selve suppliant siende dat hy vuyt huerlieder handen egheensins geraken en conste ende beduchtende dat zy hem ……ragieren souden aent lyf dwelc zy gedaen soude hebben, in dien sy huer wille hadde mogen volbringen o msyn lyf te bescudden, hem van noode was ter were te stellene, dwelck hy dede ende met een cleyn dagge die hy hadde de lemmet van die omtrent eenen voet lanck wesende, heeft den voirs. Dierick een cleyn steke gegeven in syn borst, de welcke Dierick hem gevoelend egewont ryep aen my: “Ic ben gesteken”oft diergelycke worden; dat hoirende die voirs. Henrick van Doerne quam aenden voirs. suppliant gelopen met eender bloote dagge in meyninge de voirscr. suppliant doot te steken, dwelcke siende by den voirscr. suppliant heeft den selven slach gebroken end ehem gegeven eenen steke in synen scouderen, van welcke steke ende quetsinge d evoirs. Henrick twee uren dair naer van levende live ter doot gegaen es, vuytsaken van welcken dootslage al eest dat tselve gebuert zy als voirs. es ende dat die voirs., Henrick een bastaert priesters sone was mits dwelcke ons satisfactie ende beternisse toebehoirt, die selve suppliant duchtende strancheyt van justicien absent ende hem houdende buyten onsen landen ende heerlicheyden, aldair hy nemmermeer en soude dorven wedercomen noch converseren, mair dair vuyt bliven ende syn leven aldair in armoeden ende ketnicheyden te moeten leyden, ten waere dat onse gracie ende genade hem hier inne gedeelt ende verleent wordde alsoe hy soet, om die welcke de selve suppliant gemerct tgheent des voirs. es ende dat hy altyt geweest es van goeden fame ende name sonder geachterhaelt geweest te hebbenen van ennigen anderen quaden stucken hy ons seere oitmoedelic heeft doen bidden. SOE EEST….etc. de lange slotformule volgt dan ……Mechelen september 1502</w:t>
      </w:r>
    </w:p>
    <w:p w:rsidR="008F7E71" w:rsidRDefault="008F7E71"/>
    <w:p w:rsidR="008F7E71" w:rsidRDefault="008F7E71">
      <w:pPr>
        <w:pStyle w:val="Kop1"/>
      </w:pPr>
      <w:r>
        <w:t xml:space="preserve">MICROFICHE 5 </w:t>
      </w:r>
    </w:p>
    <w:p w:rsidR="008F7E71" w:rsidRDefault="008F7E71"/>
    <w:p w:rsidR="008F7E71" w:rsidRDefault="008F7E71">
      <w:pPr>
        <w:rPr>
          <w:b/>
          <w:bCs/>
        </w:rPr>
      </w:pPr>
      <w:r>
        <w:rPr>
          <w:b/>
          <w:bCs/>
        </w:rPr>
        <w:t>folio 45 – 3 oktober 1503</w:t>
      </w:r>
    </w:p>
    <w:p w:rsidR="008F7E71" w:rsidRDefault="008F7E71">
      <w:pPr>
        <w:rPr>
          <w:b/>
          <w:bCs/>
        </w:rPr>
      </w:pPr>
      <w:r>
        <w:rPr>
          <w:b/>
          <w:bCs/>
        </w:rPr>
        <w:t xml:space="preserve">Kwijtschelding van de ontvoering van Hillegond door Bartholomeus Rubbens. Hillegond is de dochter van Adriaan Pieters uit diens eerste huwelijk. Zij woonde in bij haar oom Willem Andries te Riel bij Hilvarenbeek. Het huwelijk werd gesloten ten overstaan van enige geburen en goede mannen [dus geen tussenkomst van een priester]. De hoogschout meende dat zij daarmee al haar goederen had verbeurd ‘mits dien dat zy sonder clachte den man getruwt heeft’.  </w:t>
      </w:r>
    </w:p>
    <w:p w:rsidR="008F7E71" w:rsidRDefault="008F7E71"/>
    <w:p w:rsidR="008F7E71" w:rsidRDefault="008F7E71">
      <w:r>
        <w:t xml:space="preserve">Men heeft een supplicatie ontvangen van Bertelmeuse Rubbens, Sebastiaenen Rubbens, Anthonis Pieters, Adriaenen Pieters en Gerarde de Harde waarin zij verklaren dat ‘omtrent drie weken geleden ende op diverse andere tyden die voirs. </w:t>
      </w:r>
      <w:r w:rsidR="00A3431D">
        <w:t>B</w:t>
      </w:r>
      <w:r>
        <w:t xml:space="preserve">ertelmeus Rubbens sprake ende communicatie gehadt heeft metten voers. Sebastiaenen Rubbens ende Adriaenen Cornelis Gorys dochter zyne wettige huysvrouwe, in welcke communicatien die voirs. bertelmeus te huwelyck begheerde Hillegonden der voirs. Adrianen wettige dochter vanden voerbedde, die zy hadde by wylen Peteren Andries hueren voerman, na den welcken soe vele gedaen ende gearbeyt wert dat de moeder metten voers. hueren manne in tegenwoirdigheyden van anderen goeden mannen int voirs. huwelyck consenteerdeen. Ende vuyt dien die voirs. huer dochter was ten huyse van Henrick ende Willemen Andries huers oems tot Riele onder Beke woenende diemen beduchtte totten voers. huwelycke nyet te willen verstaen, soe es die moeder tot Riele ten huyse des voirs. huer sooms gecomen ende int vertrecken vanden moede rnae huys, soe heeft haer huer dochter vuytgeleyde gedaen tot inden acker onder Ryele aldair eenen wagen stont, seggende de moeder totter dochter: “Dochter ghy moet mede ryden, dese </w:t>
      </w:r>
      <w:r>
        <w:lastRenderedPageBreak/>
        <w:t>Bertelmeeus dair ic u nu ende voermaels af geseet hebbe sal u man zyn”, dair op die dochter antw</w:t>
      </w:r>
      <w:r w:rsidR="004B773B">
        <w:t>o</w:t>
      </w:r>
      <w:r>
        <w:t>erdde: “Lieve moeder dat en der</w:t>
      </w:r>
      <w:r w:rsidR="004B773B">
        <w:t>v</w:t>
      </w:r>
      <w:r>
        <w:t>e ic nyet doen voere dat ic mynen oom gesproken hebbe”. Seyde wederom die moeder: “U oom sal daer mede wel te vreden zyn” ende met dien soe hebben huer de voirs. suppliant aenveerdt ende opten wagen geset, dwelck siende die suster die by haer was seyde tot haer suster opten wagen zynde hoeren teefken cryt end eis alsoe die selve suster al crytende weder thuyswaert geloopen ende de voirs. suppliant metter moeder ende dochtere zyn voert gevaren ende thuys gecomen synde hebbende vrienden aldaer geroepen geweest ende hebben thuwelyck in presencien vanden gebueren ende goede mannen vander plaetsen aldaer gesloten ende zyn alsoe die voirs. Bertelmeus ende Hillegonden tsamen te bedde gegaen. Ende des anderen daechs daer nae es de voirs, oom met sekeren gebueren gecomen byden voirs. Hillegonden ende aldair zynde heeft de selve Hillegonde hueren oom gebeden dat hy haer vergheven wilde des zy gedaen hadde, want zy wasse wel mede te vreden ende en hadde zys niet gedaen, zy soude noch doen, dwelc hoerende de voirs. oom seyde: “Zyde ghy te vreden soe ben oic te vreden”. Ende is daer nae ewech gegaen. Ende mits dien dat die suster die wederomme nae huys lyep creet, soe persumeert onse hoochschouthet vanden Bossche dat die voirs. Hillegonde int wechvueren gecreten soude hebben, dwelc  nyet geschiet en es, sustinerende alsoe die voirs. onsen schouthet dat de selve Hillegonde verbuert soude hebben alle huer goeden bynnen der meyerien vanden Bossche gelegen, mits dien dat zy sonder clacht den man getruwt heeft. Ende want tvoirs. huwelic toegegaen is by consente van haer ende den naeste vrienden, soe es ons van hueren wegen versocht end eoitmoedelic gebeden dat wy tvoirs. feyt ende tgene des zy daer by tegen ons ende justicien souden mogen verbuert ende mesdaen hebben quytschelden end evergheven wouden – SOO EEST…..slotformule en de kwijtschelding volgt – Antwerpen 3 october 1503.</w:t>
      </w:r>
    </w:p>
    <w:p w:rsidR="008F7E71" w:rsidRDefault="008F7E71"/>
    <w:p w:rsidR="008F7E71" w:rsidRDefault="008F7E71">
      <w:pPr>
        <w:rPr>
          <w:b/>
          <w:bCs/>
        </w:rPr>
      </w:pPr>
      <w:r>
        <w:rPr>
          <w:b/>
          <w:bCs/>
        </w:rPr>
        <w:t>folio 47 – 10 maart 1503</w:t>
      </w:r>
    </w:p>
    <w:p w:rsidR="008F7E71" w:rsidRDefault="008F7E71">
      <w:pPr>
        <w:rPr>
          <w:b/>
          <w:bCs/>
        </w:rPr>
      </w:pPr>
      <w:r>
        <w:rPr>
          <w:b/>
          <w:bCs/>
        </w:rPr>
        <w:t>Kwijtschelding van valsheid in geschrifte begaan door Matheus van den Zande. Hij heeft de hertog altijd gediend en is verarmd. Wegens schulden moest hij uit zijn woonplaats Brussel vluchten. Hij heeft toen met behulp van een klerk uit het dorp ‘Wert’een verklaring vervalst om een vordering van hem op de stad Brussel van 300 gulden beter te kunnen onderbouwen. Later heeft hij deze akte vernietigd. Door de Heer van Ravenstein is hij onlangs begiftigd met de functie van schout in die heerlijkheid.</w:t>
      </w:r>
    </w:p>
    <w:p w:rsidR="008F7E71" w:rsidRDefault="008F7E71"/>
    <w:p w:rsidR="004A428A" w:rsidRDefault="001408E2">
      <w:r>
        <w:t xml:space="preserve">Men heeft een ootmoedige supplicatie ontvangen van Theeuken van den Zande  een arm schamel gezel van die zich ‘van synen jongen daigen’ altijd in dienst heeft gesteld van de prinsen en heren van van het huis van Bourgondië, die verklaart dat hij zich vanwege de oorlogen en invasies bezwaard en belast voelt met diverse schulden en dat het hem onmogelijk is deze te voldoen. het is zelfs zo dat hij zich heeft moeten ‘absenteren’ uit de stad van </w:t>
      </w:r>
      <w:r w:rsidR="009D5C47">
        <w:t>Brussel waar hij woonachtig was. Door de neef van de</w:t>
      </w:r>
      <w:r w:rsidR="004B773B">
        <w:t xml:space="preserve"> </w:t>
      </w:r>
      <w:r w:rsidR="009D5C47">
        <w:t>hertog, de</w:t>
      </w:r>
      <w:r w:rsidR="004B773B">
        <w:t xml:space="preserve"> </w:t>
      </w:r>
      <w:r w:rsidR="009D5C47">
        <w:t>heer van Ravenstein, is hij onlangs begynstigd met het schoutambt van de heerlijkheid Ravenstein waar hij zich sinds die tijd metterwoon gevestigd heeft. Hij klaagt als het ware de stad Brussel aan om aan hem een schuld te voldoen tot 300 gulden toe vanwege de vele reizen die hij gemaakt heeft voor de stad. Maar….’de suppliant hadde de selve van Bruessele te vele reijsen doen versuecken end evervolgen; maer wat vervolge oft diligentie hij daer om tot lange ende vele reijsen gedaen hadde tot zynen grooten coste, soe en hadde hij tot egheene expeditie van betalingen konnen geraken, dwelck aensiende de voirs. suppliant in meyningen d evoers. van bruessele te verweckene om hem eer te betalen bij quaden aenbrengene raide ende instekene van eenige schalcken end eloose gheesten, wetende dat hij onder hem hadde eenen openen brief in perckemijn gesegelt onder ende met der stad segel</w:t>
      </w:r>
      <w:r w:rsidR="004A428A">
        <w:t xml:space="preserve"> van Bruessele, dwelc was een certificatie van zynre poertere der selver stad vand middel met hulpen van eenen clerc van den dorpe Werts allet geschrifte van der selver certifficatie uyt te plemen ende te raseren ende in stad van dien daer inne te te scriven de forme van eenre obligatie byder welcker de voirs. stad ende huer ingesetenen van Bruessele hem verbonden den suppliant te betalen de voirs. somme van driehondert gulden dwelc was ende beliep alsoe vele als zyn voirs. schult gedroech.</w:t>
      </w:r>
    </w:p>
    <w:p w:rsidR="00B9335F" w:rsidRDefault="004A428A">
      <w:r>
        <w:t xml:space="preserve">Welcke obligatie gemaeckt inder manieren soe voers. es de voers. suppliant om te bat te geraken tot zijner betalinge sindert </w:t>
      </w:r>
      <w:r w:rsidR="004B773B">
        <w:t>g</w:t>
      </w:r>
      <w:r>
        <w:t xml:space="preserve">ethoent ende laten sien heeft eenige poerteren van onser voirs. stadt van Bruessele lijdende ende passerende duer ende int quartier daer hij hem hielt ende hoewel dat vuyt crachte van den voers. obligatien noch anderssins de voers. suppliant </w:t>
      </w:r>
      <w:r w:rsidR="00B9335F">
        <w:t>noyt egeen arrest tonen oft belet gedaen en heeft op oft tegens eenige portere noch anderen van onse voirs. stadt van Bruessele noch oic dat hij hem anders noch bij ander vuege beholpen en heeft van den voers. obligatie, maer dat meer es merckende ende dunckende in wat perykel ende dangier hij hieromme hadde mogen commen, heeft sindert die voers. obligatie int vyer geworpen nietmin om dieswille dat de selve van onser voers. stadt van Bruessele bij eenigen sijn quaetwillende sindert van des voers. es geadverteert hebben geweest des voers. suppliant en heeft hem sindert nyet durven houden noch alnoch en soude bynnen onsen lande van Brabant, maer es gescapen daer eewelic vuyt te moeten blyven end eleven in andere vremde landen ende contreen in grooten ongenuchte ende armoede alsoe hij suppliant seeght’.</w:t>
      </w:r>
    </w:p>
    <w:p w:rsidR="00C771BE" w:rsidRDefault="00B9335F">
      <w:r>
        <w:t>Hij verzoekt nu dat men hem deze misdaad wil kwijtschelden en vergeven</w:t>
      </w:r>
      <w:r w:rsidR="00C771BE">
        <w:t>, hetgeen ook is gebeurd</w:t>
      </w:r>
      <w:r>
        <w:t>.</w:t>
      </w:r>
    </w:p>
    <w:p w:rsidR="00C771BE" w:rsidRDefault="00C771BE"/>
    <w:p w:rsidR="00C771BE" w:rsidRPr="00C771BE" w:rsidRDefault="00C771BE">
      <w:pPr>
        <w:rPr>
          <w:b/>
          <w:u w:val="single"/>
        </w:rPr>
      </w:pPr>
      <w:r w:rsidRPr="00C771BE">
        <w:rPr>
          <w:b/>
          <w:u w:val="single"/>
        </w:rPr>
        <w:t>MICROFICHE 7</w:t>
      </w:r>
    </w:p>
    <w:p w:rsidR="008F7E71" w:rsidRDefault="00B9335F">
      <w:r>
        <w:t xml:space="preserve">  </w:t>
      </w:r>
      <w:r w:rsidR="004A428A">
        <w:t xml:space="preserve"> </w:t>
      </w:r>
      <w:r w:rsidR="009D5C47">
        <w:t xml:space="preserve">  </w:t>
      </w:r>
    </w:p>
    <w:p w:rsidR="008F7E71" w:rsidRPr="00C771BE" w:rsidRDefault="00C771BE">
      <w:pPr>
        <w:rPr>
          <w:b/>
        </w:rPr>
      </w:pPr>
      <w:r w:rsidRPr="00C771BE">
        <w:rPr>
          <w:b/>
        </w:rPr>
        <w:t>folio 82  - verso 5 april 1504 [Goede Vrijdag 1503 oude stijl]</w:t>
      </w:r>
    </w:p>
    <w:p w:rsidR="00C771BE" w:rsidRDefault="00C771BE">
      <w:pPr>
        <w:rPr>
          <w:b/>
        </w:rPr>
      </w:pPr>
      <w:r w:rsidRPr="00C771BE">
        <w:rPr>
          <w:b/>
        </w:rPr>
        <w:t>Akte waarbij de hertog Dirk Arissoen de oude, Dirk Arissoen de jonge en hun metgezellen, allen afkomstig van Driel in Gelderland, toestaat zich los te kopen uit gevangenschap. Dirk Arissoen de jonge was door enige ruiters, ofschoon die van Driel sauvegarde hadden gekregen van aartshertog Maximiliaan, ontvoerrd en vastgezet in Geffen. Hij was daarop ontsnapt en had asiel gekregen op het kerkhof te Geffen. Zijn vader had daarop geprobeerd hem te bevrijden. Tijdens een gevecht, waarbij doden vielen, waren zij gevangen genomen en opgesloten te ’s-Hertogenbosch.</w:t>
      </w:r>
    </w:p>
    <w:p w:rsidR="00C771BE" w:rsidRPr="00C771BE" w:rsidRDefault="00C771BE"/>
    <w:p w:rsidR="007C1384" w:rsidRDefault="00C771BE">
      <w:r w:rsidRPr="00C771BE">
        <w:t>Er is een ootmoedige supplicatie ontvangen van Dieryck Arissoen</w:t>
      </w:r>
      <w:r>
        <w:t xml:space="preserve"> doude, </w:t>
      </w:r>
      <w:r w:rsidR="009D6F75">
        <w:t xml:space="preserve">Dieryck Arissoen de jonge zijn zoon, Egoen Egoenssoen, Dieryck Willems zoen, Goyaert Peterssone, Deelseur Claissone Bor, Diericksen Adriaen Jacops zoen, Gheryt Jans zoom Moel van Lyt, Henryck Stoofsen, Jan Maessen ende Jan Jan Henricx zoon allen geboren en ingezetenen van het dorp Driel in het land van Gelre </w:t>
      </w:r>
      <w:r w:rsidR="006B31CC">
        <w:t xml:space="preserve">[vgl. het huidige Maasdriel] </w:t>
      </w:r>
      <w:r w:rsidR="009D6F75">
        <w:t>en gevangen gehouden in de stad ’s-Hertogenbosch. Zij verklaren een sauvegarde of protectiebrief te bezitten van de Roomse koning, de koning van Spanje. Ondanks dat is het onlangs gebeurd dat 6 of 7 ruiters in het dorp Driel ten huize van Dieryck Arissoen de</w:t>
      </w:r>
      <w:r w:rsidR="004B773B">
        <w:t xml:space="preserve"> </w:t>
      </w:r>
      <w:r w:rsidR="009D6F75">
        <w:t>jonge zijn binnengedrongen en hem gevangen hebben genomen</w:t>
      </w:r>
      <w:r w:rsidR="006B31CC">
        <w:t xml:space="preserve"> en </w:t>
      </w:r>
      <w:r w:rsidR="004B773B">
        <w:t xml:space="preserve">vervolgens </w:t>
      </w:r>
      <w:r w:rsidR="006B31CC">
        <w:t>vervoerd naar het dorp Geffen. Aldaar aangekomen zijn ze naar een herberg gegaan en hebben er zitten drinken. De jonge D</w:t>
      </w:r>
      <w:r w:rsidR="004B773B">
        <w:t>i</w:t>
      </w:r>
      <w:r w:rsidR="006B31CC">
        <w:t>eryck had dat opgemerkt en wist hen te ontlopen ‘nemende de vryheden van den kerchove aldaer’. De ingezetenen van Geffen hebben dat gezien en om de vrijheid van hun kerkhof te bewaren hebben ze hem daar vastgehouden. De vader van de jonge Dieryck is van meet af aan van plan geweest zijn zoon te verlossen en is met een deel van zijn naburen naar Geffen getrokken. En komende te Geffen op de bestemde plaats aldaar zijn enigen van zijn gevolg vooruit gelopen en meteen op het kerkhof gesprongen in de</w:t>
      </w:r>
      <w:r w:rsidR="004B773B">
        <w:t xml:space="preserve"> </w:t>
      </w:r>
      <w:r w:rsidR="006B31CC">
        <w:t>veronderstelling de</w:t>
      </w:r>
      <w:r w:rsidR="004B773B">
        <w:t xml:space="preserve"> </w:t>
      </w:r>
      <w:r w:rsidR="006B31CC">
        <w:t xml:space="preserve">gevangene te kunnen bevrijden. De ruiters die dit opgemerkt hadden zijn ook richting kerkhof gelopen en </w:t>
      </w:r>
      <w:r w:rsidR="004B773B">
        <w:t xml:space="preserve">hebben het nodige </w:t>
      </w:r>
      <w:r w:rsidR="006B31CC">
        <w:t xml:space="preserve">geweld gebruikt om er op te komen, terwijl die van Driel hen probeerden tegen te houden, waarop de ruiters begonnen te schieten naar degenen die zich op het kerkhof bevonden. Een deel van hen liep kwetsuren of verwondingen op. </w:t>
      </w:r>
      <w:r w:rsidR="002D10F8">
        <w:t>Het liep uit op een gevecht en twee van het gezelschap zijn dood gebleven. De ingezetenen van Geffen die dit hadden zien gebeuren en constateerden dat hun kerkhof ‘ontvrijt’ was</w:t>
      </w:r>
      <w:r w:rsidR="004B773B">
        <w:t>,</w:t>
      </w:r>
      <w:r w:rsidR="002D10F8">
        <w:t xml:space="preserve"> zijn de klokken gaan luiden in de veronderstelling op deze manier die van Driel als alle anderen op het kerkhof gevangen te kunnen nemen. Deze kregen dit in de gaten en sloegen op de vlucht en verlieten het dorp. Die van Geffen gingen achter hen aan. Twee boogscheuten buiten Geffen ontmoeten ze Dieryck Arissoen de oude met zijn gevolg die nog niet aan de gevechten hadden deelgenomen, want de echte vechtersbazen waren immers vooruitgelopen. Zij wisten dus ook niets van het hele gevecht dat had plaatsgevonden. Ze werden door die van Geffen allen gevangen genomen en naar ’s-Hertogenbosch getransporteerd </w:t>
      </w:r>
      <w:r w:rsidR="007C1384">
        <w:t xml:space="preserve">waar ze gevangen werden gezet. Van daaruit hebben ze een ootmoedig verzoek ingediend tot gratie of kwijtschelding vanwege hun begane misdaad, tegen betaling van </w:t>
      </w:r>
      <w:smartTag w:uri="urn:schemas-microsoft-com:office:smarttags" w:element="metricconverter">
        <w:smartTagPr>
          <w:attr w:name="ProductID" w:val="600 pond"/>
        </w:smartTagPr>
        <w:r w:rsidR="007C1384">
          <w:t>600 pond</w:t>
        </w:r>
      </w:smartTag>
      <w:r w:rsidR="007C1384">
        <w:t xml:space="preserve"> Vlaamse groten. Men toont compassie en medelijden met het gezelschap en de gratie wordt verleend.</w:t>
      </w:r>
    </w:p>
    <w:p w:rsidR="007C1384" w:rsidRDefault="007C1384"/>
    <w:p w:rsidR="007C1384" w:rsidRPr="007C1384" w:rsidRDefault="007C1384">
      <w:pPr>
        <w:rPr>
          <w:b/>
          <w:u w:val="single"/>
        </w:rPr>
      </w:pPr>
      <w:r w:rsidRPr="007C1384">
        <w:rPr>
          <w:b/>
          <w:u w:val="single"/>
        </w:rPr>
        <w:t>MICROFICHE 8</w:t>
      </w:r>
    </w:p>
    <w:p w:rsidR="007C1384" w:rsidRDefault="007C1384"/>
    <w:p w:rsidR="007C1384" w:rsidRPr="007C1384" w:rsidRDefault="007C1384">
      <w:pPr>
        <w:rPr>
          <w:b/>
        </w:rPr>
      </w:pPr>
      <w:r w:rsidRPr="007C1384">
        <w:rPr>
          <w:b/>
        </w:rPr>
        <w:t>folio 125 – mei 1505</w:t>
      </w:r>
    </w:p>
    <w:p w:rsidR="007C1384" w:rsidRPr="007C1384" w:rsidRDefault="007C1384">
      <w:pPr>
        <w:rPr>
          <w:b/>
        </w:rPr>
      </w:pPr>
      <w:r w:rsidRPr="007C1384">
        <w:rPr>
          <w:b/>
        </w:rPr>
        <w:t>Kwijtschelding van de doodslag begaan door Laurens Gerritz. vorster en tavernier te Berghem bij Oss op Jan Bernaard. Laurens kwam tussen beiden in een vechtparetij tussen Jan van Berghem, priesterm en Jacob Pieterz. die zaten te drinken. Jan Bernaard, die deelnam aan een ander drinkgelag boven, had zich daarin, gewapend met een zwaard, gemengd. Hij weigerde zich door Laurens te laten arretseren, waarop Laurens hem met een dolk stak.</w:t>
      </w:r>
    </w:p>
    <w:p w:rsidR="007C1384" w:rsidRDefault="007C1384"/>
    <w:p w:rsidR="007C1384" w:rsidRDefault="00C05189">
      <w:r>
        <w:t>Philips byder gratien etc. etc. …..</w:t>
      </w:r>
    </w:p>
    <w:p w:rsidR="00AC4396" w:rsidRDefault="00C05189">
      <w:r>
        <w:t>Er is een ootmoedige supplicatie ontvangen van een zekere Laureys Geryts een scamel man vorster en tavernier te Berghem in de meierij va</w:t>
      </w:r>
      <w:r w:rsidR="004B773B">
        <w:t>n</w:t>
      </w:r>
      <w:r>
        <w:t xml:space="preserve"> ’s-Hertogenbosch. Die verklaart dat hij op de 19</w:t>
      </w:r>
      <w:r w:rsidRPr="00C05189">
        <w:rPr>
          <w:vertAlign w:val="superscript"/>
        </w:rPr>
        <w:t>e</w:t>
      </w:r>
      <w:r>
        <w:t xml:space="preserve"> mei ten zijnen huize binnen had zitten de priester de heer Jan van Berchem en Jacop Pietersz. die beiden zaten te drinken in zijn herberg. Tussen deze beide gasten ontstaat een twistgesprek, dat zo hoog opl</w:t>
      </w:r>
      <w:r w:rsidR="004B773B">
        <w:t>oopt</w:t>
      </w:r>
      <w:r>
        <w:t xml:space="preserve"> dat ze elkaar aan de</w:t>
      </w:r>
      <w:r w:rsidR="00A30B5A">
        <w:t xml:space="preserve"> </w:t>
      </w:r>
      <w:r>
        <w:t>haren tr</w:t>
      </w:r>
      <w:r w:rsidR="004B773B">
        <w:t>e</w:t>
      </w:r>
      <w:r>
        <w:t xml:space="preserve">kken en Laureys wilde tussenbeide komen om hen van </w:t>
      </w:r>
      <w:r w:rsidR="004B773B">
        <w:t>e</w:t>
      </w:r>
      <w:r>
        <w:t xml:space="preserve">lkaar te scheiden. Opeens verschijnt een zekere Jan Bernaert die ook in hetzelfde huis in een ander gelag zat, </w:t>
      </w:r>
      <w:r w:rsidR="004B773B">
        <w:t xml:space="preserve">die </w:t>
      </w:r>
      <w:r>
        <w:t>kwam aanlopen met een ‘bloot’ zwaard en sloeg daarmee van boven naar beneden, de knecht van Laureys hierbij rakende en bracht hem een grote schouderwond toe. Ook verwondde hij ter plekke een zekere Rombout Pieters en de zwager van de herbergierster, bij wie hij twee vingers van de ene hand en de duim van d</w:t>
      </w:r>
      <w:r w:rsidR="00412833">
        <w:t>e</w:t>
      </w:r>
      <w:r>
        <w:t xml:space="preserve"> andere hand ‘afsmeet’. </w:t>
      </w:r>
      <w:r w:rsidR="00A30B5A">
        <w:t>Op dat moment zag hij de die</w:t>
      </w:r>
      <w:r w:rsidR="00412833">
        <w:t>ns</w:t>
      </w:r>
      <w:r w:rsidR="00A30B5A">
        <w:t>tmaagd van de herbergier, een dochter van genoemde Rombout, die haar vader gewond zag liggen. Jan Bernaert die nog kwader werd, verwondde</w:t>
      </w:r>
      <w:r w:rsidR="00412833">
        <w:t xml:space="preserve"> </w:t>
      </w:r>
      <w:r w:rsidR="00A30B5A">
        <w:t xml:space="preserve">ook haar aan haar hoofd. De vorster der heerlijkheid Berchem zag dit, liep op </w:t>
      </w:r>
      <w:r w:rsidR="00412833">
        <w:t>B</w:t>
      </w:r>
      <w:r w:rsidR="00A30B5A">
        <w:t>ernaerts af en zei met ‘scoone woerden’: “ Geeft u gevangen van sconincx wege voer de bruecken ende</w:t>
      </w:r>
      <w:r w:rsidR="00412833">
        <w:t xml:space="preserve"> </w:t>
      </w:r>
      <w:r w:rsidR="00A30B5A">
        <w:t>boeten bij u verbuert’. Jan Bernaerts antwoordde, dat het nu geen tijd was van boeten en breuken te spreken en sloeg met zijn mes naar de</w:t>
      </w:r>
      <w:r w:rsidR="00412833">
        <w:t xml:space="preserve"> </w:t>
      </w:r>
      <w:r w:rsidR="00A30B5A">
        <w:t>vorster die zijn uiterste best deed hem van het lijf te houden. Bernaerts liep echter op hem af en Laureys werd gedwongen zich te verdedigen en greep naar een ‘corte dagge’, een soort kleine degen of dolkmes, en stiet zijn tegenstander in de</w:t>
      </w:r>
      <w:r w:rsidR="00412833">
        <w:t xml:space="preserve"> </w:t>
      </w:r>
      <w:r w:rsidR="00A30B5A">
        <w:t>hals, waarna die kort daarop overleed. De vorster</w:t>
      </w:r>
      <w:r w:rsidR="00412833">
        <w:t>,</w:t>
      </w:r>
      <w:r w:rsidR="00A30B5A">
        <w:t xml:space="preserve"> altijd bekend staande als een man van goede naam en faam</w:t>
      </w:r>
      <w:r w:rsidR="00412833">
        <w:t>,</w:t>
      </w:r>
      <w:r w:rsidR="00A30B5A">
        <w:t xml:space="preserve"> was toch beducht voor de ‘rigeur ende strangheijt der justitie’</w:t>
      </w:r>
      <w:r w:rsidR="00AC4396">
        <w:t xml:space="preserve">, ook al was het voorval een kwestie van zelfverdediging. Hij was daarom uit het land gevlucht en durfde er niet in terug te keren. Daarom bidt hij zeer ootmoedelik om gratie en hij wordt uiteindelijk gerehabiliteerd. </w:t>
      </w:r>
    </w:p>
    <w:p w:rsidR="00AC4396" w:rsidRDefault="00AC4396"/>
    <w:p w:rsidR="00AC4396" w:rsidRPr="00AC4396" w:rsidRDefault="00AC4396">
      <w:pPr>
        <w:rPr>
          <w:b/>
        </w:rPr>
      </w:pPr>
      <w:r w:rsidRPr="00AC4396">
        <w:rPr>
          <w:b/>
        </w:rPr>
        <w:t>folio 126 verso – 23 mei 1505</w:t>
      </w:r>
    </w:p>
    <w:p w:rsidR="00AC4396" w:rsidRPr="00AC4396" w:rsidRDefault="00AC4396">
      <w:pPr>
        <w:rPr>
          <w:b/>
        </w:rPr>
      </w:pPr>
      <w:r w:rsidRPr="00AC4396">
        <w:rPr>
          <w:b/>
        </w:rPr>
        <w:t>Kwijtschelding van de diefstallen begaan door Gerrit van Berkel de bastaardzoon van Gerit van Berkel. Hij had geld nodig voor een wapenuitrusting, omdat hij tegen de Geldersen ten strijde wilde trekken. Hij vond dat hij te weinig had geërfd van zijn natuurlijke vader en stal daarom graan, een hond</w:t>
      </w:r>
      <w:r w:rsidR="00412833">
        <w:rPr>
          <w:b/>
        </w:rPr>
        <w:t>*</w:t>
      </w:r>
      <w:r w:rsidRPr="00AC4396">
        <w:rPr>
          <w:b/>
        </w:rPr>
        <w:t xml:space="preserve"> en wat boter van de pachters van zijn zuster, die gehuwd is met Jan de Wisselaar. Hij werd gevangen genomen en bekende alles op de pijnbank.</w:t>
      </w:r>
    </w:p>
    <w:p w:rsidR="00AC4396" w:rsidRDefault="00AC4396"/>
    <w:p w:rsidR="00AC4396" w:rsidRDefault="00AC4396">
      <w:r>
        <w:t xml:space="preserve">Men heeft een ootmoedige supplicatie ontvangen van Geryt van Barckel, bastaardzoon van wijlen Geryt van Barckel, die momenteel te ’s-Hertogenbosch gevangen zit. </w:t>
      </w:r>
      <w:r w:rsidR="001754AA">
        <w:t>Hij legt een</w:t>
      </w:r>
      <w:r w:rsidR="00412833">
        <w:t xml:space="preserve"> </w:t>
      </w:r>
      <w:r w:rsidR="001754AA">
        <w:t>verklaring af dat hij geld nodig had om zichzelf te kunnen bewapenen en gereed te maken om deel te nemen in de oorlog tegen ‘onse rebellen ende wederspennigen van Gelre</w:t>
      </w:r>
      <w:r w:rsidR="00412833">
        <w:t>’</w:t>
      </w:r>
      <w:r w:rsidR="001754AA">
        <w:t>. Hij dacht dat zijn vrienden en bekenden ‘hem onrecht ende ongelijck gedaen hadden van alsulcken goede als hem byden overlijden van zijnen vader toecomende waren’. Genoemd wordt in</w:t>
      </w:r>
      <w:r w:rsidR="00412833">
        <w:t xml:space="preserve"> </w:t>
      </w:r>
      <w:r w:rsidR="001754AA">
        <w:t>d</w:t>
      </w:r>
      <w:r w:rsidR="00412833">
        <w:t>e</w:t>
      </w:r>
      <w:r w:rsidR="001754AA">
        <w:t xml:space="preserve"> akte een schuur van een zekere Cornelis Crakelaerts de pachter van Jan van Kessel en diens vrouw, de schoonzus van Geryt, voorzien van koren toebhorende aan Jan van Kessel. Dat koren was afkomstig van een tiende die voorheen aan zijn vader toebehoorde. Hij bedenkt om er met enkele kleine wagens naar toe te gaan en die vol met koren te laden en ze te brengen naar een plaats die hem goed dunkte en het daar te laten dorsen. </w:t>
      </w:r>
      <w:r w:rsidR="001C5FDB">
        <w:t>Dat l</w:t>
      </w:r>
      <w:r w:rsidR="00412833">
        <w:t>e</w:t>
      </w:r>
      <w:r w:rsidR="001C5FDB">
        <w:t xml:space="preserve">verde hem ongeveer vier mud koren op. Daarop is hij een huis binnengelopen waar het nodige hout aanwezig was om het </w:t>
      </w:r>
      <w:r w:rsidR="00412833">
        <w:t xml:space="preserve">huis </w:t>
      </w:r>
      <w:r w:rsidR="001C5FDB">
        <w:t xml:space="preserve">te vertimmeren en te repareren. Dat hout, toebehorende aan zijn zuster zoals zij zei, </w:t>
      </w:r>
      <w:r w:rsidR="00412833">
        <w:t>heeft hij voor ‘n deel</w:t>
      </w:r>
      <w:r w:rsidR="001C5FDB">
        <w:t xml:space="preserve"> verkocht voor 17 of 18 stuivers. Ook is hij naar het huis gegaan van de pachter Jan Wisseler die met zijn zus was gehuwd. Onder dwang en dreigementen heeft hij daarvan een stuk boter gekregen ter waarde van 3 à 4 stuivers. Dit kwam Jan van Kessel ter ore die zich beklaagde bij de schout en de raad van de stad. </w:t>
      </w:r>
      <w:r w:rsidR="00A87F98">
        <w:t xml:space="preserve">Daarna is Geryt gevangen genomen en op de pijnbank gelegd, waarop hij alles heeft bekend. Ondanks het feit dat het hem zeer speet, hij een man was die bekend stond als iemand van goede naam en faam, was hij beducht voor de rigeur der justitie. Hij bidt om gratie die hem ook verleend wordt. </w:t>
      </w:r>
    </w:p>
    <w:p w:rsidR="00A87F98" w:rsidRDefault="00A87F98"/>
    <w:p w:rsidR="00A87F98" w:rsidRDefault="00412833">
      <w:r>
        <w:t>* dit berust dus op een duidelijke leesfout nl. hont i.p.v. hout, waar zelfs de bijzin bij stond dat het er lag om het huis te vertimmeren!</w:t>
      </w:r>
    </w:p>
    <w:p w:rsidR="00AC4396" w:rsidRDefault="00AC4396"/>
    <w:p w:rsidR="00AC4396" w:rsidRPr="007A0ADA" w:rsidRDefault="007A0ADA">
      <w:pPr>
        <w:rPr>
          <w:b/>
        </w:rPr>
      </w:pPr>
      <w:r w:rsidRPr="007A0ADA">
        <w:rPr>
          <w:b/>
        </w:rPr>
        <w:t>EINDE VAN DIT INVENTARISNUMMER</w:t>
      </w:r>
    </w:p>
    <w:p w:rsidR="00C05189" w:rsidRDefault="00A30B5A">
      <w:r>
        <w:t xml:space="preserve"> </w:t>
      </w:r>
    </w:p>
    <w:p w:rsidR="00C771BE" w:rsidRPr="00C771BE" w:rsidRDefault="007C1384">
      <w:r>
        <w:t xml:space="preserve"> </w:t>
      </w:r>
      <w:r w:rsidR="002D10F8">
        <w:t xml:space="preserve">  </w:t>
      </w:r>
      <w:r w:rsidR="006B31CC">
        <w:t xml:space="preserve">  </w:t>
      </w:r>
      <w:r w:rsidR="009D6F75">
        <w:t xml:space="preserve">  </w:t>
      </w:r>
    </w:p>
    <w:sectPr w:rsidR="00C771BE" w:rsidRPr="00C771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431D"/>
    <w:rsid w:val="001408E2"/>
    <w:rsid w:val="001754AA"/>
    <w:rsid w:val="001C5FDB"/>
    <w:rsid w:val="001E60FB"/>
    <w:rsid w:val="00245613"/>
    <w:rsid w:val="002D10F8"/>
    <w:rsid w:val="002D50AF"/>
    <w:rsid w:val="00412833"/>
    <w:rsid w:val="004A428A"/>
    <w:rsid w:val="004B773B"/>
    <w:rsid w:val="006B31CC"/>
    <w:rsid w:val="007A0ADA"/>
    <w:rsid w:val="007C1384"/>
    <w:rsid w:val="008F7E71"/>
    <w:rsid w:val="009D5C47"/>
    <w:rsid w:val="009D6F75"/>
    <w:rsid w:val="009E4826"/>
    <w:rsid w:val="00A30B5A"/>
    <w:rsid w:val="00A3431D"/>
    <w:rsid w:val="00A87F98"/>
    <w:rsid w:val="00AC4396"/>
    <w:rsid w:val="00B9335F"/>
    <w:rsid w:val="00C05189"/>
    <w:rsid w:val="00C771BE"/>
    <w:rsid w:val="00F87F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4C777A06-41F2-43CD-8B35-4C66EB9D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3316</Words>
  <Characters>18239</Characters>
  <Application>Microsoft Office Word</Application>
  <DocSecurity>0</DocSecurity>
  <Lines>151</Lines>
  <Paragraphs>43</Paragraphs>
  <ScaleCrop>false</ScaleCrop>
  <HeadingPairs>
    <vt:vector size="2" baseType="variant">
      <vt:variant>
        <vt:lpstr>Titel</vt:lpstr>
      </vt:variant>
      <vt:variant>
        <vt:i4>1</vt:i4>
      </vt:variant>
    </vt:vector>
  </HeadingPairs>
  <TitlesOfParts>
    <vt:vector size="1" baseType="lpstr">
      <vt:lpstr>Rekenkamer Delen 00632</vt:lpstr>
    </vt:vector>
  </TitlesOfParts>
  <Company/>
  <LinksUpToDate>false</LinksUpToDate>
  <CharactersWithSpaces>21512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2004-04-26T17:12:00Z</cp:lastPrinted>
  <dcterms:created xsi:type="dcterms:W3CDTF">2026-10-24T11:11:00Z</dcterms:created>
  <dcterms:modified xsi:type="dcterms:W3CDTF">2026-10-24T11:11:00Z</dcterms:modified>
</cp:coreProperties>
</file>