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77DA5" w14:textId="77777777" w:rsidR="00932144" w:rsidRDefault="00932144">
      <w:r>
        <w:t>RANB Toegangsnummer 1107</w:t>
      </w:r>
    </w:p>
    <w:p w14:paraId="349C125C" w14:textId="77777777" w:rsidR="00932144" w:rsidRDefault="00932144">
      <w:r>
        <w:t>Microfiches Algemeen Rijksarchief Brussel</w:t>
      </w:r>
    </w:p>
    <w:p w14:paraId="62793115" w14:textId="77777777" w:rsidR="00932144" w:rsidRDefault="00932144">
      <w:r>
        <w:t>REKENKAMER DELEN BRUSSEL</w:t>
      </w:r>
    </w:p>
    <w:p w14:paraId="5E5CCE6A" w14:textId="77777777" w:rsidR="00932144" w:rsidRDefault="00932144">
      <w:r>
        <w:t>Inventarisnummers 645-663 periode 1556-1648</w:t>
      </w:r>
    </w:p>
    <w:p w14:paraId="2967A5E8" w14:textId="77777777" w:rsidR="00932144" w:rsidRDefault="00932144">
      <w:r>
        <w:t>Inventarisnummer 657</w:t>
      </w:r>
    </w:p>
    <w:p w14:paraId="08547041" w14:textId="77777777" w:rsidR="00932144" w:rsidRDefault="00932144"/>
    <w:p w14:paraId="2A631F38" w14:textId="77777777" w:rsidR="00932144" w:rsidRDefault="00932144">
      <w:pPr>
        <w:pBdr>
          <w:top w:val="double" w:sz="6" w:space="1" w:color="auto"/>
          <w:bottom w:val="double" w:sz="6" w:space="1" w:color="auto"/>
        </w:pBdr>
      </w:pPr>
      <w:r>
        <w:t>FICHE 1 inventarisnummer 657 periode 1629-1630</w:t>
      </w:r>
    </w:p>
    <w:p w14:paraId="37B16443" w14:textId="77777777" w:rsidR="00932144" w:rsidRDefault="00932144"/>
    <w:p w14:paraId="2B602BAB" w14:textId="77777777" w:rsidR="00932144" w:rsidRDefault="00932144">
      <w:r>
        <w:t>fol.14</w:t>
      </w:r>
    </w:p>
    <w:p w14:paraId="237803FB" w14:textId="77777777" w:rsidR="00932144" w:rsidRDefault="00932144">
      <w:r>
        <w:t>PEETER HENRICX landman wonende te LIESSEL in Peelland dient een supplicatie. Hij heeft altijd vreedzaam geleefd en geen misstappen begaan die correctie vanuit justitie verdienen. Op 21 september 1629 echter is het ‘dat hij zich gevonden heeft ten huyse van EYMERT LUCAS ende aldaer met hem drinckend</w:t>
      </w:r>
      <w:r>
        <w:t>e in compagnie van JAN DANIELS wiens kerre geladen was met houdt voor de deure op straete blijven staende ende aldaer voorbij commende sekere persoonen, hebben de voors. kerre ter aerden geworpen (alzoe men daer aen heeft) ende commende een mijle tijts de voorgenoempde Daniels met hem verthoondere vuytten huyse, seyde die voornoempde Daniels : “Waerom hebt ghy mijn kerre ter aerden geworpen”, waerop hij verthoondere antwoirde, dat hij sulcx nyet gedaen en hadde noch oyck en wiste sulcx gebeurt was ende nyet</w:t>
      </w:r>
      <w:r>
        <w:t>tegenstaende persisterende den voornoempden Jan Daniels dat hij verthoondere alsoe sijn kerre ommegestoten hadde, seijde hij verthoondere, (sij geseijt onder reverentie) “Ghij liegt daeraen”, waerop hij Daniels hem remittent met eenen houweel inden neck sloech soe dat hij ter aerden viel, welcke questie ende kijvagie gehoirt zijnde byden voornoempden Eymert Lucas, is deselve vuyten huyse gecomen omme alle quaet te verhueden ende in bescheedt te comen, is gebeurt dat hij remonstrant staende heel verbaest end</w:t>
      </w:r>
      <w:r>
        <w:t>e van sijn selven nyet wetende door de verdwelmtheijt die hem den slach vanden voirs. houweel gecauseert hadde, heeft met sijn mes, d’welck hij t’sijnder defentie vuytgetrocken hadde, als gene andere wapenen hebbende, eenen steke gegeven aenden voorn. Eymert meynende denselven te wesen den voorn. Jan Daniels als wesende tusschen licht ende donker inden avont, van welcke quetsure deselve Lucas ontrent vierthien daeghen daernaer deser werelt is overleden tot grooten ende bitteren leetwesen van hem remonstrant</w:t>
      </w:r>
      <w:r>
        <w:t xml:space="preserve"> gemerckt dat hij met hem noynt eenige questie oft geschil en heeft gehadt dan altoos vrindtschap gehouden hebbende den overleden hen t’voors. feijt hertelyck vergeven als onnosel geschiedt zijnde, hebbende hij suppliant oyck peys gemaeckt met partije geintersseerde dwelck al geconsidereert keerde hem die verthoondere tot ons oytmoedelyck gebeden hebbende om onse opene brieven van remis daertoe dienende – SOO EEST DAT WY…..remissie volgt 4 juli 1629.   </w:t>
      </w:r>
    </w:p>
    <w:p w14:paraId="4E3D8B40" w14:textId="77777777" w:rsidR="00932144" w:rsidRDefault="00932144"/>
    <w:p w14:paraId="2A13F2A3" w14:textId="77777777" w:rsidR="00932144" w:rsidRDefault="00932144">
      <w:r>
        <w:t>fol.16v</w:t>
      </w:r>
    </w:p>
    <w:p w14:paraId="5A502FA1" w14:textId="77777777" w:rsidR="00932144" w:rsidRDefault="00932144">
      <w:r>
        <w:t>Supplicatie ontvangen van LENAERT HANRICXSSEN</w:t>
      </w:r>
      <w:r>
        <w:t xml:space="preserve"> afkomstig uit HAAREN bij Oisterwijk, waarin hij verklaart vier jaren geleden te zijn ‘geinciteert ende geprovoceert zijnde door wijlen JAN JOOST LENNISSEN ingesetenen van ROOSMAELEN metten selve aldaer heeft gecregen twistige woorden soe datter onderlinge gevecht is gevolght, sonder datter nochtans bij hem suppliant sijns wetens messe oft ander geweir is getrocken, dan alzoe den voirs. Jan Joost Lennissen hem hadde gevauteert met sekere dochter gevioleert ende sijne wellusten geexerceert te hebben, weins v</w:t>
      </w:r>
      <w:r>
        <w:t>rinden bij ende aent gevecht waeren geweest, soe heeft die voirs. Jan gecregen eenen steecke sonder dat men sekerlyc weet wie den selven heeft geinfligeert, daervan hij ettelycke weken daernaer is gestorven, maer want den suppliant hem daervan onschuldich was kennende en heeft nyet onderlaeten, altijt onder de gemeijnte ende oyck binnen de voors. stadt (Den Bosch) te frequenteren sonder oynt gelatiteert oft syn selven voortvluchtich gemaeckt te hebben – t’is nu soe dat de vrinden vanden overleden ten lesten</w:t>
      </w:r>
      <w:r>
        <w:t xml:space="preserve"> </w:t>
      </w:r>
      <w:r>
        <w:lastRenderedPageBreak/>
        <w:t>clachtich sijn gevallen aenden hoochschouteth onder stadt van ‘sHertogenbosch, den suppliant beschuldigende metten voors. manslach, sulcx dat die voors. hoochschouteth in acquit van sijn devoir hem suppliant binnen de voors. stadt ‘sHertogenbosche gearresteert ende enige daeghen gevanckelyck gedetineert hebbende, bij faulte van probatie ende gerequireerde informatie, den suppliant onder eede ende cautie dese sittende toties quoties heeft gerelaxeert ende welcken aengemerckt ende dat die suppliant sijne bor</w:t>
      </w:r>
      <w:r>
        <w:t>ge begeert te libereren ende nyet geerne altijt en zoude blijven gedistameert [?] vanden voorschreven manslach, daerinne hy meyndt onschuldich te wesen, soe hadde hij in onsen Raede van Brabant versocht ende oyck geobtineert brieven van purgere teghen de vrinden ende den hoochschouteth van sHertogenbossche, dewelcke oyck heeft doen exploicteren, maer alhoewel de voors. vrinden hun daerteghens egeene partije en begeirden te maken, nochtans beduchtende daerover noch naermaels te mogen worden geinquireert ende</w:t>
      </w:r>
      <w:r>
        <w:t xml:space="preserve"> geinquieteert oft oyck naer rigeur vanden placcaeten als plichtich gehouden te worden inden dootslach overmidts hij is geweest dengenen die metten overleden ierst twistich ende vechtende is geworden, hoewel hij nyet en weet den selven de dootelycke quetsure geinfligeert te hebben, maer wel vermoyet daerinne onschuldich te wesen, soe bevandt hij tot sijne meeste versekerheijt geraedtsaem bij desen ons oytmoedelyck te bidden hem te verleenen opene brieven van abolitie eest noot over allen tgene bij in tgene </w:t>
      </w:r>
      <w:r>
        <w:t xml:space="preserve">des voors. is, eenichssints mochte wesen ontdaen – WAEROM SOO EEST….remissie volgt juni 1629.   </w:t>
      </w:r>
    </w:p>
    <w:p w14:paraId="51401A37" w14:textId="77777777" w:rsidR="00932144" w:rsidRDefault="00932144"/>
    <w:p w14:paraId="233A8AF2" w14:textId="77777777" w:rsidR="00932144" w:rsidRDefault="00932144">
      <w:r>
        <w:t>fol.18v</w:t>
      </w:r>
    </w:p>
    <w:p w14:paraId="17F12D06" w14:textId="77777777" w:rsidR="00932144" w:rsidRDefault="00932144">
      <w:r>
        <w:t>Supplicatie ontvangen van de schout, schepenen, dorpsmr., bedezetters en notabelste ingezetenen van de parochie en de heerlijkheid van HERNISSEN ‘inhoudende hoe dat sij overleijdt hebbende de groote ende excessive costen ende tachterheijt daermede tcorpus vanden voors. dorpe hem tegenwoordich belast is vindende, geprocedeert eensdeels door de groote trouppen van voet ende peerdtvolck onder het gebiedt v</w:t>
      </w:r>
      <w:r>
        <w:t>anden COLLONEL PAULO BAGLIONI aldaer den tijdt van vierthien daegen gecampeert gelegen hebbende, item van tvolck van N.ALONZO met twee compaignien peerdtvolck, item door last van het derdepaert vande compaignien ruyteren onder tgesagh vanden GRAVE VAN RITSBERGE, ten tijde van tbelegh der stadt BREDA onder den selven dorpe twee continueele maenden vast gelogeert geweest hebbende ende noch aen sekere compaignie dienende tot garde van DON CARLOS CALOMMIA [of: Calonnia] – daerenboven noch belast zijnde thien co</w:t>
      </w:r>
      <w:r>
        <w:t>ntinuele daeghen met de compaignien peerderuyteren van onse bende van ordonnantien vanden GRAVE VAN FIRSTENBERGHE onder tgebiedt vanden HEERE VAN CLAIRMONT ende ten anderen over de leveringe van haver, hoij, stroij aende ruyters onder tbevel van PHILIPE DA SILVA in BORGERHOUT gedaen waerdoore tvoornoempde dorp gecomen zijnde tot eene extremiteyt van armoede, nyet comende vervangen t’remboursement  vande elffhondert guldens bij hun gelicht ende den interest vanden selven door oirsake vande continueele excurs</w:t>
      </w:r>
      <w:r>
        <w:t>ien ende daegelicxse vuytteringe van soldaeten, soe van d’eene als d’andere zijde, die meer vermeerderende als verminderende zijn, soe zouden, soe souden de remonstranten nochtans hun aenden voors. dorpe dus geirne ontlasten tot hun ende gemeyntenaeren minsten gevoelen bij impositie oft beswaernisse van vijffentwintich stuyvers op elcke tonne biers binnen den voors. dorpe ten tappe te slijten om daermede te vervallen de voors. tachterheijt, waerinne de remonstranten bij gemeijne convocatie gewillichlijck he</w:t>
      </w:r>
      <w:r>
        <w:t xml:space="preserve">bben geconteert, maer alzoe tzelve nyet en vermach te geschieden sonder ons consent oft octroij op tzelve oytmoedelyck gebeden hebbende – WAEROM SOO EEST…de permissie volgt 11 juli 1629.   </w:t>
      </w:r>
    </w:p>
    <w:p w14:paraId="1A59011F" w14:textId="77777777" w:rsidR="00932144" w:rsidRDefault="00932144"/>
    <w:p w14:paraId="638CAFBE" w14:textId="77777777" w:rsidR="00932144" w:rsidRDefault="00932144"/>
    <w:p w14:paraId="273EEFAE" w14:textId="77777777" w:rsidR="00932144" w:rsidRDefault="00932144"/>
    <w:p w14:paraId="347DB004" w14:textId="77777777" w:rsidR="00932144" w:rsidRDefault="00932144"/>
    <w:p w14:paraId="54D66012" w14:textId="77777777" w:rsidR="00932144" w:rsidRDefault="00932144"/>
    <w:p w14:paraId="3F306B7B" w14:textId="77777777" w:rsidR="00932144" w:rsidRDefault="00932144"/>
    <w:p w14:paraId="3F981876" w14:textId="77777777" w:rsidR="00932144" w:rsidRDefault="00932144">
      <w:pPr>
        <w:pBdr>
          <w:top w:val="double" w:sz="6" w:space="1" w:color="auto"/>
          <w:bottom w:val="double" w:sz="6" w:space="1" w:color="auto"/>
        </w:pBdr>
      </w:pPr>
      <w:r>
        <w:t>FICHE 2 inventarisnummer 657 periode 1629-1630</w:t>
      </w:r>
    </w:p>
    <w:p w14:paraId="48EF4B59" w14:textId="77777777" w:rsidR="00932144" w:rsidRDefault="00932144"/>
    <w:p w14:paraId="1F2A5F10" w14:textId="77777777" w:rsidR="00932144" w:rsidRDefault="00932144">
      <w:r>
        <w:t>fol.51v</w:t>
      </w:r>
    </w:p>
    <w:p w14:paraId="378DB876" w14:textId="77777777" w:rsidR="00932144" w:rsidRDefault="00932144">
      <w:r>
        <w:t>Supplicatie van PHILIPS STANSSEN ingezetene van de vrijheid OIRSCHOT die verklaart ‘hoe dat opden vierhiensten deser maendt july ten huyse van synen vader JAN PHILIPSEN STANSSEN is gecomen zekeren moetwilligen persoon gedaente hebbende van soldaet, dewelcke ro</w:t>
      </w:r>
      <w:r>
        <w:t>ntomme binnen de voors. vryheijt van Oirschot hebbende gedaen groote fortse ende gewelt aende nagebueren, den voors. Jan Philipssen tzijnen huyse oyck is aengevallen  met een geladen roer slaende denselven daermede ter aerden, d’welck die suppliant verstaen hebbende, soe is hij terstont gegaen naer zijne voors. vaders huijs ende aldaer commende, zoe heeft hij den voors. persoone gevonden op het huys sijns voors. vaders besich zijnde om de duyven daerop sittende te schieten ende alzoe die suppliant vreesde d</w:t>
      </w:r>
      <w:r>
        <w:t>at tvoors. huys daerdoor zoude hebben gecomen in brandt, soe heeft hij geclopt [vgl. geklapt] in beijde zijne handen om dat de voors. duyven zouden vliegen vanden huyse, dwelck die voorgemelde persoone gewaer wordende is terstont gesprongen vanden zelven huyse ende den suppliant aengevallen met het voors. gelaeden en gespannen roer, settende hem de trompe op het lijff ende dreygende denselven te doorschieten, dwelck hij ontweyffelick oyck te werck zoude gebrocht hebben bij aldaer de suppliant met eene behen</w:t>
      </w:r>
      <w:r>
        <w:t>dicheyt t’voors. roer hem nyet en hadde affgenomen gelick dat gebeurde alswanneer die voirs. moetwillige noch meer ende meer ontstelt zijnde heeft vuytgetrocken sijnen opsteker ende is daermede den suppliant innegevallen  met intentie van hem te evelen vanden lijve ende alzoo die suppliant gewaer wordende dat hij vanden voors. persoone nyet en conste worden ontslaegen, sonder peryckel van doot te blijven, soe heeft hij tot defentie van sijnen lijve t’voors. roer losse getrocken ende hem geschoten door sijne</w:t>
      </w:r>
      <w:r>
        <w:t xml:space="preserve">n arm ende overmidts die voors. moetwillige dyen nyettegenstaende den suppliant geduerichlyck metten voors. opsteker aenviele, meijnen de denselven van lijve ter doot te brengen, soe is hij genootsaeckt geweest van gelyck synen opsteker vuyt te trecken om sijn selven alzoe te defenderen ende naerdyen zij met malcanderen eenigen tijt hebben geworstelt, zoe is die voors. persoone onder de handt doot gebleven tot groot leetwesen des suppliants, die welcke sanderendaeghs byden schouteth van Kempelandt daeromme </w:t>
      </w:r>
      <w:r>
        <w:t xml:space="preserve">is geapprehendeert ende gestelt in strickte gevanckenisse alwaer hij noch tegenwoordich wordt gehouden ende hoewel nyet en can worden geseght dat die suppliant yet heeft misdaen met tgene voors. is, als hebbende sijn selven moeten defenderen ende dat hij oversulcx recht nyet en zoude connen worden gestraft [franstalige tussenzin], ist nochtans dat hij meer geraden heeft gevonden inne te gaen den wech van gratie, welcken aengemerckt ende dat in deze conjuncture van tijde die soldaten ende andere moetwillige </w:t>
      </w:r>
      <w:r>
        <w:t xml:space="preserve">persoonen door die belegeringe onder stadt van sHertogenbosch ingesetenen vanden plattenlande grootelycx sijn travaillerende, boven dyen dat de voors. afflijvige is geweest een moetwillich ende onbekende  persoon, daernaer nyemandt nochtertijt en heeft vuytgesien ende ten lesten dat t’voors. ongeluck is geschiedt defendendis corporis sui – SOO EEST DAT WY….remissie volgt - augustus 1629.     </w:t>
      </w:r>
    </w:p>
    <w:p w14:paraId="52EA63ED" w14:textId="77777777" w:rsidR="00932144" w:rsidRDefault="00932144"/>
    <w:p w14:paraId="05086BDE" w14:textId="77777777" w:rsidR="00932144" w:rsidRDefault="00932144">
      <w:pPr>
        <w:pBdr>
          <w:top w:val="double" w:sz="6" w:space="1" w:color="auto"/>
          <w:bottom w:val="double" w:sz="6" w:space="1" w:color="auto"/>
        </w:pBdr>
      </w:pPr>
      <w:r>
        <w:t>FICHE 3 inventarisnummer 657 periode 1629-1630</w:t>
      </w:r>
    </w:p>
    <w:p w14:paraId="2F1EE549" w14:textId="77777777" w:rsidR="00932144" w:rsidRDefault="00932144"/>
    <w:p w14:paraId="4F4EFFDB" w14:textId="77777777" w:rsidR="00932144" w:rsidRDefault="00932144">
      <w:r>
        <w:t>fol.70</w:t>
      </w:r>
    </w:p>
    <w:p w14:paraId="24BA4256" w14:textId="77777777" w:rsidR="00932144" w:rsidRDefault="00932144">
      <w:r>
        <w:t>Supplicatie ontvangen van ANTHONIS FRANS STAPPARTS wonende o</w:t>
      </w:r>
      <w:r>
        <w:t xml:space="preserve">p de Noort onder TERHEIJDEN in het land van Breda verklaart dat ‘hij op meijavont des jaers 1628 heeft sitten drincken ten huyse van ANTHONIS JANSSEN SWAEN alwaer sij tzamenderhandt eenich bier hadden ingeleijt om met malcanderen vrolijck te wesen ende meijdach te houden, sijnde alsdoen gebeurt dat den suppliant opstaende vuytte compagnie met een pintken biers inde handt om yemanden van buyten toe te brengen, is vuytgegaen ten welcken tijde oft daeromtrent oyck is buyten geweest den voors. Anthonis Janssen </w:t>
      </w:r>
      <w:r>
        <w:t>Swaen den welcken naer eenen lanckduerige propoosten metten suppliant gehouden, heeft gaen ophaelen seker geschille dwelck zij tzamen hadden gehadt op vastenavont alsdoen lestleden den suppliant daerover lelycken braniserende waerdoor den suppliant in colere gebrocht zijnde ende tzamen vechtende, heeft met het pintken dwelck hy alnoch byder handt was hebbende naer hem geworpen, raeckende sijn schouder, waerover Anthonis Janssen Swaen sijn mes ierst heeft vuytgetrocken ende daermede naerden suppliant straffe</w:t>
      </w:r>
      <w:r>
        <w:t>lyck gesteeken, welck hem heeft genootsaeckt tot sijns lijffs verweringe sijn mes ten lesten oyck vuyt te trecken, sonder dwelck hy ontwyffelic opde plaetse soude sijn vermoort, dwelck oyck naer genoech is geweest, tot dat den suppliant den vs. Anthonis Swaen tot sijnen grooten leetwesen heeft geraeckt aen sijne slincker borste, waernaer sij sijn gescheijden vanden anderen door eenige persoonen tusschen beijde commende, alswanneer men ierst gewaer geworden de voors. quetsure omtrent de borste, waermede de v</w:t>
      </w:r>
      <w:r>
        <w:t>oors. Anthonis Swaen een goet stuck weghs verre gegaen sijnde, is eenigen tijdt daernaer wederom gecomen in voorgaende geselschappe alwaer hij bij [= door] den knecht vanden barbier, daertoe ontboden sijnde, worde verbonden, dwelck gedaen zijnde was denselven Swaen beneffens het andere geselscappe soo vrolijck met drincken dansen ende springen als yemandt van gelaege, tzelve op dyen voet consumerende den tijdt van twee nachten ende enen dach naer het ontfangen der voors. quetsure waernaer sittende op een ba</w:t>
      </w:r>
      <w:r>
        <w:t>ncke is ter aerden gesoncken seer flouwe ende benouwt van herten, waeromme terstonts wederom is gesonden naer den chirurgijn die hem van nieuws vermaeckte, emmers is ten lesten deser werelt comen te overlijden omtrent tweeentwintich daeghen naer het ontfangen vande quetsure ende hoewel het licht is om mercke dat den afflyvigen oirsake is van sijne doot, dat oyck den suppliant nyet en is geweest in dole, noch gehadt opsette meyninge om den afflyvigen te quetsen en veel min te dooden, soo bekendt hij nochtans</w:t>
      </w:r>
      <w:r>
        <w:t xml:space="preserve"> wel sijne schult int werpen mette voors. pinte, waerdoor de afflyvigen syn messe heeft gaen trecken ende de vechterije is geinflammeert inder manieren voore verhaelt, oirsake dat den suppliant sijne toevlught is nemende tot ons oytmoedelick biddende dat ons gelieven zoude hem t’voors. misdaet te vergeven, verleenende tot dyen eynde behoirlicke brieven van remis – SOO EEST DAT WY……remissie volgt – november 1629.       </w:t>
      </w:r>
    </w:p>
    <w:p w14:paraId="188FA58D" w14:textId="77777777" w:rsidR="00932144" w:rsidRDefault="00932144"/>
    <w:p w14:paraId="59CED090" w14:textId="77777777" w:rsidR="00932144" w:rsidRDefault="00932144">
      <w:r>
        <w:t>fol.75</w:t>
      </w:r>
    </w:p>
    <w:p w14:paraId="6E2402F2" w14:textId="77777777" w:rsidR="00932144" w:rsidRDefault="00932144">
      <w:r>
        <w:t>Supplicatie van ANTONIO BLOCK paardenkoopman in de Kempen inhoudende ‘hoe dat ons</w:t>
      </w:r>
      <w:r>
        <w:t>en Raedt ende procureur generael van Brabant tegens hem suppliant den vijffthiensten decembris lestleden in onsen raede geordonneert in Brabant requeste heeft gepresenteert ten eynde den suppliant soude worden gestraft volgende onse placcaete gemaeckt opde negociatie ende coophandel met die vande nedersijde den xxix july xvi</w:t>
      </w:r>
      <w:r>
        <w:rPr>
          <w:vertAlign w:val="superscript"/>
        </w:rPr>
        <w:t>c</w:t>
      </w:r>
      <w:r>
        <w:t xml:space="preserve"> vijffentwintich ende dat vuyt oirsaecke dat die suppliant eenige peerden soude hebben gecocht die eenen langen Frans heeft gebrocht vande merckte van Valckenborch in Hollandt contrarie</w:t>
      </w:r>
      <w:r>
        <w:t xml:space="preserve"> het voors. placcaet ende dat die suppliant dyen aengaende nyet en soude hebben gehadt eenige permissie ende dat die suppliant vresende eenich arrest hem stracx soude hebben vluchtich gemaeckt mette voors. peerden op het landt van Henegouwe, welcke aengaende proces is geresen tusschen hem suppliant ende onsen voors. raedt ende procureur generael noch tegenwoirdich hangende ongedecideert ende gemerckt dat de suppliant niet gerne en soude voirts procederen teghen onsen voorn. raedt ende procureur generael, ho</w:t>
      </w:r>
      <w:r>
        <w:t>e hij nochtans des noot sijnde soude connen vercleren dat hij noynt eenige peerden en heeft gecocht opde voors. merckt van Valkenborch oft in eenige landen resorterende onder de rebellen maer dat hij alleenlyck sijne peerden heeft gecocht binnen sHertogenbossche ende wederom vercocht t’onsen dienste – Soo badt hy suppliant seer oytmoedelycken dat ons gelieven wilde hem in consideratie van dyen t’accorderen brieven van abolitie van tgene hij ten regarde voors. eenichssints soude hebben misdaen mits betaelend</w:t>
      </w:r>
      <w:r>
        <w:t>e de costen tot noch toe gedaen – WAEROM SOO EEST…. remissie volgt – 18 december 1629.</w:t>
      </w:r>
    </w:p>
    <w:p w14:paraId="7691E78F" w14:textId="77777777" w:rsidR="00932144" w:rsidRDefault="00932144"/>
    <w:p w14:paraId="566D5DA5" w14:textId="77777777" w:rsidR="00932144" w:rsidRDefault="00932144">
      <w:pPr>
        <w:pBdr>
          <w:top w:val="double" w:sz="6" w:space="1" w:color="auto"/>
          <w:bottom w:val="double" w:sz="6" w:space="1" w:color="auto"/>
        </w:pBdr>
      </w:pPr>
      <w:r>
        <w:t>FICHE 4 inventarisnummer 657 periode 1629-1630</w:t>
      </w:r>
    </w:p>
    <w:p w14:paraId="3CAE7728" w14:textId="77777777" w:rsidR="00932144" w:rsidRDefault="00932144"/>
    <w:p w14:paraId="0C1E08CF" w14:textId="77777777" w:rsidR="00932144" w:rsidRDefault="00932144">
      <w:r>
        <w:t>fol.94</w:t>
      </w:r>
    </w:p>
    <w:p w14:paraId="7744A76A" w14:textId="77777777" w:rsidR="00932144" w:rsidRDefault="00932144">
      <w:r>
        <w:t>Supplicatie ontvangen van JAN de zoon van wijlen JAN BARTHOLOMEUS woonachtig in de vrijheid van LAGE MIERDE. Hij is nog een jongeman en schoenlapper van beroep waarmee hij zichzelf en zijn arme oude moeder probeert te onderhouden. Hij heeft altijd deugdelijk en eerlijk geleefd. Maar…..zo verklaart hij, dat hij ‘den tweeden dach der maendt van april des jaers 1628 syn</w:t>
      </w:r>
      <w:r>
        <w:t>de op eenen sondach met MICHIEL JAN JACOPS PLOMPEN, MATHIJS HENDRICX, PHILIPS JAN ANTHONIS ende eenige andere jongesellen alle woonachtich te Legemierde speelende metten cloot waer vuyt tusschen hem suppliant ende de voors. Michiel Plompen eenigen twist is geresen alsoe dat d’een den ander hiet liegen gelyck oyck ter selver tijt eenige onminne quamp in het voors. geselschap int vermangelen van eenige hoet vanden welcken twist of t’onminne over sijnde sijn t’samen gegaen ten huyse vanden vader des voors. Mic</w:t>
      </w:r>
      <w:r>
        <w:t>hiel Plompen stadthouder ende oyck herbergier aldaer ende aldaer gedroncken hebbende yegelick tot omtrent twee potten biers is ondertusschen den voors. twist onder hun lieden vernieuwt in vueghen dat hy suppliant den voors. Michiel Jan Jacop Plompen met een vuyst op het lijff stiete, daertegens den voors. Michiel opgrijpende eenen stoel heeft daermede hem suppliant ter neder geslaegen gelyck oyck den voors. Michiel was ter aerden vallende, dan synde vander omstaenderen opgetrocken is hij suppliant vuyt vree</w:t>
      </w:r>
      <w:r>
        <w:t>se van voorder gequetst te worden vuyt de camer door het voorhuys den huyse vuytgeloopen, dan, soe hem den voors. Michiel was vervolgende ende naerloopende tot aende voorste duere des huys synde gewapent in d’een handt met eenen stoel in d’ander handt eenen volle pot met bier die opheffende om hem suppliant daermede te slaen, heeft hy treckende sijn eetmes van achterwaerts ende vluchtende hem eenen steeck gegeven aende slincker syde onder de borste, waeraff den selven Michiel tot des suppliants groot leetwe</w:t>
      </w:r>
      <w:r>
        <w:t>sen corts daer naer is gestorven op welck ongeluck hy suppliant hem is houdende buyten onse landen, hoe wel de selve verhoept daer aen soo grootelycx niet te hebben misdaen als geschiet synde geheel onnoselyck ende tot defentie syns selffs lichaem, gelyck oyck de ouders ende naeste vrienden des afflyvigens hem suppliant seer geerne hebben verleent de soeninge als blijckt bij d’acte daer aff synde, badt alsoo hy suppliant seer oytmoelick dat om de bittere passie ons lieffs Heere Jesu Christi ons gelieven wil</w:t>
      </w:r>
      <w:r>
        <w:t xml:space="preserve">de hem t’voors. misdaet ende ongeluck te vergeven ende hem daer van te verleenen onse opene brieven van remis in forma – SOO EEST DAT WY….remissie volgt – maart 1630.     </w:t>
      </w:r>
    </w:p>
    <w:p w14:paraId="1FD792E2" w14:textId="77777777" w:rsidR="00932144" w:rsidRDefault="00932144"/>
    <w:p w14:paraId="2C2AA7DE" w14:textId="77777777" w:rsidR="00932144" w:rsidRDefault="00932144">
      <w:r>
        <w:t>fol.107v</w:t>
      </w:r>
    </w:p>
    <w:p w14:paraId="7B76B93A" w14:textId="77777777" w:rsidR="00932144" w:rsidRDefault="00932144">
      <w:r>
        <w:t>Supplicatie ontvangen van de provisoren en gebeneficieerden van het arme mannenhuis te HILVARENBEEK eetijds gefundeerd [= gesticht] door wijlen JAN DIERICX VAN SPREUWEL, inhoudende ‘hoe dat in oft ontrent den jaere xvi</w:t>
      </w:r>
      <w:r>
        <w:rPr>
          <w:vertAlign w:val="superscript"/>
        </w:rPr>
        <w:t>c</w:t>
      </w:r>
      <w:r>
        <w:t xml:space="preserve"> te coope is gevallen seecker stuck theullants groot ontrent vijff loopensaet gelegen neffens de voors. goidtsh</w:t>
      </w:r>
      <w:r>
        <w:t>uyse, door welcke gelegentheijt ende dat anderssints het voors. goidtshuys van theulant seer qualick versien is, soo syn die suppliant gemoveert geweest om naer het voors. stuck lants te taelen ende hebben in effecte tselve gecocht, daer aff de coope mette oncosten sal commen te bedraegentusschen de acht ende negen hondert guldens, maer overmidts het voors. goidtshuys nyet vastelyc en soude konnen gegoidt worden obsterende de qualiteyt van dooder handt, soo est dat sy supplianten bedenckende den voet op wel</w:t>
      </w:r>
      <w:r>
        <w:t>cken bequaemelick soude moghen geaccordeert worden, het octroij totter saecken dienende, hun hebben geresolveert andere parchelen van erffven ende renten verre ende ongereet gelegen daer tegens te vercoopen ter somme van duysent guldens eens ende gemerckt dat in conformiteyt van dyen nyet en wordt gecontravenieert tegens onse placcaerten om dat die supplianten soo veele erffdoms quiteren, jae meer als sy acquireren, baden die supplianten ons oversulcx oytmoedelick om opene brieeven van octroij totter saecke</w:t>
      </w:r>
      <w:r>
        <w:t xml:space="preserve">n dienende sonder last van jaerlycxse recognitie overmidts den aermen staet vanden voors. manhuyse – SOO EEST DAT WY….octrooibrief volgt – 28 maart 1630.   </w:t>
      </w:r>
    </w:p>
    <w:p w14:paraId="14ACCE26" w14:textId="77777777" w:rsidR="00932144" w:rsidRDefault="00932144"/>
    <w:p w14:paraId="446D46D2" w14:textId="77777777" w:rsidR="00932144" w:rsidRDefault="00932144">
      <w:r>
        <w:t>fol.118</w:t>
      </w:r>
    </w:p>
    <w:p w14:paraId="2F42B6EA" w14:textId="77777777" w:rsidR="00932144" w:rsidRDefault="00932144">
      <w:r>
        <w:t xml:space="preserve">Supplicatie van JAN GHYSBRECHT HENRICX wonende onder de parochie van TONGERLOO [vgl. Tongelre] bij Eindhoven waarin hij verklaart ‘hoe dat GYSBRECHT HENRICX zynen vader zaligher in synen weduwestaet vrye ende ongebonden wesende hem heeft vergeeten met CATHELYNE syne dienstmaerte, daerby hy alsdoen verweckt heeft desen suppliant, die nu oudt is </w:t>
      </w:r>
      <w:r>
        <w:t>ontrent de zeventich jaeren noch tegenwoirdich ongehouwt ende hebbende hem altoos eerlyck ende deughdelyck ghecomporteert, heeft hij met synen sueren arbeydt geconquesteert eenighe schulden renten ende obligatien vande welcke hy onversien wesende van kinderen oft erffgenaemen midts synen grooten ouderdom gerne soude testeren oft disponeren tot proffyt vande ghene daer ende alsoo hy sal goet vinden ende voorts soude hy oock geerne maecken oft aengaen eenighe andere contracten, maer midts dat zyne dispositien</w:t>
      </w:r>
      <w:r>
        <w:t xml:space="preserve"> te samen ten codicillen oft contracten niet en souden valideren ter oorsaecken van syne nativiteyt ende natuerlyckheyt, aengesien dat zynen vader menighen tydt is overleden, sonder hem suppliant te hebben doen legittimeren ende voorts dat van deughdelyck leven suffisantelyck blyckt vuyt de geexhibeerde scabinaele certificatie van de schepenen van Tongerloo, heeft hy oytmoedelyck gebeden dat ons gelieven wille hem tegens de voors. natuerlycheyt te legittimeren ende daerover te verleenen onse brieven van leg</w:t>
      </w:r>
      <w:r>
        <w:t xml:space="preserve">ittimatie in forma  - SOO EEST DAT WY….brief volgt – [fiche 5] – mei 1630. </w:t>
      </w:r>
    </w:p>
    <w:p w14:paraId="2D6FF392" w14:textId="77777777" w:rsidR="00932144" w:rsidRDefault="00932144"/>
    <w:p w14:paraId="3ADFE33C" w14:textId="77777777" w:rsidR="00932144" w:rsidRDefault="00932144">
      <w:pPr>
        <w:pBdr>
          <w:top w:val="double" w:sz="6" w:space="1" w:color="auto"/>
          <w:bottom w:val="double" w:sz="6" w:space="1" w:color="auto"/>
        </w:pBdr>
      </w:pPr>
      <w:r>
        <w:t>FICHE 5 inventarisnummer 657 periode 1629-1630</w:t>
      </w:r>
    </w:p>
    <w:p w14:paraId="3A1D3B4E" w14:textId="77777777" w:rsidR="00932144" w:rsidRDefault="00932144"/>
    <w:p w14:paraId="0E78F642" w14:textId="77777777" w:rsidR="00932144" w:rsidRDefault="00932144">
      <w:r>
        <w:t>Geen bijzonderheden over Brabant.</w:t>
      </w:r>
    </w:p>
    <w:p w14:paraId="518BEA10" w14:textId="77777777" w:rsidR="00932144" w:rsidRDefault="00932144"/>
    <w:p w14:paraId="7F9F4877" w14:textId="77777777" w:rsidR="00932144" w:rsidRDefault="00932144">
      <w:pPr>
        <w:pBdr>
          <w:top w:val="double" w:sz="6" w:space="1" w:color="auto"/>
          <w:bottom w:val="double" w:sz="6" w:space="1" w:color="auto"/>
        </w:pBdr>
      </w:pPr>
      <w:r>
        <w:t>EINDE VAN DIT INVENTARISNUMMER</w:t>
      </w:r>
    </w:p>
    <w:p w14:paraId="1CAC0993" w14:textId="77777777" w:rsidR="00932144" w:rsidRDefault="00932144"/>
    <w:p w14:paraId="0EF80820" w14:textId="77777777" w:rsidR="00932144" w:rsidRDefault="00932144">
      <w:r>
        <w:br/>
      </w:r>
    </w:p>
    <w:sectPr w:rsidR="009321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1117"/>
    <w:rsid w:val="005B1117"/>
    <w:rsid w:val="00932144"/>
    <w:rsid w:val="00C04E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16635"/>
  <w15:chartTrackingRefBased/>
  <w15:docId w15:val="{42D011AE-9722-41C5-9BE3-887160B5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3259</Words>
  <Characters>17927</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